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67" w:rsidRPr="00353667" w:rsidRDefault="00353667" w:rsidP="00353667">
      <w:pPr>
        <w:spacing w:after="150" w:line="360" w:lineRule="auto"/>
        <w:ind w:firstLine="567"/>
        <w:jc w:val="center"/>
        <w:textAlignment w:val="baseline"/>
        <w:outlineLvl w:val="0"/>
        <w:rPr>
          <w:b/>
          <w:bCs/>
          <w:kern w:val="36"/>
          <w:sz w:val="28"/>
          <w:szCs w:val="28"/>
          <w:lang w:eastAsia="en-US"/>
        </w:rPr>
      </w:pPr>
      <w:bookmarkStart w:id="0" w:name="_GoBack"/>
      <w:r w:rsidRPr="00353667">
        <w:rPr>
          <w:b/>
          <w:bCs/>
          <w:kern w:val="36"/>
          <w:sz w:val="28"/>
          <w:szCs w:val="28"/>
          <w:lang w:eastAsia="en-US"/>
        </w:rPr>
        <w:t>QUY ĐỊNH PHÁP LUẬT VỀ QUẢN TRỊ NGÂN HÀNG</w:t>
      </w:r>
    </w:p>
    <w:p w:rsidR="00353667" w:rsidRPr="00353667" w:rsidRDefault="00353667" w:rsidP="00353667">
      <w:pPr>
        <w:spacing w:after="150" w:line="360" w:lineRule="auto"/>
        <w:ind w:firstLine="567"/>
        <w:jc w:val="center"/>
        <w:textAlignment w:val="baseline"/>
        <w:outlineLvl w:val="0"/>
        <w:rPr>
          <w:b/>
          <w:bCs/>
          <w:kern w:val="36"/>
          <w:sz w:val="28"/>
          <w:szCs w:val="28"/>
          <w:lang w:eastAsia="en-US"/>
        </w:rPr>
      </w:pPr>
      <w:r w:rsidRPr="00353667">
        <w:rPr>
          <w:b/>
          <w:bCs/>
          <w:kern w:val="36"/>
          <w:sz w:val="28"/>
          <w:szCs w:val="28"/>
          <w:lang w:eastAsia="en-US"/>
        </w:rPr>
        <w:t>THƯƠNG MẠI CỔ PHẦN</w:t>
      </w:r>
    </w:p>
    <w:bookmarkEnd w:id="0"/>
    <w:p w:rsidR="00353667" w:rsidRPr="00353667" w:rsidRDefault="00353667" w:rsidP="00353667">
      <w:pPr>
        <w:spacing w:line="360" w:lineRule="auto"/>
        <w:ind w:firstLine="567"/>
        <w:jc w:val="both"/>
        <w:textAlignment w:val="baseline"/>
        <w:rPr>
          <w:sz w:val="28"/>
          <w:szCs w:val="28"/>
          <w:lang w:eastAsia="en-US"/>
        </w:rPr>
      </w:pPr>
      <w:r w:rsidRPr="00353667">
        <w:rPr>
          <w:b/>
          <w:bCs/>
          <w:sz w:val="28"/>
          <w:szCs w:val="28"/>
          <w:bdr w:val="none" w:sz="0" w:space="0" w:color="auto" w:frame="1"/>
          <w:lang w:eastAsia="en-US"/>
        </w:rPr>
        <w:t> </w:t>
      </w:r>
    </w:p>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t>Để đáp ứng nhu cầu về vốn, bên cạnh việc huy động vốn trực tiếp thông qua phát hành chứng khoán, các chủ thể có nhu cầu về vốn có thể vay vốn từ các tổ chức tín dụng (TCTD)</w:t>
      </w:r>
      <w:bookmarkStart w:id="1" w:name="_ftnref1"/>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"_ftn1" \o "" </w:instrText>
      </w:r>
      <w:r w:rsidRPr="00353667">
        <w:rPr>
          <w:sz w:val="28"/>
          <w:szCs w:val="28"/>
          <w:lang w:eastAsia="en-US"/>
        </w:rPr>
        <w:fldChar w:fldCharType="separate"/>
      </w:r>
      <w:r w:rsidRPr="00353667">
        <w:rPr>
          <w:sz w:val="28"/>
          <w:szCs w:val="28"/>
          <w:u w:val="single"/>
          <w:bdr w:val="none" w:sz="0" w:space="0" w:color="auto" w:frame="1"/>
          <w:lang w:eastAsia="en-US"/>
        </w:rPr>
        <w:t>[1]</w:t>
      </w:r>
      <w:r w:rsidRPr="00353667">
        <w:rPr>
          <w:sz w:val="28"/>
          <w:szCs w:val="28"/>
          <w:lang w:eastAsia="en-US"/>
        </w:rPr>
        <w:fldChar w:fldCharType="end"/>
      </w:r>
      <w:bookmarkEnd w:id="1"/>
      <w:r w:rsidRPr="00353667">
        <w:rPr>
          <w:sz w:val="28"/>
          <w:szCs w:val="28"/>
          <w:lang w:eastAsia="en-US"/>
        </w:rPr>
        <w:t>. Do vậy, hoạt động của TCTD ảnh hưởng không nhỏ đến sự phát triển của nền kinh tế với tư cách là chủ thể trung gian tài chính</w:t>
      </w:r>
      <w:bookmarkStart w:id="2" w:name="_ftnref2"/>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"_ftn2" \o "" </w:instrText>
      </w:r>
      <w:r w:rsidRPr="00353667">
        <w:rPr>
          <w:sz w:val="28"/>
          <w:szCs w:val="28"/>
          <w:lang w:eastAsia="en-US"/>
        </w:rPr>
        <w:fldChar w:fldCharType="separate"/>
      </w:r>
      <w:r w:rsidRPr="00353667">
        <w:rPr>
          <w:sz w:val="28"/>
          <w:szCs w:val="28"/>
          <w:u w:val="single"/>
          <w:bdr w:val="none" w:sz="0" w:space="0" w:color="auto" w:frame="1"/>
          <w:lang w:eastAsia="en-US"/>
        </w:rPr>
        <w:t>[2]</w:t>
      </w:r>
      <w:r w:rsidRPr="00353667">
        <w:rPr>
          <w:sz w:val="28"/>
          <w:szCs w:val="28"/>
          <w:lang w:eastAsia="en-US"/>
        </w:rPr>
        <w:fldChar w:fldCharType="end"/>
      </w:r>
      <w:bookmarkEnd w:id="2"/>
      <w:r w:rsidRPr="00353667">
        <w:rPr>
          <w:sz w:val="28"/>
          <w:szCs w:val="28"/>
          <w:lang w:eastAsia="en-US"/>
        </w:rPr>
        <w:t>. Trong các loại hình TCTD thì ngân hàng thương mạicổ phần (NHTMCP) vẫn đóng vai trò là chủ thể lớn, quan trọng, cung cấp nguồn vốn dồi dào cho nền kinh tế. Tuy nhiên, để các NHTMCP có thể tiếp tục tồn tại, phát triển và cung ứng nguồn vốn cho sự phát triển của nền kinh tế trong quá trình hội nhập thì một trong các vấn đề cần được quan tâm đó là hoạt động quản trị. Bởi lẽ nếu hoạt động quản trị của NHTMCP được quan tâm và thực hiện một cách có hiệu quả sẽ góp phần giúp cho NHTMCP có thể tránh được những rủi ro tiềm ẩn trong quá trình hoạt động, giảm thiểu tình trạng có nguy cơ hoặc mất khả năng thanh toán, làm ảnh hưởng bất lợi cho thị trường tài chính nói riêng và sự phát triển của nền kinh tế</w:t>
      </w:r>
      <w:bookmarkStart w:id="3" w:name="_ftnref3"/>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"_ftn3" \o "" </w:instrText>
      </w:r>
      <w:r w:rsidRPr="00353667">
        <w:rPr>
          <w:sz w:val="28"/>
          <w:szCs w:val="28"/>
          <w:lang w:eastAsia="en-US"/>
        </w:rPr>
        <w:fldChar w:fldCharType="separate"/>
      </w:r>
      <w:r w:rsidRPr="00353667">
        <w:rPr>
          <w:sz w:val="28"/>
          <w:szCs w:val="28"/>
          <w:u w:val="single"/>
          <w:bdr w:val="none" w:sz="0" w:space="0" w:color="auto" w:frame="1"/>
          <w:lang w:eastAsia="en-US"/>
        </w:rPr>
        <w:t>[3]</w:t>
      </w:r>
      <w:r w:rsidRPr="00353667">
        <w:rPr>
          <w:sz w:val="28"/>
          <w:szCs w:val="28"/>
          <w:lang w:eastAsia="en-US"/>
        </w:rPr>
        <w:fldChar w:fldCharType="end"/>
      </w:r>
      <w:bookmarkEnd w:id="3"/>
      <w:r w:rsidRPr="00353667">
        <w:rPr>
          <w:sz w:val="28"/>
          <w:szCs w:val="28"/>
          <w:lang w:eastAsia="en-US"/>
        </w:rPr>
        <w:t> Việt Nam nói chung.</w:t>
      </w:r>
    </w:p>
    <w:p w:rsidR="00353667" w:rsidRPr="00353667" w:rsidRDefault="00353667" w:rsidP="00353667">
      <w:pPr>
        <w:spacing w:line="360" w:lineRule="auto"/>
        <w:ind w:firstLine="567"/>
        <w:jc w:val="both"/>
        <w:textAlignment w:val="baseline"/>
        <w:rPr>
          <w:sz w:val="28"/>
          <w:szCs w:val="28"/>
          <w:lang w:eastAsia="en-US"/>
        </w:rPr>
      </w:pPr>
      <w:r w:rsidRPr="00353667">
        <w:rPr>
          <w:b/>
          <w:bCs/>
          <w:sz w:val="28"/>
          <w:szCs w:val="28"/>
          <w:bdr w:val="none" w:sz="0" w:space="0" w:color="auto" w:frame="1"/>
          <w:lang w:eastAsia="en-US"/>
        </w:rPr>
        <w:t>1. Nhận diện quản trị ngân hàng thương mại cổ phần</w:t>
      </w:r>
    </w:p>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t>NHTMCP là ngân hàng thương mại(NHTM) được tổ chức dưới hình thức công ty cổ phần</w:t>
      </w:r>
      <w:bookmarkStart w:id="4" w:name="_ftnref4"/>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"_ftn4" \o "" </w:instrText>
      </w:r>
      <w:r w:rsidRPr="00353667">
        <w:rPr>
          <w:sz w:val="28"/>
          <w:szCs w:val="28"/>
          <w:lang w:eastAsia="en-US"/>
        </w:rPr>
        <w:fldChar w:fldCharType="separate"/>
      </w:r>
      <w:r w:rsidRPr="00353667">
        <w:rPr>
          <w:sz w:val="28"/>
          <w:szCs w:val="28"/>
          <w:u w:val="single"/>
          <w:bdr w:val="none" w:sz="0" w:space="0" w:color="auto" w:frame="1"/>
          <w:lang w:eastAsia="en-US"/>
        </w:rPr>
        <w:t>[4]</w:t>
      </w:r>
      <w:r w:rsidRPr="00353667">
        <w:rPr>
          <w:sz w:val="28"/>
          <w:szCs w:val="28"/>
          <w:lang w:eastAsia="en-US"/>
        </w:rPr>
        <w:fldChar w:fldCharType="end"/>
      </w:r>
      <w:bookmarkEnd w:id="4"/>
      <w:r w:rsidRPr="00353667">
        <w:rPr>
          <w:sz w:val="28"/>
          <w:szCs w:val="28"/>
          <w:lang w:eastAsia="en-US"/>
        </w:rPr>
        <w:t>. Cho nên, quản trị NHTMCP về cơ bản cũng xuất phát từ hoạt động quản trị công ty, nhưng có thêm một vài điểm khác biệt nhất định xuất phát từ sự đặc thù của NHTMCP với tư cách là một chủ thể hoạt động trong lĩnh vực tài chính.</w:t>
      </w:r>
    </w:p>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t>Thuật ngữ </w:t>
      </w:r>
      <w:r w:rsidRPr="00353667">
        <w:rPr>
          <w:i/>
          <w:iCs/>
          <w:sz w:val="28"/>
          <w:szCs w:val="28"/>
          <w:bdr w:val="none" w:sz="0" w:space="0" w:color="auto" w:frame="1"/>
          <w:lang w:eastAsia="en-US"/>
        </w:rPr>
        <w:t>quản trị công ty</w:t>
      </w:r>
      <w:r w:rsidRPr="00353667">
        <w:rPr>
          <w:sz w:val="28"/>
          <w:szCs w:val="28"/>
          <w:lang w:eastAsia="en-US"/>
        </w:rPr>
        <w:t> xuất phát từ thuật ngữ “corporate governance”. Tuy nhiên, thuật ngữ “corporate governance” vẫn còn có nhiều cách hiểu và định nghĩa khác nhau</w:t>
      </w:r>
      <w:bookmarkStart w:id="5" w:name="_ftnref5"/>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"_ftn5" \o "" </w:instrText>
      </w:r>
      <w:r w:rsidRPr="00353667">
        <w:rPr>
          <w:sz w:val="28"/>
          <w:szCs w:val="28"/>
          <w:lang w:eastAsia="en-US"/>
        </w:rPr>
        <w:fldChar w:fldCharType="separate"/>
      </w:r>
      <w:r w:rsidRPr="00353667">
        <w:rPr>
          <w:sz w:val="28"/>
          <w:szCs w:val="28"/>
          <w:u w:val="single"/>
          <w:bdr w:val="none" w:sz="0" w:space="0" w:color="auto" w:frame="1"/>
          <w:lang w:eastAsia="en-US"/>
        </w:rPr>
        <w:t>[5]</w:t>
      </w:r>
      <w:r w:rsidRPr="00353667">
        <w:rPr>
          <w:sz w:val="28"/>
          <w:szCs w:val="28"/>
          <w:lang w:eastAsia="en-US"/>
        </w:rPr>
        <w:fldChar w:fldCharType="end"/>
      </w:r>
      <w:bookmarkEnd w:id="5"/>
      <w:r w:rsidRPr="00353667">
        <w:rPr>
          <w:sz w:val="28"/>
          <w:szCs w:val="28"/>
          <w:lang w:eastAsia="en-US"/>
        </w:rPr>
        <w:t>. Tại khoản 1 Điều 2 Nghị định 71/2017/NĐ-CP ngày 06/06/2017 của Chính phủ </w:t>
      </w:r>
      <w:r w:rsidRPr="00353667">
        <w:rPr>
          <w:i/>
          <w:iCs/>
          <w:sz w:val="28"/>
          <w:szCs w:val="28"/>
          <w:bdr w:val="none" w:sz="0" w:space="0" w:color="auto" w:frame="1"/>
          <w:lang w:eastAsia="en-US"/>
        </w:rPr>
        <w:t>Hướng dẫn về quản trị công ty áp dụng với công ty đại chúng </w:t>
      </w:r>
      <w:r w:rsidRPr="00353667">
        <w:rPr>
          <w:sz w:val="28"/>
          <w:szCs w:val="28"/>
          <w:lang w:eastAsia="en-US"/>
        </w:rPr>
        <w:t xml:space="preserve">(Nghị định 71/2017/NĐ-CP) xác định: “Quản trị công ty là hệ thống các nguyên tắc, bao gồm: a) Đảm bảo cơ cấu quản trị hợp lý; b) Đảm bảo hiệu quả hoạt </w:t>
      </w:r>
      <w:r w:rsidRPr="00353667">
        <w:rPr>
          <w:sz w:val="28"/>
          <w:szCs w:val="28"/>
          <w:lang w:eastAsia="en-US"/>
        </w:rPr>
        <w:lastRenderedPageBreak/>
        <w:t>động của Hội đồng quản trị (HĐQT), Ban kiểm soát; c) Đảm bảo quyền lợi của cổ đông và những người có liên quan; d) Đảm bảo đối xử công bằng giữa các cổ đông; đ) Công khai minh bạch mọi hoạt động của công ty”.</w:t>
      </w:r>
    </w:p>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t>Do vậy, chúng tôi cho rằng, </w:t>
      </w:r>
      <w:r w:rsidRPr="00353667">
        <w:rPr>
          <w:i/>
          <w:iCs/>
          <w:sz w:val="28"/>
          <w:szCs w:val="28"/>
          <w:bdr w:val="none" w:sz="0" w:space="0" w:color="auto" w:frame="1"/>
          <w:lang w:eastAsia="en-US"/>
        </w:rPr>
        <w:t>quản trị NHTMCP là toàn bộ các nguyên tắc điều chỉnh mối quan hệ giữa các bộ phận trong cơ cấu tổ chức của NHTMCP, mối quan hệ giữa các cổ đông với những người có liên quan đến NHTMCP nhằm thực hiện một cách có hiệu quả hoạt động quản lý, điều hành ngân hàng, bảo vệ công bằng và hợp lý quyền lợi của các chủ thể liên quan và đảm bảo tính công khai, minh bạch trong mọi hoạt động của NHTMCP.</w:t>
      </w:r>
    </w:p>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t>Với cách hiểu như trên, quản trị NHTMCP sẽ có những đặc điểm sau:</w:t>
      </w:r>
    </w:p>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t>i)  Quản trị NHTMCP phải điều chỉnh cụ thể về cơ cấu tổ chức, quản lý, điều hành của NHTMCP nhằm đảm bảo tính hợp lý và hiệu quả trong hoạt động của ngân hàng, đảm bảo quyền quản lý và quyền điều hành có sự tác động, hỗ trợ nhau.</w:t>
      </w:r>
    </w:p>
    <w:p w:rsidR="00353667" w:rsidRPr="00353667" w:rsidRDefault="00353667" w:rsidP="00353667">
      <w:pPr>
        <w:spacing w:line="360" w:lineRule="auto"/>
        <w:ind w:firstLine="567"/>
        <w:jc w:val="both"/>
        <w:textAlignment w:val="baseline"/>
        <w:rPr>
          <w:sz w:val="28"/>
          <w:szCs w:val="28"/>
          <w:lang w:eastAsia="en-US"/>
        </w:rPr>
      </w:pPr>
      <w:r>
        <w:rPr>
          <w:sz w:val="28"/>
          <w:szCs w:val="28"/>
          <w:lang w:eastAsia="en-US"/>
        </w:rPr>
        <w:t xml:space="preserve">ii) </w:t>
      </w:r>
      <w:r w:rsidRPr="00353667">
        <w:rPr>
          <w:sz w:val="28"/>
          <w:szCs w:val="28"/>
          <w:lang w:eastAsia="en-US"/>
        </w:rPr>
        <w:t>Quản trị NHTMCP phải đảm bảo cho việc định hướng hoạt động và kiểm soát hoạt động ngân hàng của cổ đông.</w:t>
      </w:r>
    </w:p>
    <w:p w:rsidR="00353667" w:rsidRPr="00353667" w:rsidRDefault="00353667" w:rsidP="00353667">
      <w:pPr>
        <w:spacing w:line="360" w:lineRule="auto"/>
        <w:ind w:firstLine="567"/>
        <w:jc w:val="both"/>
        <w:textAlignment w:val="baseline"/>
        <w:rPr>
          <w:sz w:val="28"/>
          <w:szCs w:val="28"/>
          <w:lang w:eastAsia="en-US"/>
        </w:rPr>
      </w:pPr>
      <w:r>
        <w:rPr>
          <w:sz w:val="28"/>
          <w:szCs w:val="28"/>
          <w:lang w:eastAsia="en-US"/>
        </w:rPr>
        <w:t>iii)</w:t>
      </w:r>
      <w:r w:rsidRPr="00353667">
        <w:rPr>
          <w:sz w:val="28"/>
          <w:szCs w:val="28"/>
          <w:lang w:eastAsia="en-US"/>
        </w:rPr>
        <w:t xml:space="preserve"> Quản trị NHTMCP phải giải quyết hài hòa những xung đột lợi ích trong hoạt động của ngân hàng.</w:t>
      </w:r>
    </w:p>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t>iv) Quản trị NHTMCP phải góp phần đảm bảo sự công khai, minh bạch của ngân hàng và nâng cao mức tín nhiệm của người dân, xã hội đối với ngân hàng.</w:t>
      </w:r>
    </w:p>
    <w:p w:rsidR="00353667" w:rsidRDefault="00353667">
      <w:pPr>
        <w:rPr>
          <w:b/>
          <w:sz w:val="28"/>
          <w:szCs w:val="28"/>
          <w:lang w:eastAsia="en-US"/>
        </w:rPr>
      </w:pPr>
      <w:r>
        <w:rPr>
          <w:b/>
          <w:sz w:val="28"/>
          <w:szCs w:val="28"/>
          <w:lang w:eastAsia="en-US"/>
        </w:rPr>
        <w:br w:type="page"/>
      </w:r>
    </w:p>
    <w:p w:rsidR="00353667" w:rsidRPr="00353667" w:rsidRDefault="00353667" w:rsidP="00353667">
      <w:pPr>
        <w:spacing w:line="360" w:lineRule="auto"/>
        <w:ind w:firstLine="567"/>
        <w:jc w:val="center"/>
        <w:textAlignment w:val="baseline"/>
        <w:rPr>
          <w:b/>
          <w:sz w:val="28"/>
          <w:szCs w:val="28"/>
          <w:lang w:eastAsia="en-US"/>
        </w:rPr>
      </w:pPr>
      <w:r w:rsidRPr="00353667">
        <w:rPr>
          <w:b/>
          <w:sz w:val="28"/>
          <w:szCs w:val="28"/>
          <w:lang w:eastAsia="en-US"/>
        </w:rPr>
        <w:lastRenderedPageBreak/>
        <w:t>TÀI LIỆU THAM KHẢO</w:t>
      </w:r>
    </w:p>
    <w:bookmarkStart w:id="6" w:name="_ftn1"/>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"_ftnref1" \o "" </w:instrText>
      </w:r>
      <w:r w:rsidRPr="00353667">
        <w:rPr>
          <w:sz w:val="28"/>
          <w:szCs w:val="28"/>
          <w:lang w:eastAsia="en-US"/>
        </w:rPr>
        <w:fldChar w:fldCharType="separate"/>
      </w:r>
      <w:r w:rsidRPr="00353667">
        <w:rPr>
          <w:sz w:val="28"/>
          <w:szCs w:val="28"/>
          <w:u w:val="single"/>
          <w:bdr w:val="none" w:sz="0" w:space="0" w:color="auto" w:frame="1"/>
          <w:lang w:eastAsia="en-US"/>
        </w:rPr>
        <w:t>[1]</w:t>
      </w:r>
      <w:r w:rsidRPr="00353667">
        <w:rPr>
          <w:sz w:val="28"/>
          <w:szCs w:val="28"/>
          <w:lang w:eastAsia="en-US"/>
        </w:rPr>
        <w:fldChar w:fldCharType="end"/>
      </w:r>
      <w:bookmarkEnd w:id="6"/>
      <w:r w:rsidRPr="00353667">
        <w:rPr>
          <w:sz w:val="28"/>
          <w:szCs w:val="28"/>
          <w:lang w:eastAsia="en-US"/>
        </w:rPr>
        <w:t> </w:t>
      </w:r>
      <w:bookmarkStart w:id="7" w:name="_Hlk533714478"/>
      <w:r w:rsidRPr="00353667">
        <w:rPr>
          <w:sz w:val="28"/>
          <w:szCs w:val="28"/>
          <w:bdr w:val="none" w:sz="0" w:space="0" w:color="auto" w:frame="1"/>
          <w:lang w:eastAsia="en-US"/>
        </w:rPr>
        <w:t>Trường Cao đẳng Ngoại thương, </w:t>
      </w:r>
      <w:r w:rsidRPr="00353667">
        <w:rPr>
          <w:i/>
          <w:iCs/>
          <w:sz w:val="28"/>
          <w:szCs w:val="28"/>
          <w:bdr w:val="none" w:sz="0" w:space="0" w:color="auto" w:frame="1"/>
          <w:lang w:eastAsia="en-US"/>
        </w:rPr>
        <w:t>Giáo trình Thị trường Tài chính,</w:t>
      </w:r>
      <w:r w:rsidRPr="00353667">
        <w:rPr>
          <w:sz w:val="28"/>
          <w:szCs w:val="28"/>
          <w:bdr w:val="none" w:sz="0" w:space="0" w:color="auto" w:frame="1"/>
          <w:lang w:eastAsia="en-US"/>
        </w:rPr>
        <w:t> Nxb. Đà Nẵng, tr. 60.</w:t>
      </w:r>
      <w:bookmarkEnd w:id="7"/>
    </w:p>
    <w:bookmarkStart w:id="8" w:name="_ftn2"/>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"_ftnref2" \o "" </w:instrText>
      </w:r>
      <w:r w:rsidRPr="00353667">
        <w:rPr>
          <w:sz w:val="28"/>
          <w:szCs w:val="28"/>
          <w:lang w:eastAsia="en-US"/>
        </w:rPr>
        <w:fldChar w:fldCharType="separate"/>
      </w:r>
      <w:r w:rsidRPr="00353667">
        <w:rPr>
          <w:sz w:val="28"/>
          <w:szCs w:val="28"/>
          <w:u w:val="single"/>
          <w:bdr w:val="none" w:sz="0" w:space="0" w:color="auto" w:frame="1"/>
          <w:lang w:eastAsia="en-US"/>
        </w:rPr>
        <w:t>[2]</w:t>
      </w:r>
      <w:r w:rsidRPr="00353667">
        <w:rPr>
          <w:sz w:val="28"/>
          <w:szCs w:val="28"/>
          <w:lang w:eastAsia="en-US"/>
        </w:rPr>
        <w:fldChar w:fldCharType="end"/>
      </w:r>
      <w:bookmarkEnd w:id="8"/>
      <w:r w:rsidRPr="00353667">
        <w:rPr>
          <w:sz w:val="28"/>
          <w:szCs w:val="28"/>
          <w:lang w:eastAsia="en-US"/>
        </w:rPr>
        <w:t> “Cuối năm 2017, cung ứng vốn cho nền kinh tế từ hệ thống tài chính ước khoảng 198% GDP, tăng 28,6% so với cuối năm 2016. Trong đó, vốn từ hệ thống TCTD tăng 18,1%, vốn từ thị trường vốn tăng 66,4% so với cuối năm 2016”; Báo cáo Tổng quan thị trường tài chính năm 2017 của Ủy ban Giám sát tài chính quốc gia; </w:t>
      </w:r>
      <w:hyperlink r:id="rId6" w:history="1">
        <w:r w:rsidRPr="00353667">
          <w:rPr>
            <w:sz w:val="28"/>
            <w:szCs w:val="28"/>
            <w:u w:val="single"/>
            <w:bdr w:val="none" w:sz="0" w:space="0" w:color="auto" w:frame="1"/>
            <w:lang w:eastAsia="en-US"/>
          </w:rPr>
          <w:t>http://nfsc.gov.vn/vi/bao-cao-giam-sat/bao-cao-tong-quan-thi-truong-tai-chinh-2017-2/</w:t>
        </w:r>
      </w:hyperlink>
      <w:r w:rsidRPr="00353667">
        <w:rPr>
          <w:sz w:val="28"/>
          <w:szCs w:val="28"/>
          <w:lang w:eastAsia="en-US"/>
        </w:rPr>
        <w:t> truy cập ngày 20/12/2018.</w:t>
      </w:r>
    </w:p>
    <w:bookmarkStart w:id="9" w:name="_ftn3"/>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"_ftnref3" \o "" </w:instrText>
      </w:r>
      <w:r w:rsidRPr="00353667">
        <w:rPr>
          <w:sz w:val="28"/>
          <w:szCs w:val="28"/>
          <w:lang w:eastAsia="en-US"/>
        </w:rPr>
        <w:fldChar w:fldCharType="separate"/>
      </w:r>
      <w:r w:rsidRPr="00353667">
        <w:rPr>
          <w:sz w:val="28"/>
          <w:szCs w:val="28"/>
          <w:u w:val="single"/>
          <w:bdr w:val="none" w:sz="0" w:space="0" w:color="auto" w:frame="1"/>
          <w:lang w:eastAsia="en-US"/>
        </w:rPr>
        <w:t>[3]</w:t>
      </w:r>
      <w:r w:rsidRPr="00353667">
        <w:rPr>
          <w:sz w:val="28"/>
          <w:szCs w:val="28"/>
          <w:lang w:eastAsia="en-US"/>
        </w:rPr>
        <w:fldChar w:fldCharType="end"/>
      </w:r>
      <w:bookmarkEnd w:id="9"/>
      <w:r w:rsidRPr="00353667">
        <w:rPr>
          <w:sz w:val="28"/>
          <w:szCs w:val="28"/>
          <w:lang w:eastAsia="en-US"/>
        </w:rPr>
        <w:t> Lê Thị Thu Thủy, </w:t>
      </w:r>
      <w:r w:rsidRPr="00353667">
        <w:rPr>
          <w:i/>
          <w:iCs/>
          <w:sz w:val="28"/>
          <w:szCs w:val="28"/>
          <w:bdr w:val="none" w:sz="0" w:space="0" w:color="auto" w:frame="1"/>
          <w:lang w:eastAsia="en-US"/>
        </w:rPr>
        <w:t>Nâng cao hiệu quả thực thi pháp luật về quản trị NHTMCP;</w:t>
      </w:r>
    </w:p>
    <w:p w:rsidR="00353667" w:rsidRPr="00353667" w:rsidRDefault="00353667" w:rsidP="00353667">
      <w:pPr>
        <w:spacing w:line="360" w:lineRule="auto"/>
        <w:ind w:firstLine="567"/>
        <w:jc w:val="both"/>
        <w:textAlignment w:val="baseline"/>
        <w:rPr>
          <w:sz w:val="28"/>
          <w:szCs w:val="28"/>
          <w:lang w:eastAsia="en-US"/>
        </w:rPr>
      </w:pPr>
      <w:hyperlink r:id="rId7" w:history="1">
        <w:r w:rsidRPr="00353667">
          <w:rPr>
            <w:sz w:val="28"/>
            <w:szCs w:val="28"/>
            <w:u w:val="single"/>
            <w:bdr w:val="none" w:sz="0" w:space="0" w:color="auto" w:frame="1"/>
            <w:lang w:eastAsia="en-US"/>
          </w:rPr>
          <w:t>http://lsvn.vn/nghien-cuu-trao-doi/phan-tich-nghien-cuu/nang-cao-hieu-qua-thuc-thi-phap-luat-ve-quan-tri-ngan-hang-thuong-mai-co-phan-28169.html</w:t>
        </w:r>
      </w:hyperlink>
      <w:r w:rsidRPr="00353667">
        <w:rPr>
          <w:sz w:val="28"/>
          <w:szCs w:val="28"/>
          <w:lang w:eastAsia="en-US"/>
        </w:rPr>
        <w:t>, truy cập ngày 26/12/2018.</w:t>
      </w:r>
    </w:p>
    <w:bookmarkStart w:id="10" w:name="_ftn4"/>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"_ftnref4" \o "" </w:instrText>
      </w:r>
      <w:r w:rsidRPr="00353667">
        <w:rPr>
          <w:sz w:val="28"/>
          <w:szCs w:val="28"/>
          <w:lang w:eastAsia="en-US"/>
        </w:rPr>
        <w:fldChar w:fldCharType="separate"/>
      </w:r>
      <w:r w:rsidRPr="00353667">
        <w:rPr>
          <w:sz w:val="28"/>
          <w:szCs w:val="28"/>
          <w:u w:val="single"/>
          <w:bdr w:val="none" w:sz="0" w:space="0" w:color="auto" w:frame="1"/>
          <w:lang w:eastAsia="en-US"/>
        </w:rPr>
        <w:t>[4]</w:t>
      </w:r>
      <w:r w:rsidRPr="00353667">
        <w:rPr>
          <w:sz w:val="28"/>
          <w:szCs w:val="28"/>
          <w:lang w:eastAsia="en-US"/>
        </w:rPr>
        <w:fldChar w:fldCharType="end"/>
      </w:r>
      <w:bookmarkEnd w:id="10"/>
      <w:r w:rsidRPr="00353667">
        <w:rPr>
          <w:sz w:val="28"/>
          <w:szCs w:val="28"/>
          <w:lang w:eastAsia="en-US"/>
        </w:rPr>
        <w:t> Theo khoản 3, Điều 5 Nghị định số 59/2009/NĐ-CP ngày 16/07/2009 của Chính phủ về tổ chức và hoạt động của ngân hàng thương mại.</w:t>
      </w:r>
    </w:p>
    <w:bookmarkStart w:id="11" w:name="_ftn5"/>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"_ftnref5" \o "" </w:instrText>
      </w:r>
      <w:r w:rsidRPr="00353667">
        <w:rPr>
          <w:sz w:val="28"/>
          <w:szCs w:val="28"/>
          <w:lang w:eastAsia="en-US"/>
        </w:rPr>
        <w:fldChar w:fldCharType="separate"/>
      </w:r>
      <w:r w:rsidRPr="00353667">
        <w:rPr>
          <w:sz w:val="28"/>
          <w:szCs w:val="28"/>
          <w:u w:val="single"/>
          <w:bdr w:val="none" w:sz="0" w:space="0" w:color="auto" w:frame="1"/>
          <w:lang w:eastAsia="en-US"/>
        </w:rPr>
        <w:t>[5]</w:t>
      </w:r>
      <w:r w:rsidRPr="00353667">
        <w:rPr>
          <w:sz w:val="28"/>
          <w:szCs w:val="28"/>
          <w:lang w:eastAsia="en-US"/>
        </w:rPr>
        <w:fldChar w:fldCharType="end"/>
      </w:r>
      <w:bookmarkEnd w:id="11"/>
      <w:r w:rsidRPr="00353667">
        <w:rPr>
          <w:sz w:val="28"/>
          <w:szCs w:val="28"/>
          <w:lang w:eastAsia="en-US"/>
        </w:rPr>
        <w:t> </w:t>
      </w:r>
      <w:bookmarkStart w:id="12" w:name="_Hlk533620578"/>
      <w:r w:rsidRPr="00353667">
        <w:rPr>
          <w:sz w:val="28"/>
          <w:szCs w:val="28"/>
          <w:bdr w:val="none" w:sz="0" w:space="0" w:color="auto" w:frame="1"/>
          <w:lang w:eastAsia="en-US"/>
        </w:rPr>
        <w:t>Andrei Shleifer và Robert W. Vishny </w:t>
      </w:r>
      <w:bookmarkEnd w:id="12"/>
      <w:r w:rsidRPr="00353667">
        <w:rPr>
          <w:sz w:val="28"/>
          <w:szCs w:val="28"/>
          <w:lang w:eastAsia="en-US"/>
        </w:rPr>
        <w:t>cho rằng: “quản trị công ty là mối liên hệ giữa rất nhiều chủ thể tham gia vào quá trình định hướng về hoạt động của công ty. Trong đó, các cổ đông, ban điều hành và HĐQT là những chủ thể trước tiên” [theo Andrei Shleifer and Robert W. Vishny (1997), “A Survey of Corporate Governance”, Journal of Finance, Vol 52, No.2, 737-735].</w:t>
      </w:r>
    </w:p>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t xml:space="preserve">OECD không đưa ra một định nghĩa rõ ràng, súc tích mà đã mô tả rằng: “Quản trị công ty là một yếu tố then chốt để đẩy mạnh hiệu quả thị trường, phát triển kinh tế cũng như tăng cường lòng tin của nhà đầu tư. Quản trị công ty liên quan tới một tập hợp các mối quan hệ giữa Ban Giám đốc, HĐQT, cổ đông và các bên có quyền lợi liên quan khác. Quản trị công ty cũng thiết lập cơ cấu qua đó giúp xây dựng mục tiêu của công ty, xác định phương tiện để đạt được các mục tiêu đó, và giám sát hiệu quả thực hiện mục tiêu. Quản trị công ty tốt cần tạo được sự khuyến khích đối với HĐQT và Ban Giám đốc để thực hiện các mục tiêu vì lợi ích công ty và cổ đông, và phải tạo điều kiện giám sát hiệu quả”; xem OECD </w:t>
      </w:r>
      <w:r w:rsidRPr="00353667">
        <w:rPr>
          <w:sz w:val="28"/>
          <w:szCs w:val="28"/>
          <w:lang w:eastAsia="en-US"/>
        </w:rPr>
        <w:lastRenderedPageBreak/>
        <w:t>(2004), </w:t>
      </w:r>
      <w:r w:rsidRPr="00353667">
        <w:rPr>
          <w:i/>
          <w:iCs/>
          <w:sz w:val="28"/>
          <w:szCs w:val="28"/>
          <w:bdr w:val="none" w:sz="0" w:space="0" w:color="auto" w:frame="1"/>
          <w:lang w:eastAsia="en-US"/>
        </w:rPr>
        <w:t>Các nguyên tắc quản trị công ty của OECD</w:t>
      </w:r>
      <w:r w:rsidRPr="00353667">
        <w:rPr>
          <w:sz w:val="28"/>
          <w:szCs w:val="28"/>
          <w:lang w:eastAsia="en-US"/>
        </w:rPr>
        <w:t>, trang 11 đăng tải trên </w:t>
      </w:r>
      <w:hyperlink r:id="rId8" w:history="1">
        <w:r w:rsidRPr="00353667">
          <w:rPr>
            <w:sz w:val="28"/>
            <w:szCs w:val="28"/>
            <w:u w:val="single"/>
            <w:bdr w:val="none" w:sz="0" w:space="0" w:color="auto" w:frame="1"/>
            <w:lang w:eastAsia="en-US"/>
          </w:rPr>
          <w:t>https://www.oecd.org/daf/ca/corporategovernanceprinciples/45034702.pdf</w:t>
        </w:r>
      </w:hyperlink>
      <w:r w:rsidRPr="00353667">
        <w:rPr>
          <w:sz w:val="28"/>
          <w:szCs w:val="28"/>
          <w:lang w:eastAsia="en-US"/>
        </w:rPr>
        <w:t> truy cập ngày 21/12/2018.</w:t>
      </w:r>
    </w:p>
    <w:bookmarkStart w:id="13" w:name="_ftn6"/>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"_ftnref6" \o "" </w:instrText>
      </w:r>
      <w:r w:rsidRPr="00353667">
        <w:rPr>
          <w:sz w:val="28"/>
          <w:szCs w:val="28"/>
          <w:lang w:eastAsia="en-US"/>
        </w:rPr>
        <w:fldChar w:fldCharType="separate"/>
      </w:r>
      <w:r w:rsidRPr="00353667">
        <w:rPr>
          <w:sz w:val="28"/>
          <w:szCs w:val="28"/>
          <w:u w:val="single"/>
          <w:bdr w:val="none" w:sz="0" w:space="0" w:color="auto" w:frame="1"/>
          <w:lang w:eastAsia="en-US"/>
        </w:rPr>
        <w:t>[6]</w:t>
      </w:r>
      <w:r w:rsidRPr="00353667">
        <w:rPr>
          <w:sz w:val="28"/>
          <w:szCs w:val="28"/>
          <w:lang w:eastAsia="en-US"/>
        </w:rPr>
        <w:fldChar w:fldCharType="end"/>
      </w:r>
      <w:bookmarkEnd w:id="13"/>
      <w:r w:rsidRPr="00353667">
        <w:rPr>
          <w:sz w:val="28"/>
          <w:szCs w:val="28"/>
          <w:lang w:eastAsia="en-US"/>
        </w:rPr>
        <w:t> </w:t>
      </w:r>
      <w:bookmarkStart w:id="14" w:name="_Hlk533714539"/>
      <w:r w:rsidRPr="00353667">
        <w:rPr>
          <w:sz w:val="28"/>
          <w:szCs w:val="28"/>
          <w:bdr w:val="none" w:sz="0" w:space="0" w:color="auto" w:frame="1"/>
          <w:lang w:eastAsia="en-US"/>
        </w:rPr>
        <w:t>Văn bản này đã hết hiệu lực theo quy định của Nghị định số 42 /2018/NĐ-CP ngày 12/03/2018 của Chính Phủ về bãi bỏ nghị định trong lĩnh vực ngân hàng.</w:t>
      </w:r>
      <w:bookmarkEnd w:id="14"/>
    </w:p>
    <w:bookmarkStart w:id="15" w:name="_ftn7"/>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"_ftnref7" \o "" </w:instrText>
      </w:r>
      <w:r w:rsidRPr="00353667">
        <w:rPr>
          <w:sz w:val="28"/>
          <w:szCs w:val="28"/>
          <w:lang w:eastAsia="en-US"/>
        </w:rPr>
        <w:fldChar w:fldCharType="separate"/>
      </w:r>
      <w:r w:rsidRPr="00353667">
        <w:rPr>
          <w:sz w:val="28"/>
          <w:szCs w:val="28"/>
          <w:u w:val="single"/>
          <w:bdr w:val="none" w:sz="0" w:space="0" w:color="auto" w:frame="1"/>
          <w:lang w:eastAsia="en-US"/>
        </w:rPr>
        <w:t>[7]</w:t>
      </w:r>
      <w:r w:rsidRPr="00353667">
        <w:rPr>
          <w:sz w:val="28"/>
          <w:szCs w:val="28"/>
          <w:lang w:eastAsia="en-US"/>
        </w:rPr>
        <w:fldChar w:fldCharType="end"/>
      </w:r>
      <w:bookmarkEnd w:id="15"/>
      <w:r w:rsidRPr="00353667">
        <w:rPr>
          <w:sz w:val="28"/>
          <w:szCs w:val="28"/>
          <w:lang w:eastAsia="en-US"/>
        </w:rPr>
        <w:t> Khoản 1 Điều 32 Luật các TCTD năm 2010.</w:t>
      </w:r>
    </w:p>
    <w:bookmarkStart w:id="16" w:name="_ftn8"/>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"_ftnref8" \o "" </w:instrText>
      </w:r>
      <w:r w:rsidRPr="00353667">
        <w:rPr>
          <w:sz w:val="28"/>
          <w:szCs w:val="28"/>
          <w:lang w:eastAsia="en-US"/>
        </w:rPr>
        <w:fldChar w:fldCharType="separate"/>
      </w:r>
      <w:r w:rsidRPr="00353667">
        <w:rPr>
          <w:sz w:val="28"/>
          <w:szCs w:val="28"/>
          <w:u w:val="single"/>
          <w:bdr w:val="none" w:sz="0" w:space="0" w:color="auto" w:frame="1"/>
          <w:lang w:eastAsia="en-US"/>
        </w:rPr>
        <w:t>[8]</w:t>
      </w:r>
      <w:r w:rsidRPr="00353667">
        <w:rPr>
          <w:sz w:val="28"/>
          <w:szCs w:val="28"/>
          <w:lang w:eastAsia="en-US"/>
        </w:rPr>
        <w:fldChar w:fldCharType="end"/>
      </w:r>
      <w:bookmarkEnd w:id="16"/>
      <w:r w:rsidRPr="00353667">
        <w:rPr>
          <w:sz w:val="28"/>
          <w:szCs w:val="28"/>
          <w:lang w:eastAsia="en-US"/>
        </w:rPr>
        <w:t> Trường Đại học Kinh tế Luật (2017), </w:t>
      </w:r>
      <w:r w:rsidRPr="00353667">
        <w:rPr>
          <w:i/>
          <w:iCs/>
          <w:sz w:val="28"/>
          <w:szCs w:val="28"/>
          <w:bdr w:val="none" w:sz="0" w:space="0" w:color="auto" w:frame="1"/>
          <w:lang w:eastAsia="en-US"/>
        </w:rPr>
        <w:t>Pháp luật về quản trị công ty niêm yết trên TTCK Việt Nam,</w:t>
      </w:r>
      <w:r w:rsidRPr="00353667">
        <w:rPr>
          <w:sz w:val="28"/>
          <w:szCs w:val="28"/>
          <w:lang w:eastAsia="en-US"/>
        </w:rPr>
        <w:t> Nxb. Đại học Quốc gia TP.Hồ Chí Minh, trang 80.</w:t>
      </w:r>
    </w:p>
    <w:bookmarkStart w:id="17" w:name="_ftn9"/>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"_ftnref9" \o "" </w:instrText>
      </w:r>
      <w:r w:rsidRPr="00353667">
        <w:rPr>
          <w:sz w:val="28"/>
          <w:szCs w:val="28"/>
          <w:lang w:eastAsia="en-US"/>
        </w:rPr>
        <w:fldChar w:fldCharType="separate"/>
      </w:r>
      <w:r w:rsidRPr="00353667">
        <w:rPr>
          <w:sz w:val="28"/>
          <w:szCs w:val="28"/>
          <w:u w:val="single"/>
          <w:bdr w:val="none" w:sz="0" w:space="0" w:color="auto" w:frame="1"/>
          <w:lang w:eastAsia="en-US"/>
        </w:rPr>
        <w:t>[9]</w:t>
      </w:r>
      <w:r w:rsidRPr="00353667">
        <w:rPr>
          <w:sz w:val="28"/>
          <w:szCs w:val="28"/>
          <w:lang w:eastAsia="en-US"/>
        </w:rPr>
        <w:fldChar w:fldCharType="end"/>
      </w:r>
      <w:bookmarkEnd w:id="17"/>
      <w:r w:rsidRPr="00353667">
        <w:rPr>
          <w:sz w:val="28"/>
          <w:szCs w:val="28"/>
          <w:lang w:eastAsia="en-US"/>
        </w:rPr>
        <w:t> Nguyễn Hữu Long, </w:t>
      </w:r>
      <w:r w:rsidRPr="00353667">
        <w:rPr>
          <w:i/>
          <w:iCs/>
          <w:sz w:val="28"/>
          <w:szCs w:val="28"/>
          <w:bdr w:val="none" w:sz="0" w:space="0" w:color="auto" w:frame="1"/>
          <w:lang w:eastAsia="en-US"/>
        </w:rPr>
        <w:t>Để hiểu thêm về thành viên độc lập,</w:t>
      </w:r>
      <w:r w:rsidRPr="00353667">
        <w:rPr>
          <w:sz w:val="28"/>
          <w:szCs w:val="28"/>
          <w:lang w:eastAsia="en-US"/>
        </w:rPr>
        <w:t> bài đăng trên </w:t>
      </w:r>
      <w:hyperlink r:id="rId9" w:history="1">
        <w:r w:rsidRPr="00353667">
          <w:rPr>
            <w:sz w:val="28"/>
            <w:szCs w:val="28"/>
            <w:u w:val="single"/>
            <w:bdr w:val="none" w:sz="0" w:space="0" w:color="auto" w:frame="1"/>
            <w:lang w:eastAsia="en-US"/>
          </w:rPr>
          <w:t>https://www.thesaigontimes.vn/34711/De-hieu-them-ve-thanh-vien-doc-lap.html</w:t>
        </w:r>
      </w:hyperlink>
      <w:r w:rsidRPr="00353667">
        <w:rPr>
          <w:sz w:val="28"/>
          <w:szCs w:val="28"/>
          <w:lang w:eastAsia="en-US"/>
        </w:rPr>
        <w:t> truy cập ngày 22/12/2018.</w:t>
      </w:r>
    </w:p>
    <w:bookmarkStart w:id="18" w:name="_ftn10"/>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"_ftnref10" \o "" </w:instrText>
      </w:r>
      <w:r w:rsidRPr="00353667">
        <w:rPr>
          <w:sz w:val="28"/>
          <w:szCs w:val="28"/>
          <w:lang w:eastAsia="en-US"/>
        </w:rPr>
        <w:fldChar w:fldCharType="separate"/>
      </w:r>
      <w:r w:rsidRPr="00353667">
        <w:rPr>
          <w:sz w:val="28"/>
          <w:szCs w:val="28"/>
          <w:u w:val="single"/>
          <w:bdr w:val="none" w:sz="0" w:space="0" w:color="auto" w:frame="1"/>
          <w:lang w:eastAsia="en-US"/>
        </w:rPr>
        <w:t>[10]</w:t>
      </w:r>
      <w:r w:rsidRPr="00353667">
        <w:rPr>
          <w:sz w:val="28"/>
          <w:szCs w:val="28"/>
          <w:lang w:eastAsia="en-US"/>
        </w:rPr>
        <w:fldChar w:fldCharType="end"/>
      </w:r>
      <w:bookmarkEnd w:id="18"/>
      <w:r w:rsidRPr="00353667">
        <w:rPr>
          <w:sz w:val="28"/>
          <w:szCs w:val="28"/>
          <w:lang w:eastAsia="en-US"/>
        </w:rPr>
        <w:t> Những vụ việc xảy ra gần đây ở rất nhiều NHTMCP có liên quan xuất phát từ tính kém hiệu quả của hoạt động kiểm soát nội bộ và kiểm toán nội bộ như vụ việc lên quan đến sai phạm tại Ngân hàng Đông Á của ông Trần Phương Bình, các vụ việc liên quan đến Huỳnh Thị Huyền Như của Ngân hàng TMCP Công thương Việt Nam…</w:t>
      </w:r>
    </w:p>
    <w:bookmarkStart w:id="19" w:name="_ftn11"/>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"_ftnref11" \o "" </w:instrText>
      </w:r>
      <w:r w:rsidRPr="00353667">
        <w:rPr>
          <w:sz w:val="28"/>
          <w:szCs w:val="28"/>
          <w:lang w:eastAsia="en-US"/>
        </w:rPr>
        <w:fldChar w:fldCharType="separate"/>
      </w:r>
      <w:r w:rsidRPr="00353667">
        <w:rPr>
          <w:sz w:val="28"/>
          <w:szCs w:val="28"/>
          <w:u w:val="single"/>
          <w:bdr w:val="none" w:sz="0" w:space="0" w:color="auto" w:frame="1"/>
          <w:lang w:eastAsia="en-US"/>
        </w:rPr>
        <w:t>[11]</w:t>
      </w:r>
      <w:r w:rsidRPr="00353667">
        <w:rPr>
          <w:sz w:val="28"/>
          <w:szCs w:val="28"/>
          <w:lang w:eastAsia="en-US"/>
        </w:rPr>
        <w:fldChar w:fldCharType="end"/>
      </w:r>
      <w:bookmarkEnd w:id="19"/>
      <w:r w:rsidRPr="00353667">
        <w:rPr>
          <w:sz w:val="28"/>
          <w:szCs w:val="28"/>
          <w:lang w:eastAsia="en-US"/>
        </w:rPr>
        <w:t> Điểm b khoản 1 điều 50 Luật các TCTD năm 2010.</w:t>
      </w:r>
    </w:p>
    <w:bookmarkStart w:id="20" w:name="_ftn12"/>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"_ftnref12" \o "" </w:instrText>
      </w:r>
      <w:r w:rsidRPr="00353667">
        <w:rPr>
          <w:sz w:val="28"/>
          <w:szCs w:val="28"/>
          <w:lang w:eastAsia="en-US"/>
        </w:rPr>
        <w:fldChar w:fldCharType="separate"/>
      </w:r>
      <w:r w:rsidRPr="00353667">
        <w:rPr>
          <w:sz w:val="28"/>
          <w:szCs w:val="28"/>
          <w:u w:val="single"/>
          <w:bdr w:val="none" w:sz="0" w:space="0" w:color="auto" w:frame="1"/>
          <w:lang w:eastAsia="en-US"/>
        </w:rPr>
        <w:t>[12]</w:t>
      </w:r>
      <w:r w:rsidRPr="00353667">
        <w:rPr>
          <w:sz w:val="28"/>
          <w:szCs w:val="28"/>
          <w:lang w:eastAsia="en-US"/>
        </w:rPr>
        <w:fldChar w:fldCharType="end"/>
      </w:r>
      <w:bookmarkEnd w:id="20"/>
      <w:r w:rsidRPr="00353667">
        <w:rPr>
          <w:sz w:val="28"/>
          <w:szCs w:val="28"/>
          <w:lang w:eastAsia="en-US"/>
        </w:rPr>
        <w:t> Kim Yến, </w:t>
      </w:r>
      <w:r w:rsidRPr="00353667">
        <w:rPr>
          <w:i/>
          <w:iCs/>
          <w:sz w:val="28"/>
          <w:szCs w:val="28"/>
          <w:bdr w:val="none" w:sz="0" w:space="0" w:color="auto" w:frame="1"/>
          <w:lang w:eastAsia="en-US"/>
        </w:rPr>
        <w:t>Đạo đức nghề nghiệp và những cú “trượt chân” của chủ ngân hàng,</w:t>
      </w:r>
      <w:r>
        <w:rPr>
          <w:sz w:val="28"/>
          <w:szCs w:val="28"/>
          <w:lang w:eastAsia="en-US"/>
        </w:rPr>
        <w:t xml:space="preserve"> đăng </w:t>
      </w:r>
      <w:r w:rsidRPr="00353667">
        <w:rPr>
          <w:sz w:val="28"/>
          <w:szCs w:val="28"/>
          <w:lang w:eastAsia="en-US"/>
        </w:rPr>
        <w:t>trên </w:t>
      </w:r>
      <w:r>
        <w:rPr>
          <w:sz w:val="28"/>
          <w:szCs w:val="28"/>
          <w:lang w:eastAsia="en-US"/>
        </w:rPr>
        <w:t xml:space="preserve"> </w:t>
      </w:r>
      <w:hyperlink r:id="rId10" w:history="1">
        <w:r w:rsidRPr="00353667">
          <w:rPr>
            <w:sz w:val="28"/>
            <w:szCs w:val="28"/>
            <w:u w:val="single"/>
            <w:bdr w:val="none" w:sz="0" w:space="0" w:color="auto" w:frame="1"/>
            <w:lang w:eastAsia="en-US"/>
          </w:rPr>
          <w:t>http://cafebiz.vn/nhan-vat/dao-duc-nghe-nghiep-va-nhung-cu-truot-chan-cua-chu-ngan-hang-20150909174103729.chn</w:t>
        </w:r>
      </w:hyperlink>
      <w:r w:rsidRPr="00353667">
        <w:rPr>
          <w:sz w:val="28"/>
          <w:szCs w:val="28"/>
          <w:lang w:eastAsia="en-US"/>
        </w:rPr>
        <w:t> truy cập ngày 23/12/2018.</w:t>
      </w:r>
    </w:p>
    <w:bookmarkStart w:id="21" w:name="_ftn13"/>
    <w:p w:rsidR="00353667" w:rsidRPr="00353667" w:rsidRDefault="00353667" w:rsidP="00353667">
      <w:pPr>
        <w:spacing w:line="360" w:lineRule="auto"/>
        <w:ind w:firstLine="567"/>
        <w:jc w:val="both"/>
        <w:textAlignment w:val="baseline"/>
        <w:rPr>
          <w:sz w:val="28"/>
          <w:szCs w:val="28"/>
          <w:lang w:eastAsia="en-US"/>
        </w:rPr>
      </w:pPr>
      <w:r w:rsidRPr="00353667">
        <w:rPr>
          <w:sz w:val="28"/>
          <w:szCs w:val="28"/>
          <w:lang w:eastAsia="en-US"/>
        </w:rPr>
        <w:fldChar w:fldCharType="begin"/>
      </w:r>
      <w:r w:rsidRPr="00353667">
        <w:rPr>
          <w:sz w:val="28"/>
          <w:szCs w:val="28"/>
          <w:lang w:eastAsia="en-US"/>
        </w:rPr>
        <w:instrText xml:space="preserve"> HYPERLINK "file:///D:\\BAN%20CUOI%20GUI%20HOA%20SI\\N%C4%83m%202019\\0.%20Cac%20so%20cuoi%20nam%202019\\So%2015%20thang%208-2019\\8.%20PPNam%20-%20Quan%20tri%20ngan%20hang%20thuong%20mai%20co%20phan%20-%20PH.HA.NT.doc" \l "_ftnref13" \o "" </w:instrText>
      </w:r>
      <w:r w:rsidRPr="00353667">
        <w:rPr>
          <w:sz w:val="28"/>
          <w:szCs w:val="28"/>
          <w:lang w:eastAsia="en-US"/>
        </w:rPr>
        <w:fldChar w:fldCharType="separate"/>
      </w:r>
      <w:r w:rsidRPr="00353667">
        <w:rPr>
          <w:sz w:val="28"/>
          <w:szCs w:val="28"/>
          <w:u w:val="single"/>
          <w:bdr w:val="none" w:sz="0" w:space="0" w:color="auto" w:frame="1"/>
          <w:lang w:eastAsia="en-US"/>
        </w:rPr>
        <w:t>[13]</w:t>
      </w:r>
      <w:r w:rsidRPr="00353667">
        <w:rPr>
          <w:sz w:val="28"/>
          <w:szCs w:val="28"/>
          <w:lang w:eastAsia="en-US"/>
        </w:rPr>
        <w:fldChar w:fldCharType="end"/>
      </w:r>
      <w:bookmarkEnd w:id="21"/>
      <w:r w:rsidRPr="00353667">
        <w:rPr>
          <w:sz w:val="28"/>
          <w:szCs w:val="28"/>
          <w:lang w:eastAsia="en-US"/>
        </w:rPr>
        <w:t> Khoản 6 Điều 43 Luật các TCTD năm 2010 và khoản 1 Điều 8 Thông tư 06/2010/TT-NHNN.</w:t>
      </w:r>
    </w:p>
    <w:p w:rsidR="000F567F" w:rsidRPr="00353667" w:rsidRDefault="000F567F" w:rsidP="00353667">
      <w:pPr>
        <w:spacing w:line="360" w:lineRule="auto"/>
        <w:ind w:firstLine="567"/>
        <w:jc w:val="both"/>
        <w:textAlignment w:val="baseline"/>
        <w:rPr>
          <w:sz w:val="28"/>
          <w:szCs w:val="28"/>
        </w:rPr>
      </w:pPr>
    </w:p>
    <w:sectPr w:rsidR="000F567F" w:rsidRPr="00353667" w:rsidSect="00353667">
      <w:pgSz w:w="11907" w:h="1683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636D"/>
    <w:multiLevelType w:val="multilevel"/>
    <w:tmpl w:val="343C2D9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7AAC71C5"/>
    <w:multiLevelType w:val="multilevel"/>
    <w:tmpl w:val="B006513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compat>
    <w:doNotLeaveBackslashAlon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7F"/>
    <w:rsid w:val="000F567F"/>
    <w:rsid w:val="0012058B"/>
    <w:rsid w:val="00353667"/>
    <w:rsid w:val="00C1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uk-UA"/>
    </w:rPr>
  </w:style>
  <w:style w:type="paragraph" w:styleId="Heading1">
    <w:name w:val="heading 1"/>
    <w:basedOn w:val="Normal"/>
    <w:link w:val="Heading1Char"/>
    <w:uiPriority w:val="9"/>
    <w:qFormat/>
    <w:rsid w:val="00353667"/>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Pr>
      <w:b/>
    </w:rPr>
  </w:style>
  <w:style w:type="table" w:styleId="TableGrid">
    <w:name w:val="Table Grid"/>
    <w:basedOn w:val="TableNormal"/>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3667"/>
    <w:rPr>
      <w:b/>
      <w:bCs/>
      <w:kern w:val="36"/>
      <w:sz w:val="48"/>
      <w:szCs w:val="48"/>
    </w:rPr>
  </w:style>
  <w:style w:type="paragraph" w:customStyle="1" w:styleId="date-post">
    <w:name w:val="date-post"/>
    <w:basedOn w:val="Normal"/>
    <w:rsid w:val="00353667"/>
    <w:pPr>
      <w:spacing w:before="100" w:beforeAutospacing="1" w:after="100" w:afterAutospacing="1"/>
    </w:pPr>
    <w:rPr>
      <w:lang w:eastAsia="en-US"/>
    </w:rPr>
  </w:style>
  <w:style w:type="paragraph" w:styleId="NormalWeb">
    <w:name w:val="Normal (Web)"/>
    <w:basedOn w:val="Normal"/>
    <w:uiPriority w:val="99"/>
    <w:semiHidden/>
    <w:unhideWhenUsed/>
    <w:rsid w:val="00353667"/>
    <w:pPr>
      <w:spacing w:before="100" w:beforeAutospacing="1" w:after="100" w:afterAutospacing="1"/>
    </w:pPr>
    <w:rPr>
      <w:lang w:eastAsia="en-US"/>
    </w:rPr>
  </w:style>
  <w:style w:type="character" w:styleId="Strong">
    <w:name w:val="Strong"/>
    <w:basedOn w:val="DefaultParagraphFont"/>
    <w:uiPriority w:val="22"/>
    <w:qFormat/>
    <w:rsid w:val="00353667"/>
    <w:rPr>
      <w:b/>
      <w:bCs/>
    </w:rPr>
  </w:style>
  <w:style w:type="character" w:styleId="Hyperlink">
    <w:name w:val="Hyperlink"/>
    <w:basedOn w:val="DefaultParagraphFont"/>
    <w:uiPriority w:val="99"/>
    <w:semiHidden/>
    <w:unhideWhenUsed/>
    <w:rsid w:val="00353667"/>
    <w:rPr>
      <w:color w:val="0000FF"/>
      <w:u w:val="single"/>
    </w:rPr>
  </w:style>
  <w:style w:type="character" w:customStyle="1" w:styleId="text">
    <w:name w:val="text"/>
    <w:basedOn w:val="DefaultParagraphFont"/>
    <w:rsid w:val="00353667"/>
  </w:style>
  <w:style w:type="character" w:styleId="Emphasis">
    <w:name w:val="Emphasis"/>
    <w:basedOn w:val="DefaultParagraphFont"/>
    <w:uiPriority w:val="20"/>
    <w:qFormat/>
    <w:rsid w:val="003536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uk-UA"/>
    </w:rPr>
  </w:style>
  <w:style w:type="paragraph" w:styleId="Heading1">
    <w:name w:val="heading 1"/>
    <w:basedOn w:val="Normal"/>
    <w:link w:val="Heading1Char"/>
    <w:uiPriority w:val="9"/>
    <w:qFormat/>
    <w:rsid w:val="00353667"/>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Pr>
      <w:b/>
    </w:rPr>
  </w:style>
  <w:style w:type="table" w:styleId="TableGrid">
    <w:name w:val="Table Grid"/>
    <w:basedOn w:val="TableNormal"/>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3667"/>
    <w:rPr>
      <w:b/>
      <w:bCs/>
      <w:kern w:val="36"/>
      <w:sz w:val="48"/>
      <w:szCs w:val="48"/>
    </w:rPr>
  </w:style>
  <w:style w:type="paragraph" w:customStyle="1" w:styleId="date-post">
    <w:name w:val="date-post"/>
    <w:basedOn w:val="Normal"/>
    <w:rsid w:val="00353667"/>
    <w:pPr>
      <w:spacing w:before="100" w:beforeAutospacing="1" w:after="100" w:afterAutospacing="1"/>
    </w:pPr>
    <w:rPr>
      <w:lang w:eastAsia="en-US"/>
    </w:rPr>
  </w:style>
  <w:style w:type="paragraph" w:styleId="NormalWeb">
    <w:name w:val="Normal (Web)"/>
    <w:basedOn w:val="Normal"/>
    <w:uiPriority w:val="99"/>
    <w:semiHidden/>
    <w:unhideWhenUsed/>
    <w:rsid w:val="00353667"/>
    <w:pPr>
      <w:spacing w:before="100" w:beforeAutospacing="1" w:after="100" w:afterAutospacing="1"/>
    </w:pPr>
    <w:rPr>
      <w:lang w:eastAsia="en-US"/>
    </w:rPr>
  </w:style>
  <w:style w:type="character" w:styleId="Strong">
    <w:name w:val="Strong"/>
    <w:basedOn w:val="DefaultParagraphFont"/>
    <w:uiPriority w:val="22"/>
    <w:qFormat/>
    <w:rsid w:val="00353667"/>
    <w:rPr>
      <w:b/>
      <w:bCs/>
    </w:rPr>
  </w:style>
  <w:style w:type="character" w:styleId="Hyperlink">
    <w:name w:val="Hyperlink"/>
    <w:basedOn w:val="DefaultParagraphFont"/>
    <w:uiPriority w:val="99"/>
    <w:semiHidden/>
    <w:unhideWhenUsed/>
    <w:rsid w:val="00353667"/>
    <w:rPr>
      <w:color w:val="0000FF"/>
      <w:u w:val="single"/>
    </w:rPr>
  </w:style>
  <w:style w:type="character" w:customStyle="1" w:styleId="text">
    <w:name w:val="text"/>
    <w:basedOn w:val="DefaultParagraphFont"/>
    <w:rsid w:val="00353667"/>
  </w:style>
  <w:style w:type="character" w:styleId="Emphasis">
    <w:name w:val="Emphasis"/>
    <w:basedOn w:val="DefaultParagraphFont"/>
    <w:uiPriority w:val="20"/>
    <w:qFormat/>
    <w:rsid w:val="003536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50282">
      <w:bodyDiv w:val="1"/>
      <w:marLeft w:val="0"/>
      <w:marRight w:val="0"/>
      <w:marTop w:val="0"/>
      <w:marBottom w:val="0"/>
      <w:divBdr>
        <w:top w:val="none" w:sz="0" w:space="0" w:color="auto"/>
        <w:left w:val="none" w:sz="0" w:space="0" w:color="auto"/>
        <w:bottom w:val="none" w:sz="0" w:space="0" w:color="auto"/>
        <w:right w:val="none" w:sz="0" w:space="0" w:color="auto"/>
      </w:divBdr>
    </w:div>
    <w:div w:id="1996256523">
      <w:bodyDiv w:val="1"/>
      <w:marLeft w:val="0"/>
      <w:marRight w:val="0"/>
      <w:marTop w:val="0"/>
      <w:marBottom w:val="0"/>
      <w:divBdr>
        <w:top w:val="none" w:sz="0" w:space="0" w:color="auto"/>
        <w:left w:val="none" w:sz="0" w:space="0" w:color="auto"/>
        <w:bottom w:val="none" w:sz="0" w:space="0" w:color="auto"/>
        <w:right w:val="none" w:sz="0" w:space="0" w:color="auto"/>
      </w:divBdr>
      <w:divsChild>
        <w:div w:id="1737388074">
          <w:marLeft w:val="0"/>
          <w:marRight w:val="0"/>
          <w:marTop w:val="0"/>
          <w:marBottom w:val="150"/>
          <w:divBdr>
            <w:top w:val="none" w:sz="0" w:space="0" w:color="auto"/>
            <w:left w:val="none" w:sz="0" w:space="0" w:color="auto"/>
            <w:bottom w:val="none" w:sz="0" w:space="0" w:color="auto"/>
            <w:right w:val="none" w:sz="0" w:space="0" w:color="auto"/>
          </w:divBdr>
        </w:div>
        <w:div w:id="154296899">
          <w:marLeft w:val="0"/>
          <w:marRight w:val="0"/>
          <w:marTop w:val="150"/>
          <w:marBottom w:val="150"/>
          <w:divBdr>
            <w:top w:val="none" w:sz="0" w:space="0" w:color="auto"/>
            <w:left w:val="none" w:sz="0" w:space="0" w:color="auto"/>
            <w:bottom w:val="none" w:sz="0" w:space="0" w:color="auto"/>
            <w:right w:val="none" w:sz="0" w:space="0" w:color="auto"/>
          </w:divBdr>
          <w:divsChild>
            <w:div w:id="1999991861">
              <w:marLeft w:val="0"/>
              <w:marRight w:val="0"/>
              <w:marTop w:val="0"/>
              <w:marBottom w:val="0"/>
              <w:divBdr>
                <w:top w:val="none" w:sz="0" w:space="0" w:color="auto"/>
                <w:left w:val="none" w:sz="0" w:space="0" w:color="auto"/>
                <w:bottom w:val="none" w:sz="0" w:space="0" w:color="auto"/>
                <w:right w:val="none" w:sz="0" w:space="0" w:color="auto"/>
              </w:divBdr>
              <w:divsChild>
                <w:div w:id="713895525">
                  <w:marLeft w:val="0"/>
                  <w:marRight w:val="0"/>
                  <w:marTop w:val="75"/>
                  <w:marBottom w:val="0"/>
                  <w:divBdr>
                    <w:top w:val="none" w:sz="0" w:space="0" w:color="auto"/>
                    <w:left w:val="none" w:sz="0" w:space="0" w:color="auto"/>
                    <w:bottom w:val="none" w:sz="0" w:space="0" w:color="auto"/>
                    <w:right w:val="none" w:sz="0" w:space="0" w:color="auto"/>
                  </w:divBdr>
                </w:div>
              </w:divsChild>
            </w:div>
            <w:div w:id="1138457082">
              <w:marLeft w:val="0"/>
              <w:marRight w:val="0"/>
              <w:marTop w:val="150"/>
              <w:marBottom w:val="0"/>
              <w:divBdr>
                <w:top w:val="none" w:sz="0" w:space="0" w:color="auto"/>
                <w:left w:val="none" w:sz="0" w:space="0" w:color="auto"/>
                <w:bottom w:val="none" w:sz="0" w:space="0" w:color="auto"/>
                <w:right w:val="none" w:sz="0" w:space="0" w:color="auto"/>
              </w:divBdr>
            </w:div>
          </w:divsChild>
        </w:div>
        <w:div w:id="1190099686">
          <w:marLeft w:val="0"/>
          <w:marRight w:val="0"/>
          <w:marTop w:val="0"/>
          <w:marBottom w:val="150"/>
          <w:divBdr>
            <w:top w:val="none" w:sz="0" w:space="0" w:color="auto"/>
            <w:left w:val="none" w:sz="0" w:space="0" w:color="auto"/>
            <w:bottom w:val="none" w:sz="0" w:space="0" w:color="auto"/>
            <w:right w:val="none" w:sz="0" w:space="0" w:color="auto"/>
          </w:divBdr>
          <w:divsChild>
            <w:div w:id="628126655">
              <w:blockQuote w:val="1"/>
              <w:marLeft w:val="0"/>
              <w:marRight w:val="0"/>
              <w:marTop w:val="0"/>
              <w:marBottom w:val="0"/>
              <w:divBdr>
                <w:top w:val="none" w:sz="0" w:space="0" w:color="auto"/>
                <w:left w:val="none" w:sz="0" w:space="0" w:color="auto"/>
                <w:bottom w:val="none" w:sz="0" w:space="0" w:color="auto"/>
                <w:right w:val="none" w:sz="0" w:space="0" w:color="auto"/>
              </w:divBdr>
              <w:divsChild>
                <w:div w:id="1120877058">
                  <w:marLeft w:val="600"/>
                  <w:marRight w:val="0"/>
                  <w:marTop w:val="0"/>
                  <w:marBottom w:val="150"/>
                  <w:divBdr>
                    <w:top w:val="none" w:sz="0" w:space="0" w:color="auto"/>
                    <w:left w:val="none" w:sz="0" w:space="0" w:color="auto"/>
                    <w:bottom w:val="none" w:sz="0" w:space="0" w:color="auto"/>
                    <w:right w:val="none" w:sz="0" w:space="0" w:color="auto"/>
                  </w:divBdr>
                </w:div>
                <w:div w:id="2083674977">
                  <w:marLeft w:val="600"/>
                  <w:marRight w:val="0"/>
                  <w:marTop w:val="0"/>
                  <w:marBottom w:val="150"/>
                  <w:divBdr>
                    <w:top w:val="none" w:sz="0" w:space="0" w:color="auto"/>
                    <w:left w:val="none" w:sz="0" w:space="0" w:color="auto"/>
                    <w:bottom w:val="none" w:sz="0" w:space="0" w:color="auto"/>
                    <w:right w:val="none" w:sz="0" w:space="0" w:color="auto"/>
                  </w:divBdr>
                </w:div>
                <w:div w:id="1285112888">
                  <w:marLeft w:val="600"/>
                  <w:marRight w:val="0"/>
                  <w:marTop w:val="0"/>
                  <w:marBottom w:val="150"/>
                  <w:divBdr>
                    <w:top w:val="none" w:sz="0" w:space="0" w:color="auto"/>
                    <w:left w:val="none" w:sz="0" w:space="0" w:color="auto"/>
                    <w:bottom w:val="none" w:sz="0" w:space="0" w:color="auto"/>
                    <w:right w:val="none" w:sz="0" w:space="0" w:color="auto"/>
                  </w:divBdr>
                </w:div>
                <w:div w:id="841772077">
                  <w:marLeft w:val="600"/>
                  <w:marRight w:val="0"/>
                  <w:marTop w:val="0"/>
                  <w:marBottom w:val="150"/>
                  <w:divBdr>
                    <w:top w:val="none" w:sz="0" w:space="0" w:color="auto"/>
                    <w:left w:val="none" w:sz="0" w:space="0" w:color="auto"/>
                    <w:bottom w:val="none" w:sz="0" w:space="0" w:color="auto"/>
                    <w:right w:val="none" w:sz="0" w:space="0" w:color="auto"/>
                  </w:divBdr>
                </w:div>
              </w:divsChild>
            </w:div>
            <w:div w:id="205144595">
              <w:marLeft w:val="0"/>
              <w:marRight w:val="0"/>
              <w:marTop w:val="0"/>
              <w:marBottom w:val="150"/>
              <w:divBdr>
                <w:top w:val="none" w:sz="0" w:space="0" w:color="auto"/>
                <w:left w:val="none" w:sz="0" w:space="0" w:color="auto"/>
                <w:bottom w:val="none" w:sz="0" w:space="0" w:color="auto"/>
                <w:right w:val="none" w:sz="0" w:space="0" w:color="auto"/>
              </w:divBdr>
            </w:div>
            <w:div w:id="2083868737">
              <w:marLeft w:val="0"/>
              <w:marRight w:val="0"/>
              <w:marTop w:val="0"/>
              <w:marBottom w:val="150"/>
              <w:divBdr>
                <w:top w:val="none" w:sz="0" w:space="0" w:color="auto"/>
                <w:left w:val="none" w:sz="0" w:space="0" w:color="auto"/>
                <w:bottom w:val="none" w:sz="0" w:space="0" w:color="auto"/>
                <w:right w:val="none" w:sz="0" w:space="0" w:color="auto"/>
              </w:divBdr>
            </w:div>
            <w:div w:id="2118678111">
              <w:marLeft w:val="0"/>
              <w:marRight w:val="0"/>
              <w:marTop w:val="0"/>
              <w:marBottom w:val="150"/>
              <w:divBdr>
                <w:top w:val="none" w:sz="0" w:space="0" w:color="auto"/>
                <w:left w:val="none" w:sz="0" w:space="0" w:color="auto"/>
                <w:bottom w:val="none" w:sz="0" w:space="0" w:color="auto"/>
                <w:right w:val="none" w:sz="0" w:space="0" w:color="auto"/>
              </w:divBdr>
            </w:div>
            <w:div w:id="1428235844">
              <w:marLeft w:val="0"/>
              <w:marRight w:val="0"/>
              <w:marTop w:val="0"/>
              <w:marBottom w:val="150"/>
              <w:divBdr>
                <w:top w:val="none" w:sz="0" w:space="0" w:color="auto"/>
                <w:left w:val="none" w:sz="0" w:space="0" w:color="auto"/>
                <w:bottom w:val="none" w:sz="0" w:space="0" w:color="auto"/>
                <w:right w:val="none" w:sz="0" w:space="0" w:color="auto"/>
              </w:divBdr>
            </w:div>
            <w:div w:id="2138909700">
              <w:marLeft w:val="0"/>
              <w:marRight w:val="0"/>
              <w:marTop w:val="0"/>
              <w:marBottom w:val="150"/>
              <w:divBdr>
                <w:top w:val="none" w:sz="0" w:space="0" w:color="auto"/>
                <w:left w:val="none" w:sz="0" w:space="0" w:color="auto"/>
                <w:bottom w:val="none" w:sz="0" w:space="0" w:color="auto"/>
                <w:right w:val="none" w:sz="0" w:space="0" w:color="auto"/>
              </w:divBdr>
            </w:div>
            <w:div w:id="849683168">
              <w:marLeft w:val="0"/>
              <w:marRight w:val="0"/>
              <w:marTop w:val="0"/>
              <w:marBottom w:val="150"/>
              <w:divBdr>
                <w:top w:val="none" w:sz="0" w:space="0" w:color="auto"/>
                <w:left w:val="none" w:sz="0" w:space="0" w:color="auto"/>
                <w:bottom w:val="none" w:sz="0" w:space="0" w:color="auto"/>
                <w:right w:val="none" w:sz="0" w:space="0" w:color="auto"/>
              </w:divBdr>
            </w:div>
            <w:div w:id="45447943">
              <w:marLeft w:val="0"/>
              <w:marRight w:val="0"/>
              <w:marTop w:val="0"/>
              <w:marBottom w:val="150"/>
              <w:divBdr>
                <w:top w:val="none" w:sz="0" w:space="0" w:color="auto"/>
                <w:left w:val="none" w:sz="0" w:space="0" w:color="auto"/>
                <w:bottom w:val="none" w:sz="0" w:space="0" w:color="auto"/>
                <w:right w:val="none" w:sz="0" w:space="0" w:color="auto"/>
              </w:divBdr>
            </w:div>
            <w:div w:id="1440179337">
              <w:marLeft w:val="0"/>
              <w:marRight w:val="0"/>
              <w:marTop w:val="0"/>
              <w:marBottom w:val="150"/>
              <w:divBdr>
                <w:top w:val="none" w:sz="0" w:space="0" w:color="auto"/>
                <w:left w:val="none" w:sz="0" w:space="0" w:color="auto"/>
                <w:bottom w:val="none" w:sz="0" w:space="0" w:color="auto"/>
                <w:right w:val="none" w:sz="0" w:space="0" w:color="auto"/>
              </w:divBdr>
            </w:div>
            <w:div w:id="1924685486">
              <w:marLeft w:val="0"/>
              <w:marRight w:val="0"/>
              <w:marTop w:val="0"/>
              <w:marBottom w:val="150"/>
              <w:divBdr>
                <w:top w:val="none" w:sz="0" w:space="0" w:color="auto"/>
                <w:left w:val="none" w:sz="0" w:space="0" w:color="auto"/>
                <w:bottom w:val="none" w:sz="0" w:space="0" w:color="auto"/>
                <w:right w:val="none" w:sz="0" w:space="0" w:color="auto"/>
              </w:divBdr>
            </w:div>
            <w:div w:id="1315991055">
              <w:marLeft w:val="0"/>
              <w:marRight w:val="0"/>
              <w:marTop w:val="0"/>
              <w:marBottom w:val="150"/>
              <w:divBdr>
                <w:top w:val="none" w:sz="0" w:space="0" w:color="auto"/>
                <w:left w:val="none" w:sz="0" w:space="0" w:color="auto"/>
                <w:bottom w:val="none" w:sz="0" w:space="0" w:color="auto"/>
                <w:right w:val="none" w:sz="0" w:space="0" w:color="auto"/>
              </w:divBdr>
            </w:div>
            <w:div w:id="1651669110">
              <w:marLeft w:val="0"/>
              <w:marRight w:val="0"/>
              <w:marTop w:val="0"/>
              <w:marBottom w:val="150"/>
              <w:divBdr>
                <w:top w:val="none" w:sz="0" w:space="0" w:color="auto"/>
                <w:left w:val="none" w:sz="0" w:space="0" w:color="auto"/>
                <w:bottom w:val="none" w:sz="0" w:space="0" w:color="auto"/>
                <w:right w:val="none" w:sz="0" w:space="0" w:color="auto"/>
              </w:divBdr>
            </w:div>
            <w:div w:id="23795704">
              <w:marLeft w:val="0"/>
              <w:marRight w:val="0"/>
              <w:marTop w:val="0"/>
              <w:marBottom w:val="150"/>
              <w:divBdr>
                <w:top w:val="none" w:sz="0" w:space="0" w:color="auto"/>
                <w:left w:val="none" w:sz="0" w:space="0" w:color="auto"/>
                <w:bottom w:val="none" w:sz="0" w:space="0" w:color="auto"/>
                <w:right w:val="none" w:sz="0" w:space="0" w:color="auto"/>
              </w:divBdr>
            </w:div>
            <w:div w:id="394671619">
              <w:marLeft w:val="0"/>
              <w:marRight w:val="0"/>
              <w:marTop w:val="0"/>
              <w:marBottom w:val="150"/>
              <w:divBdr>
                <w:top w:val="none" w:sz="0" w:space="0" w:color="auto"/>
                <w:left w:val="none" w:sz="0" w:space="0" w:color="auto"/>
                <w:bottom w:val="none" w:sz="0" w:space="0" w:color="auto"/>
                <w:right w:val="none" w:sz="0" w:space="0" w:color="auto"/>
              </w:divBdr>
            </w:div>
            <w:div w:id="809518903">
              <w:marLeft w:val="0"/>
              <w:marRight w:val="0"/>
              <w:marTop w:val="0"/>
              <w:marBottom w:val="150"/>
              <w:divBdr>
                <w:top w:val="none" w:sz="0" w:space="0" w:color="auto"/>
                <w:left w:val="none" w:sz="0" w:space="0" w:color="auto"/>
                <w:bottom w:val="none" w:sz="0" w:space="0" w:color="auto"/>
                <w:right w:val="none" w:sz="0" w:space="0" w:color="auto"/>
              </w:divBdr>
            </w:div>
            <w:div w:id="696083748">
              <w:marLeft w:val="0"/>
              <w:marRight w:val="0"/>
              <w:marTop w:val="0"/>
              <w:marBottom w:val="150"/>
              <w:divBdr>
                <w:top w:val="none" w:sz="0" w:space="0" w:color="auto"/>
                <w:left w:val="none" w:sz="0" w:space="0" w:color="auto"/>
                <w:bottom w:val="none" w:sz="0" w:space="0" w:color="auto"/>
                <w:right w:val="none" w:sz="0" w:space="0" w:color="auto"/>
              </w:divBdr>
            </w:div>
            <w:div w:id="838472160">
              <w:marLeft w:val="0"/>
              <w:marRight w:val="0"/>
              <w:marTop w:val="0"/>
              <w:marBottom w:val="150"/>
              <w:divBdr>
                <w:top w:val="none" w:sz="0" w:space="0" w:color="auto"/>
                <w:left w:val="none" w:sz="0" w:space="0" w:color="auto"/>
                <w:bottom w:val="none" w:sz="0" w:space="0" w:color="auto"/>
                <w:right w:val="none" w:sz="0" w:space="0" w:color="auto"/>
              </w:divBdr>
            </w:div>
            <w:div w:id="1517768000">
              <w:marLeft w:val="0"/>
              <w:marRight w:val="0"/>
              <w:marTop w:val="0"/>
              <w:marBottom w:val="150"/>
              <w:divBdr>
                <w:top w:val="none" w:sz="0" w:space="0" w:color="auto"/>
                <w:left w:val="none" w:sz="0" w:space="0" w:color="auto"/>
                <w:bottom w:val="none" w:sz="0" w:space="0" w:color="auto"/>
                <w:right w:val="none" w:sz="0" w:space="0" w:color="auto"/>
              </w:divBdr>
            </w:div>
            <w:div w:id="1089933622">
              <w:marLeft w:val="0"/>
              <w:marRight w:val="0"/>
              <w:marTop w:val="0"/>
              <w:marBottom w:val="150"/>
              <w:divBdr>
                <w:top w:val="none" w:sz="0" w:space="0" w:color="auto"/>
                <w:left w:val="none" w:sz="0" w:space="0" w:color="auto"/>
                <w:bottom w:val="none" w:sz="0" w:space="0" w:color="auto"/>
                <w:right w:val="none" w:sz="0" w:space="0" w:color="auto"/>
              </w:divBdr>
            </w:div>
            <w:div w:id="1427381373">
              <w:marLeft w:val="0"/>
              <w:marRight w:val="0"/>
              <w:marTop w:val="0"/>
              <w:marBottom w:val="150"/>
              <w:divBdr>
                <w:top w:val="none" w:sz="0" w:space="0" w:color="auto"/>
                <w:left w:val="none" w:sz="0" w:space="0" w:color="auto"/>
                <w:bottom w:val="none" w:sz="0" w:space="0" w:color="auto"/>
                <w:right w:val="none" w:sz="0" w:space="0" w:color="auto"/>
              </w:divBdr>
            </w:div>
            <w:div w:id="2055932937">
              <w:marLeft w:val="0"/>
              <w:marRight w:val="0"/>
              <w:marTop w:val="0"/>
              <w:marBottom w:val="150"/>
              <w:divBdr>
                <w:top w:val="none" w:sz="0" w:space="0" w:color="auto"/>
                <w:left w:val="none" w:sz="0" w:space="0" w:color="auto"/>
                <w:bottom w:val="none" w:sz="0" w:space="0" w:color="auto"/>
                <w:right w:val="none" w:sz="0" w:space="0" w:color="auto"/>
              </w:divBdr>
            </w:div>
            <w:div w:id="770976813">
              <w:marLeft w:val="0"/>
              <w:marRight w:val="0"/>
              <w:marTop w:val="0"/>
              <w:marBottom w:val="150"/>
              <w:divBdr>
                <w:top w:val="none" w:sz="0" w:space="0" w:color="auto"/>
                <w:left w:val="none" w:sz="0" w:space="0" w:color="auto"/>
                <w:bottom w:val="none" w:sz="0" w:space="0" w:color="auto"/>
                <w:right w:val="none" w:sz="0" w:space="0" w:color="auto"/>
              </w:divBdr>
            </w:div>
            <w:div w:id="1524830221">
              <w:marLeft w:val="0"/>
              <w:marRight w:val="0"/>
              <w:marTop w:val="0"/>
              <w:marBottom w:val="150"/>
              <w:divBdr>
                <w:top w:val="none" w:sz="0" w:space="0" w:color="auto"/>
                <w:left w:val="none" w:sz="0" w:space="0" w:color="auto"/>
                <w:bottom w:val="none" w:sz="0" w:space="0" w:color="auto"/>
                <w:right w:val="none" w:sz="0" w:space="0" w:color="auto"/>
              </w:divBdr>
            </w:div>
            <w:div w:id="1268123703">
              <w:marLeft w:val="0"/>
              <w:marRight w:val="0"/>
              <w:marTop w:val="0"/>
              <w:marBottom w:val="150"/>
              <w:divBdr>
                <w:top w:val="none" w:sz="0" w:space="0" w:color="auto"/>
                <w:left w:val="none" w:sz="0" w:space="0" w:color="auto"/>
                <w:bottom w:val="none" w:sz="0" w:space="0" w:color="auto"/>
                <w:right w:val="none" w:sz="0" w:space="0" w:color="auto"/>
              </w:divBdr>
            </w:div>
            <w:div w:id="1105347959">
              <w:marLeft w:val="0"/>
              <w:marRight w:val="0"/>
              <w:marTop w:val="0"/>
              <w:marBottom w:val="150"/>
              <w:divBdr>
                <w:top w:val="none" w:sz="0" w:space="0" w:color="auto"/>
                <w:left w:val="none" w:sz="0" w:space="0" w:color="auto"/>
                <w:bottom w:val="none" w:sz="0" w:space="0" w:color="auto"/>
                <w:right w:val="none" w:sz="0" w:space="0" w:color="auto"/>
              </w:divBdr>
            </w:div>
            <w:div w:id="322198859">
              <w:marLeft w:val="0"/>
              <w:marRight w:val="0"/>
              <w:marTop w:val="0"/>
              <w:marBottom w:val="150"/>
              <w:divBdr>
                <w:top w:val="none" w:sz="0" w:space="0" w:color="auto"/>
                <w:left w:val="none" w:sz="0" w:space="0" w:color="auto"/>
                <w:bottom w:val="none" w:sz="0" w:space="0" w:color="auto"/>
                <w:right w:val="none" w:sz="0" w:space="0" w:color="auto"/>
              </w:divBdr>
            </w:div>
            <w:div w:id="565460888">
              <w:marLeft w:val="0"/>
              <w:marRight w:val="0"/>
              <w:marTop w:val="0"/>
              <w:marBottom w:val="150"/>
              <w:divBdr>
                <w:top w:val="none" w:sz="0" w:space="0" w:color="auto"/>
                <w:left w:val="none" w:sz="0" w:space="0" w:color="auto"/>
                <w:bottom w:val="none" w:sz="0" w:space="0" w:color="auto"/>
                <w:right w:val="none" w:sz="0" w:space="0" w:color="auto"/>
              </w:divBdr>
            </w:div>
            <w:div w:id="1022435462">
              <w:marLeft w:val="0"/>
              <w:marRight w:val="0"/>
              <w:marTop w:val="0"/>
              <w:marBottom w:val="150"/>
              <w:divBdr>
                <w:top w:val="none" w:sz="0" w:space="0" w:color="auto"/>
                <w:left w:val="none" w:sz="0" w:space="0" w:color="auto"/>
                <w:bottom w:val="none" w:sz="0" w:space="0" w:color="auto"/>
                <w:right w:val="none" w:sz="0" w:space="0" w:color="auto"/>
              </w:divBdr>
            </w:div>
            <w:div w:id="1130824486">
              <w:marLeft w:val="0"/>
              <w:marRight w:val="0"/>
              <w:marTop w:val="0"/>
              <w:marBottom w:val="150"/>
              <w:divBdr>
                <w:top w:val="none" w:sz="0" w:space="0" w:color="auto"/>
                <w:left w:val="none" w:sz="0" w:space="0" w:color="auto"/>
                <w:bottom w:val="none" w:sz="0" w:space="0" w:color="auto"/>
                <w:right w:val="none" w:sz="0" w:space="0" w:color="auto"/>
              </w:divBdr>
            </w:div>
            <w:div w:id="1410686521">
              <w:marLeft w:val="0"/>
              <w:marRight w:val="0"/>
              <w:marTop w:val="0"/>
              <w:marBottom w:val="150"/>
              <w:divBdr>
                <w:top w:val="none" w:sz="0" w:space="0" w:color="auto"/>
                <w:left w:val="none" w:sz="0" w:space="0" w:color="auto"/>
                <w:bottom w:val="none" w:sz="0" w:space="0" w:color="auto"/>
                <w:right w:val="none" w:sz="0" w:space="0" w:color="auto"/>
              </w:divBdr>
            </w:div>
            <w:div w:id="1292053769">
              <w:marLeft w:val="0"/>
              <w:marRight w:val="0"/>
              <w:marTop w:val="0"/>
              <w:marBottom w:val="150"/>
              <w:divBdr>
                <w:top w:val="none" w:sz="0" w:space="0" w:color="auto"/>
                <w:left w:val="none" w:sz="0" w:space="0" w:color="auto"/>
                <w:bottom w:val="none" w:sz="0" w:space="0" w:color="auto"/>
                <w:right w:val="none" w:sz="0" w:space="0" w:color="auto"/>
              </w:divBdr>
            </w:div>
            <w:div w:id="1450659269">
              <w:marLeft w:val="0"/>
              <w:marRight w:val="0"/>
              <w:marTop w:val="0"/>
              <w:marBottom w:val="150"/>
              <w:divBdr>
                <w:top w:val="none" w:sz="0" w:space="0" w:color="auto"/>
                <w:left w:val="none" w:sz="0" w:space="0" w:color="auto"/>
                <w:bottom w:val="none" w:sz="0" w:space="0" w:color="auto"/>
                <w:right w:val="none" w:sz="0" w:space="0" w:color="auto"/>
              </w:divBdr>
            </w:div>
            <w:div w:id="279268365">
              <w:marLeft w:val="0"/>
              <w:marRight w:val="0"/>
              <w:marTop w:val="0"/>
              <w:marBottom w:val="150"/>
              <w:divBdr>
                <w:top w:val="none" w:sz="0" w:space="0" w:color="auto"/>
                <w:left w:val="none" w:sz="0" w:space="0" w:color="auto"/>
                <w:bottom w:val="none" w:sz="0" w:space="0" w:color="auto"/>
                <w:right w:val="none" w:sz="0" w:space="0" w:color="auto"/>
              </w:divBdr>
            </w:div>
            <w:div w:id="920794543">
              <w:marLeft w:val="0"/>
              <w:marRight w:val="0"/>
              <w:marTop w:val="0"/>
              <w:marBottom w:val="150"/>
              <w:divBdr>
                <w:top w:val="none" w:sz="0" w:space="0" w:color="auto"/>
                <w:left w:val="none" w:sz="0" w:space="0" w:color="auto"/>
                <w:bottom w:val="none" w:sz="0" w:space="0" w:color="auto"/>
                <w:right w:val="none" w:sz="0" w:space="0" w:color="auto"/>
              </w:divBdr>
            </w:div>
            <w:div w:id="2139496089">
              <w:marLeft w:val="0"/>
              <w:marRight w:val="0"/>
              <w:marTop w:val="0"/>
              <w:marBottom w:val="150"/>
              <w:divBdr>
                <w:top w:val="none" w:sz="0" w:space="0" w:color="auto"/>
                <w:left w:val="none" w:sz="0" w:space="0" w:color="auto"/>
                <w:bottom w:val="none" w:sz="0" w:space="0" w:color="auto"/>
                <w:right w:val="none" w:sz="0" w:space="0" w:color="auto"/>
              </w:divBdr>
            </w:div>
            <w:div w:id="1377314965">
              <w:marLeft w:val="0"/>
              <w:marRight w:val="0"/>
              <w:marTop w:val="0"/>
              <w:marBottom w:val="150"/>
              <w:divBdr>
                <w:top w:val="none" w:sz="0" w:space="0" w:color="auto"/>
                <w:left w:val="none" w:sz="0" w:space="0" w:color="auto"/>
                <w:bottom w:val="none" w:sz="0" w:space="0" w:color="auto"/>
                <w:right w:val="none" w:sz="0" w:space="0" w:color="auto"/>
              </w:divBdr>
            </w:div>
            <w:div w:id="870800626">
              <w:marLeft w:val="0"/>
              <w:marRight w:val="0"/>
              <w:marTop w:val="0"/>
              <w:marBottom w:val="150"/>
              <w:divBdr>
                <w:top w:val="none" w:sz="0" w:space="0" w:color="auto"/>
                <w:left w:val="none" w:sz="0" w:space="0" w:color="auto"/>
                <w:bottom w:val="none" w:sz="0" w:space="0" w:color="auto"/>
                <w:right w:val="none" w:sz="0" w:space="0" w:color="auto"/>
              </w:divBdr>
              <w:divsChild>
                <w:div w:id="1356544239">
                  <w:marLeft w:val="0"/>
                  <w:marRight w:val="0"/>
                  <w:marTop w:val="0"/>
                  <w:marBottom w:val="150"/>
                  <w:divBdr>
                    <w:top w:val="none" w:sz="0" w:space="0" w:color="auto"/>
                    <w:left w:val="none" w:sz="0" w:space="0" w:color="auto"/>
                    <w:bottom w:val="none" w:sz="0" w:space="0" w:color="auto"/>
                    <w:right w:val="none" w:sz="0" w:space="0" w:color="auto"/>
                  </w:divBdr>
                  <w:divsChild>
                    <w:div w:id="1876193980">
                      <w:marLeft w:val="0"/>
                      <w:marRight w:val="0"/>
                      <w:marTop w:val="0"/>
                      <w:marBottom w:val="150"/>
                      <w:divBdr>
                        <w:top w:val="none" w:sz="0" w:space="0" w:color="auto"/>
                        <w:left w:val="none" w:sz="0" w:space="0" w:color="auto"/>
                        <w:bottom w:val="none" w:sz="0" w:space="0" w:color="auto"/>
                        <w:right w:val="none" w:sz="0" w:space="0" w:color="auto"/>
                      </w:divBdr>
                    </w:div>
                  </w:divsChild>
                </w:div>
                <w:div w:id="654725607">
                  <w:marLeft w:val="0"/>
                  <w:marRight w:val="0"/>
                  <w:marTop w:val="0"/>
                  <w:marBottom w:val="150"/>
                  <w:divBdr>
                    <w:top w:val="none" w:sz="0" w:space="0" w:color="auto"/>
                    <w:left w:val="none" w:sz="0" w:space="0" w:color="auto"/>
                    <w:bottom w:val="none" w:sz="0" w:space="0" w:color="auto"/>
                    <w:right w:val="none" w:sz="0" w:space="0" w:color="auto"/>
                  </w:divBdr>
                  <w:divsChild>
                    <w:div w:id="830411388">
                      <w:marLeft w:val="0"/>
                      <w:marRight w:val="0"/>
                      <w:marTop w:val="0"/>
                      <w:marBottom w:val="150"/>
                      <w:divBdr>
                        <w:top w:val="none" w:sz="0" w:space="0" w:color="auto"/>
                        <w:left w:val="none" w:sz="0" w:space="0" w:color="auto"/>
                        <w:bottom w:val="none" w:sz="0" w:space="0" w:color="auto"/>
                        <w:right w:val="none" w:sz="0" w:space="0" w:color="auto"/>
                      </w:divBdr>
                    </w:div>
                  </w:divsChild>
                </w:div>
                <w:div w:id="1249582130">
                  <w:marLeft w:val="0"/>
                  <w:marRight w:val="0"/>
                  <w:marTop w:val="0"/>
                  <w:marBottom w:val="150"/>
                  <w:divBdr>
                    <w:top w:val="none" w:sz="0" w:space="0" w:color="auto"/>
                    <w:left w:val="none" w:sz="0" w:space="0" w:color="auto"/>
                    <w:bottom w:val="none" w:sz="0" w:space="0" w:color="auto"/>
                    <w:right w:val="none" w:sz="0" w:space="0" w:color="auto"/>
                  </w:divBdr>
                  <w:divsChild>
                    <w:div w:id="848105081">
                      <w:marLeft w:val="0"/>
                      <w:marRight w:val="0"/>
                      <w:marTop w:val="0"/>
                      <w:marBottom w:val="150"/>
                      <w:divBdr>
                        <w:top w:val="none" w:sz="0" w:space="0" w:color="auto"/>
                        <w:left w:val="none" w:sz="0" w:space="0" w:color="auto"/>
                        <w:bottom w:val="none" w:sz="0" w:space="0" w:color="auto"/>
                        <w:right w:val="none" w:sz="0" w:space="0" w:color="auto"/>
                      </w:divBdr>
                    </w:div>
                    <w:div w:id="1069838552">
                      <w:marLeft w:val="0"/>
                      <w:marRight w:val="0"/>
                      <w:marTop w:val="0"/>
                      <w:marBottom w:val="150"/>
                      <w:divBdr>
                        <w:top w:val="none" w:sz="0" w:space="0" w:color="auto"/>
                        <w:left w:val="none" w:sz="0" w:space="0" w:color="auto"/>
                        <w:bottom w:val="none" w:sz="0" w:space="0" w:color="auto"/>
                        <w:right w:val="none" w:sz="0" w:space="0" w:color="auto"/>
                      </w:divBdr>
                    </w:div>
                  </w:divsChild>
                </w:div>
                <w:div w:id="1693069592">
                  <w:marLeft w:val="0"/>
                  <w:marRight w:val="0"/>
                  <w:marTop w:val="0"/>
                  <w:marBottom w:val="150"/>
                  <w:divBdr>
                    <w:top w:val="none" w:sz="0" w:space="0" w:color="auto"/>
                    <w:left w:val="none" w:sz="0" w:space="0" w:color="auto"/>
                    <w:bottom w:val="none" w:sz="0" w:space="0" w:color="auto"/>
                    <w:right w:val="none" w:sz="0" w:space="0" w:color="auto"/>
                  </w:divBdr>
                  <w:divsChild>
                    <w:div w:id="1231771633">
                      <w:marLeft w:val="0"/>
                      <w:marRight w:val="0"/>
                      <w:marTop w:val="0"/>
                      <w:marBottom w:val="150"/>
                      <w:divBdr>
                        <w:top w:val="none" w:sz="0" w:space="0" w:color="auto"/>
                        <w:left w:val="none" w:sz="0" w:space="0" w:color="auto"/>
                        <w:bottom w:val="none" w:sz="0" w:space="0" w:color="auto"/>
                        <w:right w:val="none" w:sz="0" w:space="0" w:color="auto"/>
                      </w:divBdr>
                    </w:div>
                  </w:divsChild>
                </w:div>
                <w:div w:id="537671217">
                  <w:marLeft w:val="0"/>
                  <w:marRight w:val="0"/>
                  <w:marTop w:val="0"/>
                  <w:marBottom w:val="150"/>
                  <w:divBdr>
                    <w:top w:val="none" w:sz="0" w:space="0" w:color="auto"/>
                    <w:left w:val="none" w:sz="0" w:space="0" w:color="auto"/>
                    <w:bottom w:val="none" w:sz="0" w:space="0" w:color="auto"/>
                    <w:right w:val="none" w:sz="0" w:space="0" w:color="auto"/>
                  </w:divBdr>
                  <w:divsChild>
                    <w:div w:id="1948274248">
                      <w:marLeft w:val="0"/>
                      <w:marRight w:val="0"/>
                      <w:marTop w:val="0"/>
                      <w:marBottom w:val="150"/>
                      <w:divBdr>
                        <w:top w:val="none" w:sz="0" w:space="0" w:color="auto"/>
                        <w:left w:val="none" w:sz="0" w:space="0" w:color="auto"/>
                        <w:bottom w:val="none" w:sz="0" w:space="0" w:color="auto"/>
                        <w:right w:val="none" w:sz="0" w:space="0" w:color="auto"/>
                      </w:divBdr>
                    </w:div>
                    <w:div w:id="1149711855">
                      <w:marLeft w:val="0"/>
                      <w:marRight w:val="0"/>
                      <w:marTop w:val="0"/>
                      <w:marBottom w:val="150"/>
                      <w:divBdr>
                        <w:top w:val="none" w:sz="0" w:space="0" w:color="auto"/>
                        <w:left w:val="none" w:sz="0" w:space="0" w:color="auto"/>
                        <w:bottom w:val="none" w:sz="0" w:space="0" w:color="auto"/>
                        <w:right w:val="none" w:sz="0" w:space="0" w:color="auto"/>
                      </w:divBdr>
                    </w:div>
                  </w:divsChild>
                </w:div>
                <w:div w:id="1461849565">
                  <w:marLeft w:val="0"/>
                  <w:marRight w:val="0"/>
                  <w:marTop w:val="0"/>
                  <w:marBottom w:val="150"/>
                  <w:divBdr>
                    <w:top w:val="none" w:sz="0" w:space="0" w:color="auto"/>
                    <w:left w:val="none" w:sz="0" w:space="0" w:color="auto"/>
                    <w:bottom w:val="none" w:sz="0" w:space="0" w:color="auto"/>
                    <w:right w:val="none" w:sz="0" w:space="0" w:color="auto"/>
                  </w:divBdr>
                  <w:divsChild>
                    <w:div w:id="74742725">
                      <w:marLeft w:val="0"/>
                      <w:marRight w:val="0"/>
                      <w:marTop w:val="0"/>
                      <w:marBottom w:val="150"/>
                      <w:divBdr>
                        <w:top w:val="none" w:sz="0" w:space="0" w:color="auto"/>
                        <w:left w:val="none" w:sz="0" w:space="0" w:color="auto"/>
                        <w:bottom w:val="none" w:sz="0" w:space="0" w:color="auto"/>
                        <w:right w:val="none" w:sz="0" w:space="0" w:color="auto"/>
                      </w:divBdr>
                    </w:div>
                  </w:divsChild>
                </w:div>
                <w:div w:id="1538271422">
                  <w:marLeft w:val="0"/>
                  <w:marRight w:val="0"/>
                  <w:marTop w:val="0"/>
                  <w:marBottom w:val="150"/>
                  <w:divBdr>
                    <w:top w:val="none" w:sz="0" w:space="0" w:color="auto"/>
                    <w:left w:val="none" w:sz="0" w:space="0" w:color="auto"/>
                    <w:bottom w:val="none" w:sz="0" w:space="0" w:color="auto"/>
                    <w:right w:val="none" w:sz="0" w:space="0" w:color="auto"/>
                  </w:divBdr>
                  <w:divsChild>
                    <w:div w:id="1559779733">
                      <w:marLeft w:val="0"/>
                      <w:marRight w:val="0"/>
                      <w:marTop w:val="0"/>
                      <w:marBottom w:val="150"/>
                      <w:divBdr>
                        <w:top w:val="none" w:sz="0" w:space="0" w:color="auto"/>
                        <w:left w:val="none" w:sz="0" w:space="0" w:color="auto"/>
                        <w:bottom w:val="none" w:sz="0" w:space="0" w:color="auto"/>
                        <w:right w:val="none" w:sz="0" w:space="0" w:color="auto"/>
                      </w:divBdr>
                    </w:div>
                  </w:divsChild>
                </w:div>
                <w:div w:id="1659453721">
                  <w:marLeft w:val="0"/>
                  <w:marRight w:val="0"/>
                  <w:marTop w:val="0"/>
                  <w:marBottom w:val="150"/>
                  <w:divBdr>
                    <w:top w:val="none" w:sz="0" w:space="0" w:color="auto"/>
                    <w:left w:val="none" w:sz="0" w:space="0" w:color="auto"/>
                    <w:bottom w:val="none" w:sz="0" w:space="0" w:color="auto"/>
                    <w:right w:val="none" w:sz="0" w:space="0" w:color="auto"/>
                  </w:divBdr>
                  <w:divsChild>
                    <w:div w:id="190723115">
                      <w:marLeft w:val="0"/>
                      <w:marRight w:val="0"/>
                      <w:marTop w:val="0"/>
                      <w:marBottom w:val="150"/>
                      <w:divBdr>
                        <w:top w:val="none" w:sz="0" w:space="0" w:color="auto"/>
                        <w:left w:val="none" w:sz="0" w:space="0" w:color="auto"/>
                        <w:bottom w:val="none" w:sz="0" w:space="0" w:color="auto"/>
                        <w:right w:val="none" w:sz="0" w:space="0" w:color="auto"/>
                      </w:divBdr>
                    </w:div>
                  </w:divsChild>
                </w:div>
                <w:div w:id="267347202">
                  <w:marLeft w:val="0"/>
                  <w:marRight w:val="0"/>
                  <w:marTop w:val="0"/>
                  <w:marBottom w:val="150"/>
                  <w:divBdr>
                    <w:top w:val="none" w:sz="0" w:space="0" w:color="auto"/>
                    <w:left w:val="none" w:sz="0" w:space="0" w:color="auto"/>
                    <w:bottom w:val="none" w:sz="0" w:space="0" w:color="auto"/>
                    <w:right w:val="none" w:sz="0" w:space="0" w:color="auto"/>
                  </w:divBdr>
                  <w:divsChild>
                    <w:div w:id="1784108232">
                      <w:marLeft w:val="0"/>
                      <w:marRight w:val="0"/>
                      <w:marTop w:val="0"/>
                      <w:marBottom w:val="150"/>
                      <w:divBdr>
                        <w:top w:val="none" w:sz="0" w:space="0" w:color="auto"/>
                        <w:left w:val="none" w:sz="0" w:space="0" w:color="auto"/>
                        <w:bottom w:val="none" w:sz="0" w:space="0" w:color="auto"/>
                        <w:right w:val="none" w:sz="0" w:space="0" w:color="auto"/>
                      </w:divBdr>
                    </w:div>
                  </w:divsChild>
                </w:div>
                <w:div w:id="102775041">
                  <w:marLeft w:val="0"/>
                  <w:marRight w:val="0"/>
                  <w:marTop w:val="0"/>
                  <w:marBottom w:val="150"/>
                  <w:divBdr>
                    <w:top w:val="none" w:sz="0" w:space="0" w:color="auto"/>
                    <w:left w:val="none" w:sz="0" w:space="0" w:color="auto"/>
                    <w:bottom w:val="none" w:sz="0" w:space="0" w:color="auto"/>
                    <w:right w:val="none" w:sz="0" w:space="0" w:color="auto"/>
                  </w:divBdr>
                  <w:divsChild>
                    <w:div w:id="700514494">
                      <w:marLeft w:val="0"/>
                      <w:marRight w:val="0"/>
                      <w:marTop w:val="0"/>
                      <w:marBottom w:val="150"/>
                      <w:divBdr>
                        <w:top w:val="none" w:sz="0" w:space="0" w:color="auto"/>
                        <w:left w:val="none" w:sz="0" w:space="0" w:color="auto"/>
                        <w:bottom w:val="none" w:sz="0" w:space="0" w:color="auto"/>
                        <w:right w:val="none" w:sz="0" w:space="0" w:color="auto"/>
                      </w:divBdr>
                    </w:div>
                  </w:divsChild>
                </w:div>
                <w:div w:id="390465064">
                  <w:marLeft w:val="0"/>
                  <w:marRight w:val="0"/>
                  <w:marTop w:val="0"/>
                  <w:marBottom w:val="150"/>
                  <w:divBdr>
                    <w:top w:val="none" w:sz="0" w:space="0" w:color="auto"/>
                    <w:left w:val="none" w:sz="0" w:space="0" w:color="auto"/>
                    <w:bottom w:val="none" w:sz="0" w:space="0" w:color="auto"/>
                    <w:right w:val="none" w:sz="0" w:space="0" w:color="auto"/>
                  </w:divBdr>
                  <w:divsChild>
                    <w:div w:id="85462531">
                      <w:marLeft w:val="0"/>
                      <w:marRight w:val="0"/>
                      <w:marTop w:val="0"/>
                      <w:marBottom w:val="150"/>
                      <w:divBdr>
                        <w:top w:val="none" w:sz="0" w:space="0" w:color="auto"/>
                        <w:left w:val="none" w:sz="0" w:space="0" w:color="auto"/>
                        <w:bottom w:val="none" w:sz="0" w:space="0" w:color="auto"/>
                        <w:right w:val="none" w:sz="0" w:space="0" w:color="auto"/>
                      </w:divBdr>
                    </w:div>
                  </w:divsChild>
                </w:div>
                <w:div w:id="621152275">
                  <w:marLeft w:val="0"/>
                  <w:marRight w:val="0"/>
                  <w:marTop w:val="0"/>
                  <w:marBottom w:val="150"/>
                  <w:divBdr>
                    <w:top w:val="none" w:sz="0" w:space="0" w:color="auto"/>
                    <w:left w:val="none" w:sz="0" w:space="0" w:color="auto"/>
                    <w:bottom w:val="none" w:sz="0" w:space="0" w:color="auto"/>
                    <w:right w:val="none" w:sz="0" w:space="0" w:color="auto"/>
                  </w:divBdr>
                  <w:divsChild>
                    <w:div w:id="1089078814">
                      <w:marLeft w:val="0"/>
                      <w:marRight w:val="0"/>
                      <w:marTop w:val="0"/>
                      <w:marBottom w:val="150"/>
                      <w:divBdr>
                        <w:top w:val="none" w:sz="0" w:space="0" w:color="auto"/>
                        <w:left w:val="none" w:sz="0" w:space="0" w:color="auto"/>
                        <w:bottom w:val="none" w:sz="0" w:space="0" w:color="auto"/>
                        <w:right w:val="none" w:sz="0" w:space="0" w:color="auto"/>
                      </w:divBdr>
                    </w:div>
                  </w:divsChild>
                </w:div>
                <w:div w:id="128478137">
                  <w:marLeft w:val="0"/>
                  <w:marRight w:val="0"/>
                  <w:marTop w:val="0"/>
                  <w:marBottom w:val="150"/>
                  <w:divBdr>
                    <w:top w:val="none" w:sz="0" w:space="0" w:color="auto"/>
                    <w:left w:val="none" w:sz="0" w:space="0" w:color="auto"/>
                    <w:bottom w:val="none" w:sz="0" w:space="0" w:color="auto"/>
                    <w:right w:val="none" w:sz="0" w:space="0" w:color="auto"/>
                  </w:divBdr>
                  <w:divsChild>
                    <w:div w:id="1464929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ecd.org/daf/ca/corporategovernanceprinciples/45034702.pdf" TargetMode="External"/><Relationship Id="rId3" Type="http://schemas.microsoft.com/office/2007/relationships/stylesWithEffects" Target="stylesWithEffects.xml"/><Relationship Id="rId7" Type="http://schemas.openxmlformats.org/officeDocument/2006/relationships/hyperlink" Target="http://lsvn.vn/nghien-cuu-trao-doi/phan-tich-nghien-cuu/nang-cao-hieu-qua-thuc-thi-phap-luat-ve-quan-tri-ngan-hang-thuong-mai-co-phan-2816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fsc.gov.vn/vi/bao-cao-giam-sat/bao-cao-tong-quan-thi-truong-tai-chinh-2017-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febiz.vn/nhan-vat/dao-duc-nghe-nghiep-va-nhung-cu-truot-chan-cua-chu-ngan-hang-20150909174103729.chn" TargetMode="External"/><Relationship Id="rId4" Type="http://schemas.openxmlformats.org/officeDocument/2006/relationships/settings" Target="settings.xml"/><Relationship Id="rId9" Type="http://schemas.openxmlformats.org/officeDocument/2006/relationships/hyperlink" Target="https://www.thesaigontimes.vn/34711/De-hieu-them-ve-thanh-vien-doc-l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2020-10-18T14:36:00Z</dcterms:created>
  <dcterms:modified xsi:type="dcterms:W3CDTF">2020-10-18T14:36:00Z</dcterms:modified>
</cp:coreProperties>
</file>