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D3" w:rsidRDefault="000541D3" w:rsidP="000541D3">
      <w:pPr>
        <w:spacing w:after="0" w:line="360" w:lineRule="auto"/>
        <w:contextualSpacing/>
        <w:jc w:val="center"/>
        <w:outlineLvl w:val="0"/>
        <w:rPr>
          <w:rFonts w:eastAsia="Calibri" w:cs="Times New Roman"/>
          <w:b/>
          <w:spacing w:val="-4"/>
          <w:sz w:val="36"/>
          <w:szCs w:val="28"/>
          <w:lang w:val="vi-VN"/>
        </w:rPr>
      </w:pPr>
      <w:bookmarkStart w:id="0" w:name="_Hlk518049773"/>
      <w:bookmarkStart w:id="1" w:name="_GoBack"/>
      <w:r w:rsidRPr="000541D3">
        <w:rPr>
          <w:rFonts w:eastAsia="Calibri" w:cs="Times New Roman"/>
          <w:b/>
          <w:spacing w:val="-4"/>
          <w:sz w:val="36"/>
          <w:szCs w:val="28"/>
          <w:lang w:val="vi-VN"/>
        </w:rPr>
        <w:t xml:space="preserve">Pháp luật về tuyển dụng công chức </w:t>
      </w:r>
    </w:p>
    <w:p w:rsidR="000541D3" w:rsidRPr="000541D3" w:rsidRDefault="000541D3" w:rsidP="000541D3">
      <w:pPr>
        <w:spacing w:after="0" w:line="360" w:lineRule="auto"/>
        <w:contextualSpacing/>
        <w:jc w:val="center"/>
        <w:outlineLvl w:val="0"/>
        <w:rPr>
          <w:rFonts w:eastAsia="Calibri" w:cs="Times New Roman"/>
          <w:b/>
          <w:sz w:val="36"/>
          <w:szCs w:val="28"/>
          <w:lang w:val="vi-VN"/>
        </w:rPr>
      </w:pPr>
      <w:r w:rsidRPr="000541D3">
        <w:rPr>
          <w:rFonts w:eastAsia="Calibri" w:cs="Times New Roman"/>
          <w:b/>
          <w:spacing w:val="-4"/>
          <w:sz w:val="36"/>
          <w:szCs w:val="28"/>
          <w:lang w:val="vi-VN"/>
        </w:rPr>
        <w:t xml:space="preserve">qua thực tiễn tại </w:t>
      </w:r>
      <w:bookmarkEnd w:id="0"/>
      <w:r w:rsidRPr="000541D3">
        <w:rPr>
          <w:rFonts w:eastAsia="Calibri" w:cs="Times New Roman"/>
          <w:b/>
          <w:spacing w:val="-4"/>
          <w:sz w:val="36"/>
          <w:szCs w:val="28"/>
          <w:lang w:val="vi-VN"/>
        </w:rPr>
        <w:t>thành phố Đà Nẵng</w:t>
      </w:r>
    </w:p>
    <w:p w:rsidR="000541D3" w:rsidRPr="00190DD5" w:rsidRDefault="000541D3" w:rsidP="000541D3">
      <w:pPr>
        <w:spacing w:after="0" w:line="360" w:lineRule="auto"/>
        <w:ind w:firstLine="567"/>
        <w:contextualSpacing/>
        <w:jc w:val="both"/>
        <w:outlineLvl w:val="0"/>
        <w:rPr>
          <w:rFonts w:eastAsia="Calibri" w:cs="Times New Roman"/>
          <w:b/>
          <w:spacing w:val="-6"/>
          <w:szCs w:val="28"/>
          <w:lang w:val="vi-VN"/>
        </w:rPr>
      </w:pPr>
      <w:bookmarkStart w:id="2" w:name="_Toc531161251"/>
      <w:bookmarkEnd w:id="1"/>
      <w:r w:rsidRPr="00190DD5">
        <w:rPr>
          <w:rFonts w:eastAsia="Calibri" w:cs="Times New Roman"/>
          <w:b/>
          <w:spacing w:val="-6"/>
          <w:szCs w:val="28"/>
          <w:lang w:val="vi-VN"/>
        </w:rPr>
        <w:t>1.1. Khái niệm, vai trò và nguyên tắc tuyển dụng công chức ở Việt Nam</w:t>
      </w:r>
      <w:bookmarkEnd w:id="2"/>
    </w:p>
    <w:p w:rsidR="000541D3" w:rsidRPr="00190DD5" w:rsidRDefault="000541D3" w:rsidP="000541D3">
      <w:pPr>
        <w:spacing w:after="0" w:line="360" w:lineRule="auto"/>
        <w:ind w:firstLine="567"/>
        <w:contextualSpacing/>
        <w:jc w:val="both"/>
        <w:outlineLvl w:val="0"/>
        <w:rPr>
          <w:rFonts w:eastAsia="Calibri" w:cs="Times New Roman"/>
          <w:b/>
          <w:szCs w:val="28"/>
          <w:lang w:val="vi-VN"/>
        </w:rPr>
      </w:pPr>
      <w:bookmarkStart w:id="3" w:name="_Toc531161252"/>
      <w:r w:rsidRPr="00190DD5">
        <w:rPr>
          <w:rFonts w:eastAsia="Calibri" w:cs="Times New Roman"/>
          <w:b/>
          <w:szCs w:val="28"/>
          <w:lang w:val="vi-VN"/>
        </w:rPr>
        <w:t>1.1.1. Khái niệm tuyển dụng công chức</w:t>
      </w:r>
      <w:bookmarkEnd w:id="3"/>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Tuyển dụng công chức là một khâu quan trọng có tính chất quyết định chất lượng đội ngũ công chức trong thực thi công vụ. Vì vậy, làm thế nào để thông qua tuyển dụng thu hút những người đủ năng lực và phẩm chất vào làm việc trong các cơ quan nhà nước luôn là một vấn đề được quan tâm. Trong hoạt động của nền hành chính, vấn đề xây dựng đội ngũ công chức luôn là vấn đề quan tâm hàng đầu. Đội ngũ công chức trực tiếp thực hiện quyền lực nhà nước trong quản lý xã hội, đảm bảo thực thi pháp luật và là nhân tố quyết định hiệu lực, hiệu quả của nền hành chính. Công tác tuyển dụng là bước đầu tiên để tuyển chọn được đội ngũ công chức có chất lượng cao. Tuyển dụng công chức là để giao giữ một chức trách nhất định hay để bổ nhiệm vào một ngạch công chức nào đó, để thi hành nhiệm vụ được Nhà nước trao, do vậy việc tuyển dụng công chức phải cẩn trọng. Ở mỗi quốc gia do tình hình kinh tế khác nhau, đặc điểm xã hội khác nhau do đó định nghĩa về công chức cũng khác nhau. Nhìn chung công chức được hiểu là một bộ phận hoạt động trong các cơ quan Nhà nước, các đơn vị Nhà nước nhằm phục vụ công tác hành chính của bộ máy Nhà nước. Trong bộ máy của Chính phủ hoặc chính quyền nhà nước nói chung thì  công chức là nhân tố chính, nhân tố quyết định để xây dựng, phát triển đất nước, xây dựng năng lực và cung ứng dịch vụ công.</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xml:space="preserve">Khoản 2 Điều 4 Luật cán bộ, công chức năm 2008 thì “Công chức là công dân Việt Nam, được tuyển dụng, bổ nhiệm </w:t>
      </w:r>
      <w:bookmarkStart w:id="4" w:name="_Hlk517982938"/>
      <w:r w:rsidRPr="00190DD5">
        <w:rPr>
          <w:rFonts w:eastAsia="Calibri" w:cs="Times New Roman"/>
          <w:szCs w:val="28"/>
          <w:lang w:val="vi-VN"/>
        </w:rPr>
        <w:t>vào ngạch, chức vụ, chức danh trong cơ quan của</w:t>
      </w:r>
      <w:bookmarkEnd w:id="4"/>
      <w:r w:rsidRPr="00190DD5">
        <w:rPr>
          <w:rFonts w:eastAsia="Calibri" w:cs="Times New Roman"/>
          <w:szCs w:val="28"/>
          <w:lang w:val="vi-VN"/>
        </w:rPr>
        <w:t xml:space="preserve">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w:t>
      </w:r>
      <w:r w:rsidRPr="00190DD5">
        <w:rPr>
          <w:rFonts w:eastAsia="Calibri" w:cs="Times New Roman"/>
          <w:szCs w:val="28"/>
          <w:lang w:val="vi-VN"/>
        </w:rPr>
        <w:lastRenderedPageBreak/>
        <w:t xml:space="preserve">quan, đơn vị thuộc Công an nhân dân mà không phải là sĩ quan, hạ sĩ quan chuyên nghiệp và trong bộ máy lãnh đạo, quản lý của đơn vị sự nghiệp công lập của Đảng Cộng sản Việt Nam, Nhà nước, tổ chức chính trị - xã hội (sau đây gọi chung là </w:t>
      </w:r>
      <w:bookmarkStart w:id="5" w:name="_Hlk517982954"/>
      <w:r w:rsidRPr="00190DD5">
        <w:rPr>
          <w:rFonts w:eastAsia="Calibri" w:cs="Times New Roman"/>
          <w:szCs w:val="28"/>
          <w:lang w:val="vi-VN"/>
        </w:rPr>
        <w:t>đơn vị sự nghiệp công lập</w:t>
      </w:r>
      <w:bookmarkEnd w:id="5"/>
      <w:r w:rsidRPr="00190DD5">
        <w:rPr>
          <w:rFonts w:eastAsia="Calibri" w:cs="Times New Roman"/>
          <w:szCs w:val="28"/>
          <w:lang w:val="vi-VN"/>
        </w:rPr>
        <w:t xml:space="preserve">),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 </w:t>
      </w:r>
      <w:r w:rsidRPr="00190DD5">
        <w:rPr>
          <w:rFonts w:eastAsia="Times New Roman" w:cs="Times New Roman"/>
          <w:szCs w:val="28"/>
          <w:lang w:val="vi-VN"/>
        </w:rPr>
        <w:t xml:space="preserve">Theo quy định của Luật cán bộ, công chức năm 2008 thì chúng ta có thể hiểu </w:t>
      </w:r>
      <w:r w:rsidRPr="00190DD5">
        <w:rPr>
          <w:rFonts w:eastAsia="Calibri" w:cs="Times New Roman"/>
          <w:szCs w:val="28"/>
          <w:lang w:val="vi-VN"/>
        </w:rPr>
        <w:t xml:space="preserve">công chức là những công dân Việt Nam được tuyển dụng, bổ nhiệm, hoặc giao giữ một nhiệm vụ công cụ thường xuyên trong cơ quan Nhà nước, tổ chức chính trị,tổ chức chính trị xã hội, đơn vị vũ trang nhân dân mà không phải là sỹ quan, hạ sỹ quan, quân nhân chuyên nghiệp, công nhân quốc phòng. [6, </w:t>
      </w:r>
      <w:r w:rsidRPr="00190DD5">
        <w:rPr>
          <w:rFonts w:eastAsia="Calibri" w:cs="Times New Roman"/>
          <w:i/>
          <w:szCs w:val="28"/>
          <w:lang w:val="vi-VN"/>
        </w:rPr>
        <w:t>tr.119</w:t>
      </w:r>
      <w:r w:rsidRPr="00190DD5">
        <w:rPr>
          <w:rFonts w:eastAsia="Calibri" w:cs="Times New Roman"/>
          <w:szCs w:val="28"/>
          <w:lang w:val="vi-VN"/>
        </w:rPr>
        <w:t xml:space="preserve">] </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xml:space="preserve">Và Điều 35 Luật cán bộ, công chức năm 2008 thì căn cứ tuyển dụng công chức là: “Việc tuyển dụng công chức phải căn cứ vào yêu cầu nhiệm vụ, vị trí việc làm và chỉ tiêu biên chế”. </w:t>
      </w:r>
    </w:p>
    <w:p w:rsidR="000541D3" w:rsidRPr="00190DD5" w:rsidRDefault="000541D3" w:rsidP="000541D3">
      <w:pPr>
        <w:spacing w:after="0" w:line="360" w:lineRule="auto"/>
        <w:ind w:firstLine="567"/>
        <w:contextualSpacing/>
        <w:jc w:val="both"/>
        <w:rPr>
          <w:rFonts w:eastAsia="Calibri" w:cs="Times New Roman"/>
          <w:i/>
          <w:szCs w:val="28"/>
          <w:lang w:val="vi-VN"/>
        </w:rPr>
      </w:pPr>
      <w:r w:rsidRPr="00190DD5">
        <w:rPr>
          <w:rFonts w:eastAsia="Calibri" w:cs="Times New Roman"/>
          <w:szCs w:val="28"/>
          <w:lang w:val="vi-VN"/>
        </w:rPr>
        <w:t>Như vậy có thể hiểu “</w:t>
      </w:r>
      <w:r w:rsidRPr="00190DD5">
        <w:rPr>
          <w:rFonts w:eastAsia="Calibri" w:cs="Times New Roman"/>
          <w:i/>
          <w:szCs w:val="28"/>
          <w:lang w:val="vi-VN"/>
        </w:rPr>
        <w:t xml:space="preserve">Tuyển dụng công chức là việc tuyển dụng, bổ nhiệm công dân Việt Nam vào ngạch, chức vụ, chức danh trong cơ quan Nhà nước, đơn vị sự nghiệp công lập căn cứ vào yêu cầu, nhiệm vụ, vị trí việc làm và chỉ tiêu biên chế”. </w:t>
      </w:r>
      <w:r w:rsidRPr="00190DD5">
        <w:rPr>
          <w:rFonts w:cs="Times New Roman"/>
          <w:spacing w:val="-4"/>
          <w:szCs w:val="28"/>
          <w:lang w:val="vi-VN"/>
        </w:rPr>
        <w:t xml:space="preserve">[8, </w:t>
      </w:r>
      <w:r w:rsidRPr="00190DD5">
        <w:rPr>
          <w:rFonts w:cs="Times New Roman"/>
          <w:i/>
          <w:spacing w:val="-4"/>
          <w:szCs w:val="28"/>
          <w:lang w:val="vi-VN"/>
        </w:rPr>
        <w:t>tr119</w:t>
      </w:r>
      <w:r w:rsidRPr="00190DD5">
        <w:rPr>
          <w:rFonts w:cs="Times New Roman"/>
          <w:spacing w:val="-4"/>
          <w:szCs w:val="28"/>
          <w:lang w:val="vi-VN"/>
        </w:rPr>
        <w:t>].</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Về điều kiện đăng ký dự tuyển công chức thì người có đủ các điều kiện sau đây không phân biệt dân tộc, nam nữ, thành phần xã hội, tín ngưỡng, tôn giáo được đăng ký dự tuyển công chức:</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Có một quốc tịch là quốc tịch Việt Nam;</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Đủ 18 tuổi trở lên;</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Có đơn dự tuyển; có lý lịch rõ ràng;</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Có văn bằng, chứng chỉ phù hợp;</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Có phẩm chất chính trị, đạo đức tốt;</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t>- Đủ sức khoẻ để thực hiện nhiệm vụ;</w:t>
      </w:r>
    </w:p>
    <w:p w:rsidR="000541D3" w:rsidRPr="00190DD5" w:rsidRDefault="000541D3" w:rsidP="000541D3">
      <w:pPr>
        <w:spacing w:after="0" w:line="360" w:lineRule="auto"/>
        <w:ind w:firstLine="567"/>
        <w:contextualSpacing/>
        <w:jc w:val="both"/>
        <w:rPr>
          <w:rFonts w:eastAsia="Calibri" w:cs="Times New Roman"/>
          <w:szCs w:val="28"/>
          <w:lang w:val="vi-VN"/>
        </w:rPr>
      </w:pPr>
      <w:r w:rsidRPr="00190DD5">
        <w:rPr>
          <w:rFonts w:eastAsia="Calibri" w:cs="Times New Roman"/>
          <w:szCs w:val="28"/>
          <w:lang w:val="vi-VN"/>
        </w:rPr>
        <w:lastRenderedPageBreak/>
        <w:t>- Các điều kiện khác theo yêu cầu của vị trí dự tuyển.</w:t>
      </w:r>
    </w:p>
    <w:p w:rsidR="000541D3" w:rsidRPr="00190DD5" w:rsidRDefault="000541D3" w:rsidP="000541D3">
      <w:pPr>
        <w:spacing w:after="0" w:line="360" w:lineRule="auto"/>
        <w:ind w:firstLine="567"/>
        <w:contextualSpacing/>
        <w:jc w:val="both"/>
        <w:outlineLvl w:val="0"/>
        <w:rPr>
          <w:rFonts w:eastAsia="Calibri" w:cs="Times New Roman"/>
          <w:b/>
          <w:i/>
          <w:szCs w:val="28"/>
          <w:lang w:val="vi-VN"/>
        </w:rPr>
      </w:pPr>
      <w:bookmarkStart w:id="6" w:name="_Toc531161253"/>
      <w:r w:rsidRPr="00190DD5">
        <w:rPr>
          <w:rFonts w:eastAsia="Calibri" w:cs="Times New Roman"/>
          <w:b/>
          <w:i/>
          <w:szCs w:val="28"/>
          <w:lang w:val="vi-VN"/>
        </w:rPr>
        <w:t>1.1.2. Vai trò của việc tuyển dụng công chức trong nền hành chính Việt Nam</w:t>
      </w:r>
      <w:bookmarkEnd w:id="6"/>
    </w:p>
    <w:p w:rsidR="000541D3" w:rsidRPr="00190DD5" w:rsidRDefault="000541D3" w:rsidP="000541D3">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szCs w:val="28"/>
          <w:lang w:val="vi-VN"/>
        </w:rPr>
        <w:t>Tuyển dụng công chức là khâu đầu tiên của chu trình quản trị nhân sự, có ý nghĩa đặc biệt quan trọng, có tính chất quyết định đến chất lượng công chức sau này. Khi tuyển dụng công chức nói chung và công chức hành chính nói riêng, các công chức phụ trách công tác tổ chức - cán bộ phải hình dung được chân dung người công chức mình sẽ lựa chọn là ai; tri thức chuyên môn và kiến thức xã hội chung của họ như thế nào; trình độ, kỹ năng, kinh nghiệm, tính cách, thái độ, hành vi ứng xử, tâm huyết nghề nghiệp để đáp ứng đặc thù của từng loại hình công việc, từng vị trí công tác là gì; phải có khả năng thích ứng ra sao cùng với sự phát triển của đơn vị, tổ chức...Tuyển dụng công chức hành chính thời gian tới phải thực sự xuất phát từ yêu cầu của công việc, từ đòi hỏi của công tác quản lý, phát triển nguồn nhân lực, trên cơ sở của các hoạt động phân tích, đánh giá, dự báo về nguồn nhân lực hiện tại và tương lai. Việc tuyển dụng mới cần gắn với việc cơ cấu lại tổ chức bộ máy và tinh giản biên chế công chức hành chính theo mục tiêu đổi mới về chất, thay thế mạnh những người không đáp ứng được yêu cầu thực thi công vụ trong nền hành chính hiện đại. Tuyển dụng công chức có vai trò to lớn đối với quản lý hành chính nhà nước.</w:t>
      </w:r>
    </w:p>
    <w:p w:rsidR="000541D3" w:rsidRPr="00190DD5" w:rsidRDefault="000541D3" w:rsidP="000541D3">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Thứ nhất</w:t>
      </w:r>
      <w:r w:rsidRPr="00190DD5">
        <w:rPr>
          <w:rFonts w:eastAsia="Times New Roman" w:cs="Times New Roman"/>
          <w:szCs w:val="28"/>
          <w:lang w:val="vi-VN"/>
        </w:rPr>
        <w:t>, tạo nên cơ cấu tổ chức và cơ chế vận hành của bộ máy hành chính các cấp, các ngành từ chính phủ đến chính quyền cơ sở.</w:t>
      </w:r>
    </w:p>
    <w:p w:rsidR="000541D3" w:rsidRPr="00190DD5" w:rsidRDefault="000541D3" w:rsidP="000541D3">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Thứ hai</w:t>
      </w:r>
      <w:r w:rsidRPr="00190DD5">
        <w:rPr>
          <w:rFonts w:eastAsia="Times New Roman" w:cs="Times New Roman"/>
          <w:szCs w:val="28"/>
          <w:lang w:val="vi-VN"/>
        </w:rPr>
        <w:t>, là cơ sở để hệ thống thể chế về quản lý xã hội thành các quy định pháp luật, bao gồm hệ thống các văn bản pháp luật là cơ sở để quản lý Nhà nước.</w:t>
      </w:r>
    </w:p>
    <w:p w:rsidR="000541D3" w:rsidRPr="00190DD5" w:rsidRDefault="000541D3" w:rsidP="000541D3">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i/>
          <w:szCs w:val="28"/>
          <w:lang w:val="vi-VN"/>
        </w:rPr>
        <w:t>Thứ ba</w:t>
      </w:r>
      <w:r w:rsidRPr="00190DD5">
        <w:rPr>
          <w:rFonts w:eastAsia="Times New Roman" w:cs="Times New Roman"/>
          <w:szCs w:val="28"/>
          <w:lang w:val="vi-VN"/>
        </w:rPr>
        <w:t>, đội ngũ cán bộ,công chức hành chính bao gồm những người thực thi công vụ trong bộ máy hành chính công quyền, không kể những người lâu nay gọi là viên chức nhà nước nhưng làm việc ở các doanh nghiệp Nhà nước hoặc các đơn vị sự nghiệp, dịch vụ không thuộc bộ máy công quyền.</w:t>
      </w:r>
    </w:p>
    <w:p w:rsidR="000541D3" w:rsidRPr="00190DD5" w:rsidRDefault="000541D3" w:rsidP="000541D3">
      <w:pPr>
        <w:shd w:val="clear" w:color="auto" w:fill="FFFFFF"/>
        <w:spacing w:after="0" w:line="360" w:lineRule="auto"/>
        <w:ind w:firstLine="567"/>
        <w:jc w:val="both"/>
        <w:textAlignment w:val="baseline"/>
        <w:rPr>
          <w:rFonts w:eastAsia="Times New Roman" w:cs="Times New Roman"/>
          <w:szCs w:val="28"/>
          <w:lang w:val="vi-VN"/>
        </w:rPr>
      </w:pPr>
      <w:r w:rsidRPr="00190DD5">
        <w:rPr>
          <w:rFonts w:eastAsia="Times New Roman" w:cs="Times New Roman"/>
          <w:szCs w:val="28"/>
          <w:lang w:val="vi-VN"/>
        </w:rPr>
        <w:lastRenderedPageBreak/>
        <w:t xml:space="preserve">Để khẳng định được vai trò quản lý của mình, đội ngũ công chức phải tự xác định được nhiệm vụ, nâng cao tri thức để đảm nhận công việc phục vụ sự nghiệp cách mạng, quản lý Nhà nước và phục vụ nhân dân. Hiệu quả của bộ máy phụ thuộc rất nhiều vào việc lựa chọn đội ngũ cán bộ, công chức. Để thực hiện được vai trò của mình mỗi công chức cần phải đấu tranh chống những biểu hiện thờ ơ, coi thường, lơ là trước những đòi hỏi của nhân dân, chống phương pháp làm việc bàn giấy hình thức làm việc hoàn toàn không phù hợp với bản chất nhà nước Xã hội chủ nghĩa. Đội ngũ công chức cần phải thể hiện vai trò của mình thông qua làm việc một cách cụ thể, chu đáo, trung thực và giải quyết nhiệm vụ chuyên môn một cách khẩn trương, nhanh chóng. Tuyệt đối không được để xảy ra tình trạng giải quyết công việc tắc trách, vô tổ chức mà phải được tổ chức là việc có uy tín, điều hành, giải quyết kịp thời, chính xác mọi yêu cầu chính đáng của nhân dân. </w:t>
      </w:r>
    </w:p>
    <w:p w:rsidR="008B2C00" w:rsidRPr="000541D3" w:rsidRDefault="008B2C00">
      <w:pPr>
        <w:rPr>
          <w:lang w:val="vi-VN"/>
        </w:rPr>
      </w:pPr>
    </w:p>
    <w:sectPr w:rsidR="008B2C00" w:rsidRPr="000541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D3"/>
    <w:rsid w:val="000541D3"/>
    <w:rsid w:val="008B2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D3"/>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D3"/>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2020-10-18T13:29:00Z</dcterms:created>
  <dcterms:modified xsi:type="dcterms:W3CDTF">2020-10-18T13:33:00Z</dcterms:modified>
</cp:coreProperties>
</file>