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FE3" w:rsidRDefault="005D2FE3" w:rsidP="005D2FE3">
      <w:pPr>
        <w:ind w:firstLine="567"/>
        <w:jc w:val="center"/>
        <w:rPr>
          <w:rFonts w:asciiTheme="majorHAnsi" w:hAnsiTheme="majorHAnsi" w:cstheme="majorHAnsi"/>
          <w:b/>
          <w:bCs/>
          <w:sz w:val="32"/>
          <w:szCs w:val="28"/>
        </w:rPr>
      </w:pPr>
      <w:bookmarkStart w:id="0" w:name="_GoBack"/>
      <w:r w:rsidRPr="005D2FE3">
        <w:rPr>
          <w:rFonts w:asciiTheme="majorHAnsi" w:hAnsiTheme="majorHAnsi" w:cstheme="majorHAnsi"/>
          <w:b/>
          <w:bCs/>
          <w:sz w:val="32"/>
          <w:szCs w:val="28"/>
        </w:rPr>
        <w:t>Đột kích ngôi nhà 3 lớp cử</w:t>
      </w:r>
      <w:r>
        <w:rPr>
          <w:rFonts w:asciiTheme="majorHAnsi" w:hAnsiTheme="majorHAnsi" w:cstheme="majorHAnsi"/>
          <w:b/>
          <w:bCs/>
          <w:sz w:val="32"/>
          <w:szCs w:val="28"/>
        </w:rPr>
        <w:t xml:space="preserve">a, camera bao quanh                                    </w:t>
      </w:r>
      <w:r w:rsidRPr="005D2FE3">
        <w:rPr>
          <w:rFonts w:asciiTheme="majorHAnsi" w:hAnsiTheme="majorHAnsi" w:cstheme="majorHAnsi"/>
          <w:b/>
          <w:bCs/>
          <w:sz w:val="32"/>
          <w:szCs w:val="28"/>
        </w:rPr>
        <w:t xml:space="preserve"> bắ</w:t>
      </w:r>
      <w:r>
        <w:rPr>
          <w:rFonts w:asciiTheme="majorHAnsi" w:hAnsiTheme="majorHAnsi" w:cstheme="majorHAnsi"/>
          <w:b/>
          <w:bCs/>
          <w:sz w:val="32"/>
          <w:szCs w:val="28"/>
        </w:rPr>
        <w:t>t “trùm”</w:t>
      </w:r>
      <w:r w:rsidRPr="005D2FE3">
        <w:rPr>
          <w:rFonts w:asciiTheme="majorHAnsi" w:hAnsiTheme="majorHAnsi" w:cstheme="majorHAnsi"/>
          <w:b/>
          <w:bCs/>
          <w:sz w:val="32"/>
          <w:szCs w:val="28"/>
        </w:rPr>
        <w:t xml:space="preserve"> ma túy</w:t>
      </w:r>
    </w:p>
    <w:bookmarkEnd w:id="0"/>
    <w:p w:rsidR="005D2FE3" w:rsidRPr="005D2FE3" w:rsidRDefault="005D2FE3" w:rsidP="005D2FE3">
      <w:pPr>
        <w:ind w:firstLine="567"/>
        <w:jc w:val="right"/>
        <w:rPr>
          <w:rFonts w:asciiTheme="majorHAnsi" w:hAnsiTheme="majorHAnsi" w:cstheme="majorHAnsi"/>
          <w:bCs/>
          <w:sz w:val="28"/>
          <w:szCs w:val="28"/>
        </w:rPr>
      </w:pPr>
      <w:r>
        <w:rPr>
          <w:rFonts w:asciiTheme="majorHAnsi" w:hAnsiTheme="majorHAnsi" w:cstheme="majorHAnsi"/>
          <w:b/>
          <w:bCs/>
          <w:sz w:val="32"/>
          <w:szCs w:val="28"/>
        </w:rPr>
        <w:t>Sưu tầm</w:t>
      </w:r>
    </w:p>
    <w:p w:rsidR="005D2FE3" w:rsidRPr="005D2FE3" w:rsidRDefault="005D2FE3" w:rsidP="005D2FE3">
      <w:pPr>
        <w:ind w:firstLine="567"/>
        <w:jc w:val="both"/>
        <w:rPr>
          <w:rFonts w:asciiTheme="majorHAnsi" w:hAnsiTheme="majorHAnsi" w:cstheme="majorHAnsi"/>
          <w:bCs/>
          <w:sz w:val="28"/>
          <w:szCs w:val="28"/>
        </w:rPr>
      </w:pPr>
      <w:r w:rsidRPr="005D2FE3">
        <w:rPr>
          <w:rFonts w:asciiTheme="majorHAnsi" w:hAnsiTheme="majorHAnsi" w:cstheme="majorHAnsi"/>
          <w:bCs/>
          <w:sz w:val="28"/>
          <w:szCs w:val="28"/>
        </w:rPr>
        <w:t>Để  phục vụ hoạt động mua bán trái phép chất ma túy của mình, Bắc lắp đặt hệ thống camera (gồm 5 mắt) giám sát xung quanh ngôi nhà, có màn hình theo dõi trên tầng 2. Cửa chính làm 3 lớp, xung quanh rào sắt kiên cố. Bắc chỉ bán ma túy qua ô cửa sắt.</w:t>
      </w:r>
    </w:p>
    <w:p w:rsidR="005D2FE3" w:rsidRPr="005D2FE3" w:rsidRDefault="005D2FE3" w:rsidP="005D2FE3">
      <w:pPr>
        <w:ind w:firstLine="567"/>
        <w:jc w:val="both"/>
        <w:rPr>
          <w:rFonts w:asciiTheme="majorHAnsi" w:hAnsiTheme="majorHAnsi" w:cstheme="majorHAnsi"/>
          <w:sz w:val="28"/>
          <w:szCs w:val="28"/>
        </w:rPr>
      </w:pPr>
      <w:r w:rsidRPr="005D2FE3">
        <w:rPr>
          <w:rFonts w:asciiTheme="majorHAnsi" w:hAnsiTheme="majorHAnsi" w:cstheme="majorHAnsi"/>
          <w:sz w:val="28"/>
          <w:szCs w:val="28"/>
        </w:rPr>
        <w:t>Khoảng 8h30 ngày 13/12, Công an Thành phố Hưng Yên, tỉnh Hưng Yên, huy động 100% cán bộ chiến sỹ các đội nghiệp vụ và lãnh đạo và CBCS Công an phường An Tảo, đột kích, triệt phá tụ điểm mua bán trái phép chất ma túy tại số nhà 338, đường Triệu Quang Phục, phường An Tảo.</w:t>
      </w:r>
    </w:p>
    <w:p w:rsidR="005D2FE3" w:rsidRPr="005D2FE3" w:rsidRDefault="005D2FE3" w:rsidP="005D2FE3">
      <w:pPr>
        <w:ind w:firstLine="567"/>
        <w:jc w:val="both"/>
        <w:rPr>
          <w:rFonts w:asciiTheme="majorHAnsi" w:hAnsiTheme="majorHAnsi" w:cstheme="majorHAnsi"/>
          <w:sz w:val="28"/>
          <w:szCs w:val="28"/>
        </w:rPr>
      </w:pPr>
      <w:r w:rsidRPr="005D2FE3">
        <w:rPr>
          <w:rFonts w:asciiTheme="majorHAnsi" w:hAnsiTheme="majorHAnsi" w:cstheme="majorHAnsi"/>
          <w:sz w:val="28"/>
          <w:szCs w:val="28"/>
        </w:rPr>
        <w:t>4 đối tượng bị bắt giữ gồm: Nguyễn Hoài Bắc (sinh năm - SN 1975, là đối tượng cầm đầu của đường dây mua bán trái phép chất ma túy) và 3 đối tượng liên quan là Phạm Văn Tuấn (SN 2000), Đào Văn Thiệp (SN 1995, đều ở xã Song Mai) và Đào Xuân Lộc (SN 1998, ở Thị trấn Lương Bằng, huyện Kim Động).</w:t>
      </w:r>
    </w:p>
    <w:p w:rsidR="005D2FE3" w:rsidRPr="005D2FE3" w:rsidRDefault="005D2FE3" w:rsidP="005D2FE3">
      <w:pPr>
        <w:ind w:firstLine="567"/>
        <w:jc w:val="both"/>
        <w:rPr>
          <w:rFonts w:asciiTheme="majorHAnsi" w:hAnsiTheme="majorHAnsi" w:cstheme="majorHAnsi"/>
          <w:sz w:val="28"/>
          <w:szCs w:val="28"/>
        </w:rPr>
      </w:pPr>
      <w:r w:rsidRPr="005D2FE3">
        <w:rPr>
          <w:rFonts w:asciiTheme="majorHAnsi" w:hAnsiTheme="majorHAnsi" w:cstheme="majorHAnsi"/>
          <w:sz w:val="28"/>
          <w:szCs w:val="28"/>
        </w:rPr>
        <w:t>Khám xét nhà đối tượng Bắc, lực lượng công an thu giữ gần 1000 viên ma túy tổng hợp và trên 100 túi nilon các loại bên trong có chứa các dạng cục tinh thể màu trắng nghi là ma túy đá có trọng lượng khoảng trên 200 gam, cùng 3 cân tiểu li, 3 dao dạng kiếm, 2 bộ đàm, 2 côn sắt , 5 mô tô các loại (trong đó có mô tô đối tượng dùng để cất giấu ma túy), 1 ô tô , 5 điện thoại di động cùng nhiều dụng cụ đối tượng dùng để mua bán và sử dụng trái phép chất ma túy.</w:t>
      </w:r>
    </w:p>
    <w:p w:rsidR="005D2FE3" w:rsidRPr="005D2FE3" w:rsidRDefault="005D2FE3" w:rsidP="005D2FE3">
      <w:pPr>
        <w:pStyle w:val="NormalWeb"/>
        <w:shd w:val="clear" w:color="auto" w:fill="FFFFFF"/>
        <w:spacing w:before="0" w:beforeAutospacing="0" w:after="0" w:afterAutospacing="0" w:line="390" w:lineRule="atLeast"/>
        <w:ind w:firstLine="567"/>
        <w:jc w:val="both"/>
        <w:rPr>
          <w:color w:val="000000"/>
          <w:sz w:val="28"/>
          <w:szCs w:val="28"/>
        </w:rPr>
      </w:pPr>
      <w:r w:rsidRPr="005D2FE3">
        <w:rPr>
          <w:rStyle w:val="Strong"/>
          <w:b w:val="0"/>
          <w:color w:val="000000"/>
          <w:sz w:val="28"/>
          <w:szCs w:val="28"/>
        </w:rPr>
        <w:t>Theo Công an tỉnh Hưng Yên,</w:t>
      </w:r>
      <w:r w:rsidRPr="005D2FE3">
        <w:rPr>
          <w:rStyle w:val="apple-converted-space"/>
          <w:color w:val="000000"/>
          <w:sz w:val="28"/>
          <w:szCs w:val="28"/>
        </w:rPr>
        <w:t> </w:t>
      </w:r>
      <w:r w:rsidRPr="005D2FE3">
        <w:rPr>
          <w:color w:val="000000"/>
          <w:sz w:val="28"/>
          <w:szCs w:val="28"/>
        </w:rPr>
        <w:t>đây là tụ điểm ma túy phức tạp, hoạt động hết sức manh động và liều lĩnh, do Nguyễn Hoài  Bắc cầm đầu. Bắc nghiện ma túy hơn 10 năm nay, bị nhiễm HIV giai đoạn cuối và có 1 tiền án về tội mua bán trái phép chất ma túy, mới ra tù năm 2016 và 1 tiền sự về hành vi sử dụng trái phép chất ma túy.</w:t>
      </w:r>
    </w:p>
    <w:p w:rsidR="005D2FE3" w:rsidRPr="005D2FE3" w:rsidRDefault="005D2FE3" w:rsidP="005D2FE3">
      <w:pPr>
        <w:pStyle w:val="NormalWeb"/>
        <w:shd w:val="clear" w:color="auto" w:fill="FFFFFF"/>
        <w:spacing w:before="0" w:beforeAutospacing="0" w:after="0" w:afterAutospacing="0" w:line="390" w:lineRule="atLeast"/>
        <w:ind w:firstLine="567"/>
        <w:jc w:val="both"/>
        <w:rPr>
          <w:color w:val="000000"/>
          <w:sz w:val="28"/>
          <w:szCs w:val="28"/>
        </w:rPr>
      </w:pPr>
      <w:r w:rsidRPr="005D2FE3">
        <w:rPr>
          <w:color w:val="000000"/>
          <w:sz w:val="28"/>
          <w:szCs w:val="28"/>
        </w:rPr>
        <w:t>Để  phục vụ hoạt động mua bán trái phép chất ma túy của mình, Bắc lắp đặt hệ thống camera (gồm 5 mắt) giám sát xung quanh ngôi nhà, có màn hình theo dõi trên tầng 2. Cửa chính làm 3 lớp, xung quanh rào sắt kiên cố. Bắc chỉ bán ma túy qua ô cửa sắt.</w:t>
      </w:r>
    </w:p>
    <w:p w:rsidR="005D2FE3" w:rsidRPr="005D2FE3" w:rsidRDefault="005D2FE3" w:rsidP="005D2FE3">
      <w:pPr>
        <w:pStyle w:val="NormalWeb"/>
        <w:shd w:val="clear" w:color="auto" w:fill="FFFFFF"/>
        <w:spacing w:before="0" w:beforeAutospacing="0" w:after="0" w:afterAutospacing="0" w:line="390" w:lineRule="atLeast"/>
        <w:ind w:firstLine="567"/>
        <w:jc w:val="both"/>
        <w:rPr>
          <w:color w:val="000000"/>
          <w:sz w:val="28"/>
          <w:szCs w:val="28"/>
        </w:rPr>
      </w:pPr>
      <w:r w:rsidRPr="005D2FE3">
        <w:rPr>
          <w:color w:val="000000"/>
          <w:sz w:val="28"/>
          <w:szCs w:val="28"/>
        </w:rPr>
        <w:t>Ngoài việc trực tiếp mua bán trái phép chất ma túy, Bắc còn sử dụng các con nghiện, cung cấp ma túy cho chúng sử dụng hàng ngày, sau đó dùng các đối tượng này để bán ma túy tại nhà và giao bán tại các địa phương lân cận. Hàng ngày ngoài đối tượng Bắc, luôn có 3 - 4 đối tượng khác.</w:t>
      </w:r>
    </w:p>
    <w:p w:rsidR="0044318B" w:rsidRPr="005D2FE3" w:rsidRDefault="0044318B" w:rsidP="005D2FE3">
      <w:pPr>
        <w:ind w:firstLine="567"/>
        <w:rPr>
          <w:sz w:val="28"/>
          <w:szCs w:val="28"/>
        </w:rPr>
      </w:pPr>
    </w:p>
    <w:sectPr w:rsidR="0044318B" w:rsidRPr="005D2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E3"/>
    <w:rsid w:val="0044318B"/>
    <w:rsid w:val="005D2F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1686"/>
  <w15:chartTrackingRefBased/>
  <w15:docId w15:val="{78A83495-BDCE-4D87-B8BF-2927406B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FE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D2FE3"/>
    <w:rPr>
      <w:b/>
      <w:bCs/>
    </w:rPr>
  </w:style>
  <w:style w:type="character" w:customStyle="1" w:styleId="apple-converted-space">
    <w:name w:val="apple-converted-space"/>
    <w:basedOn w:val="DefaultParagraphFont"/>
    <w:rsid w:val="005D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806">
      <w:bodyDiv w:val="1"/>
      <w:marLeft w:val="0"/>
      <w:marRight w:val="0"/>
      <w:marTop w:val="0"/>
      <w:marBottom w:val="0"/>
      <w:divBdr>
        <w:top w:val="none" w:sz="0" w:space="0" w:color="auto"/>
        <w:left w:val="none" w:sz="0" w:space="0" w:color="auto"/>
        <w:bottom w:val="none" w:sz="0" w:space="0" w:color="auto"/>
        <w:right w:val="none" w:sz="0" w:space="0" w:color="auto"/>
      </w:divBdr>
      <w:divsChild>
        <w:div w:id="1069310883">
          <w:marLeft w:val="0"/>
          <w:marRight w:val="0"/>
          <w:marTop w:val="0"/>
          <w:marBottom w:val="0"/>
          <w:divBdr>
            <w:top w:val="none" w:sz="0" w:space="0" w:color="auto"/>
            <w:left w:val="none" w:sz="0" w:space="0" w:color="auto"/>
            <w:bottom w:val="none" w:sz="0" w:space="0" w:color="auto"/>
            <w:right w:val="none" w:sz="0" w:space="0" w:color="auto"/>
          </w:divBdr>
          <w:divsChild>
            <w:div w:id="532424014">
              <w:marLeft w:val="0"/>
              <w:marRight w:val="0"/>
              <w:marTop w:val="0"/>
              <w:marBottom w:val="0"/>
              <w:divBdr>
                <w:top w:val="none" w:sz="0" w:space="0" w:color="auto"/>
                <w:left w:val="none" w:sz="0" w:space="0" w:color="auto"/>
                <w:bottom w:val="none" w:sz="0" w:space="0" w:color="auto"/>
                <w:right w:val="none" w:sz="0" w:space="0" w:color="auto"/>
              </w:divBdr>
              <w:divsChild>
                <w:div w:id="1761297727">
                  <w:marLeft w:val="0"/>
                  <w:marRight w:val="0"/>
                  <w:marTop w:val="0"/>
                  <w:marBottom w:val="0"/>
                  <w:divBdr>
                    <w:top w:val="none" w:sz="0" w:space="0" w:color="auto"/>
                    <w:left w:val="none" w:sz="0" w:space="0" w:color="auto"/>
                    <w:bottom w:val="none" w:sz="0" w:space="0" w:color="auto"/>
                    <w:right w:val="none" w:sz="0" w:space="0" w:color="auto"/>
                  </w:divBdr>
                  <w:divsChild>
                    <w:div w:id="1345861035">
                      <w:marLeft w:val="0"/>
                      <w:marRight w:val="0"/>
                      <w:marTop w:val="0"/>
                      <w:marBottom w:val="0"/>
                      <w:divBdr>
                        <w:top w:val="none" w:sz="0" w:space="0" w:color="auto"/>
                        <w:left w:val="none" w:sz="0" w:space="0" w:color="auto"/>
                        <w:bottom w:val="none" w:sz="0" w:space="0" w:color="auto"/>
                        <w:right w:val="none" w:sz="0" w:space="0" w:color="auto"/>
                      </w:divBdr>
                      <w:divsChild>
                        <w:div w:id="20962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13263">
      <w:bodyDiv w:val="1"/>
      <w:marLeft w:val="0"/>
      <w:marRight w:val="0"/>
      <w:marTop w:val="0"/>
      <w:marBottom w:val="0"/>
      <w:divBdr>
        <w:top w:val="none" w:sz="0" w:space="0" w:color="auto"/>
        <w:left w:val="none" w:sz="0" w:space="0" w:color="auto"/>
        <w:bottom w:val="none" w:sz="0" w:space="0" w:color="auto"/>
        <w:right w:val="none" w:sz="0" w:space="0" w:color="auto"/>
      </w:divBdr>
      <w:divsChild>
        <w:div w:id="839352150">
          <w:marLeft w:val="0"/>
          <w:marRight w:val="0"/>
          <w:marTop w:val="0"/>
          <w:marBottom w:val="0"/>
          <w:divBdr>
            <w:top w:val="none" w:sz="0" w:space="0" w:color="auto"/>
            <w:left w:val="none" w:sz="0" w:space="0" w:color="auto"/>
            <w:bottom w:val="none" w:sz="0" w:space="0" w:color="auto"/>
            <w:right w:val="none" w:sz="0" w:space="0" w:color="auto"/>
          </w:divBdr>
          <w:divsChild>
            <w:div w:id="1194029829">
              <w:marLeft w:val="0"/>
              <w:marRight w:val="0"/>
              <w:marTop w:val="0"/>
              <w:marBottom w:val="0"/>
              <w:divBdr>
                <w:top w:val="none" w:sz="0" w:space="0" w:color="auto"/>
                <w:left w:val="none" w:sz="0" w:space="0" w:color="auto"/>
                <w:bottom w:val="none" w:sz="0" w:space="0" w:color="auto"/>
                <w:right w:val="none" w:sz="0" w:space="0" w:color="auto"/>
              </w:divBdr>
              <w:divsChild>
                <w:div w:id="871959157">
                  <w:marLeft w:val="0"/>
                  <w:marRight w:val="0"/>
                  <w:marTop w:val="0"/>
                  <w:marBottom w:val="0"/>
                  <w:divBdr>
                    <w:top w:val="none" w:sz="0" w:space="0" w:color="auto"/>
                    <w:left w:val="none" w:sz="0" w:space="0" w:color="auto"/>
                    <w:bottom w:val="none" w:sz="0" w:space="0" w:color="auto"/>
                    <w:right w:val="none" w:sz="0" w:space="0" w:color="auto"/>
                  </w:divBdr>
                  <w:divsChild>
                    <w:div w:id="1445734494">
                      <w:marLeft w:val="0"/>
                      <w:marRight w:val="0"/>
                      <w:marTop w:val="0"/>
                      <w:marBottom w:val="0"/>
                      <w:divBdr>
                        <w:top w:val="none" w:sz="0" w:space="0" w:color="auto"/>
                        <w:left w:val="none" w:sz="0" w:space="0" w:color="auto"/>
                        <w:bottom w:val="none" w:sz="0" w:space="0" w:color="auto"/>
                        <w:right w:val="none" w:sz="0" w:space="0" w:color="auto"/>
                      </w:divBdr>
                      <w:divsChild>
                        <w:div w:id="15852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50023">
      <w:bodyDiv w:val="1"/>
      <w:marLeft w:val="0"/>
      <w:marRight w:val="0"/>
      <w:marTop w:val="0"/>
      <w:marBottom w:val="0"/>
      <w:divBdr>
        <w:top w:val="none" w:sz="0" w:space="0" w:color="auto"/>
        <w:left w:val="none" w:sz="0" w:space="0" w:color="auto"/>
        <w:bottom w:val="none" w:sz="0" w:space="0" w:color="auto"/>
        <w:right w:val="none" w:sz="0" w:space="0" w:color="auto"/>
      </w:divBdr>
    </w:div>
    <w:div w:id="21243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1</cp:revision>
  <dcterms:created xsi:type="dcterms:W3CDTF">2018-12-18T09:09:00Z</dcterms:created>
  <dcterms:modified xsi:type="dcterms:W3CDTF">2018-12-18T09:13:00Z</dcterms:modified>
</cp:coreProperties>
</file>