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28"/>
        </w:rPr>
      </w:pPr>
      <w:proofErr w:type="spellStart"/>
      <w:r w:rsidRPr="006C1B9F">
        <w:rPr>
          <w:rFonts w:eastAsia="Times New Roman" w:cs="Times New Roman"/>
          <w:b/>
          <w:bCs/>
          <w:kern w:val="36"/>
          <w:sz w:val="32"/>
          <w:szCs w:val="28"/>
        </w:rPr>
        <w:t>Hương</w:t>
      </w:r>
      <w:proofErr w:type="spellEnd"/>
      <w:r w:rsidRPr="006C1B9F">
        <w:rPr>
          <w:rFonts w:eastAsia="Times New Roman" w:cs="Times New Roman"/>
          <w:b/>
          <w:bCs/>
          <w:kern w:val="36"/>
          <w:sz w:val="32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kern w:val="36"/>
          <w:sz w:val="32"/>
          <w:szCs w:val="28"/>
        </w:rPr>
        <w:t>ước</w:t>
      </w:r>
      <w:proofErr w:type="spellEnd"/>
      <w:r w:rsidRPr="006C1B9F">
        <w:rPr>
          <w:rFonts w:eastAsia="Times New Roman" w:cs="Times New Roman"/>
          <w:b/>
          <w:bCs/>
          <w:kern w:val="36"/>
          <w:sz w:val="32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b/>
          <w:bCs/>
          <w:kern w:val="36"/>
          <w:sz w:val="32"/>
          <w:szCs w:val="28"/>
        </w:rPr>
        <w:t>quy</w:t>
      </w:r>
      <w:proofErr w:type="spellEnd"/>
      <w:r w:rsidRPr="006C1B9F">
        <w:rPr>
          <w:rFonts w:eastAsia="Times New Roman" w:cs="Times New Roman"/>
          <w:b/>
          <w:bCs/>
          <w:kern w:val="36"/>
          <w:sz w:val="32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kern w:val="36"/>
          <w:sz w:val="32"/>
          <w:szCs w:val="28"/>
        </w:rPr>
        <w:t>ước</w:t>
      </w:r>
      <w:proofErr w:type="spellEnd"/>
      <w:r w:rsidRPr="006C1B9F">
        <w:rPr>
          <w:rFonts w:eastAsia="Times New Roman" w:cs="Times New Roman"/>
          <w:b/>
          <w:bCs/>
          <w:kern w:val="36"/>
          <w:sz w:val="32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kern w:val="36"/>
          <w:sz w:val="32"/>
          <w:szCs w:val="28"/>
        </w:rPr>
        <w:t>là</w:t>
      </w:r>
      <w:proofErr w:type="spellEnd"/>
      <w:r w:rsidRPr="006C1B9F">
        <w:rPr>
          <w:rFonts w:eastAsia="Times New Roman" w:cs="Times New Roman"/>
          <w:b/>
          <w:bCs/>
          <w:kern w:val="36"/>
          <w:sz w:val="32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kern w:val="36"/>
          <w:sz w:val="32"/>
          <w:szCs w:val="28"/>
        </w:rPr>
        <w:t>gì</w:t>
      </w:r>
      <w:proofErr w:type="spellEnd"/>
      <w:r w:rsidRPr="006C1B9F">
        <w:rPr>
          <w:rFonts w:eastAsia="Times New Roman" w:cs="Times New Roman"/>
          <w:b/>
          <w:bCs/>
          <w:kern w:val="36"/>
          <w:sz w:val="32"/>
          <w:szCs w:val="28"/>
        </w:rPr>
        <w:t>?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 w:cs="Times New Roman"/>
          <w:bCs/>
          <w:sz w:val="28"/>
          <w:szCs w:val="28"/>
        </w:rPr>
      </w:pPr>
      <w:proofErr w:type="spellStart"/>
      <w:r w:rsidRPr="006C1B9F">
        <w:rPr>
          <w:rFonts w:eastAsia="Times New Roman" w:cs="Times New Roman"/>
          <w:bCs/>
          <w:sz w:val="28"/>
          <w:szCs w:val="28"/>
        </w:rPr>
        <w:t>Đây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là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văn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bản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định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các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tắc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ứng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xử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do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cộng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đồng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cư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thôn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tự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nguyện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thỏa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thuận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thiết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Cs/>
          <w:sz w:val="28"/>
          <w:szCs w:val="28"/>
        </w:rPr>
        <w:t>lập</w:t>
      </w:r>
      <w:proofErr w:type="spellEnd"/>
      <w:r w:rsidRPr="006C1B9F">
        <w:rPr>
          <w:rFonts w:eastAsia="Times New Roman" w:cs="Times New Roman"/>
          <w:bCs/>
          <w:sz w:val="28"/>
          <w:szCs w:val="28"/>
        </w:rPr>
        <w:t>.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C1B9F">
        <w:rPr>
          <w:rFonts w:eastAsia="Times New Roman" w:cs="Times New Roman"/>
          <w:sz w:val="28"/>
          <w:szCs w:val="28"/>
        </w:rPr>
        <w:t>Thủ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tướng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vừa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ký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6C1B9F">
        <w:rPr>
          <w:rFonts w:eastAsia="Times New Roman" w:cs="Times New Roman"/>
          <w:sz w:val="28"/>
          <w:szCs w:val="28"/>
        </w:rPr>
        <w:t>hành</w:t>
      </w:r>
      <w:proofErr w:type="spellEnd"/>
      <w:r w:rsidRPr="006C1B9F">
        <w:rPr>
          <w:rFonts w:eastAsia="Times New Roman" w:cs="Times New Roman"/>
          <w:sz w:val="28"/>
          <w:szCs w:val="28"/>
        </w:rPr>
        <w:t> </w:t>
      </w:r>
      <w:proofErr w:type="spellStart"/>
      <w:r w:rsidRPr="006C1B9F">
        <w:rPr>
          <w:rFonts w:eastAsia="Times New Roman" w:cs="Times New Roman"/>
          <w:sz w:val="28"/>
          <w:szCs w:val="28"/>
        </w:rPr>
        <w:fldChar w:fldCharType="begin"/>
      </w:r>
      <w:r w:rsidRPr="006C1B9F">
        <w:rPr>
          <w:rFonts w:eastAsia="Times New Roman" w:cs="Times New Roman"/>
          <w:sz w:val="28"/>
          <w:szCs w:val="28"/>
        </w:rPr>
        <w:instrText xml:space="preserve"> HYPERLINK "https://thuvienphapluat.vn/van-ban/Bo-may-hanh-chinh/Quyet-dinh-22-2018-QD-TTg-xay-dung-thuc-hien-huong-uoc-quy-uoc-355068.aspx" \t "_blank" </w:instrText>
      </w:r>
      <w:r w:rsidRPr="006C1B9F">
        <w:rPr>
          <w:rFonts w:eastAsia="Times New Roman" w:cs="Times New Roman"/>
          <w:sz w:val="28"/>
          <w:szCs w:val="28"/>
        </w:rPr>
        <w:fldChar w:fldCharType="separate"/>
      </w:r>
      <w:r w:rsidRPr="006C1B9F">
        <w:rPr>
          <w:rFonts w:eastAsia="Times New Roman" w:cs="Times New Roman"/>
          <w:sz w:val="28"/>
          <w:szCs w:val="28"/>
          <w:u w:val="single"/>
        </w:rPr>
        <w:t>Quyết</w:t>
      </w:r>
      <w:proofErr w:type="spellEnd"/>
      <w:r w:rsidRPr="006C1B9F">
        <w:rPr>
          <w:rFonts w:eastAsia="Times New Roman" w:cs="Times New Roman"/>
          <w:sz w:val="28"/>
          <w:szCs w:val="28"/>
          <w:u w:val="single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  <w:u w:val="single"/>
        </w:rPr>
        <w:t>định</w:t>
      </w:r>
      <w:proofErr w:type="spellEnd"/>
      <w:r w:rsidRPr="006C1B9F">
        <w:rPr>
          <w:rFonts w:eastAsia="Times New Roman" w:cs="Times New Roman"/>
          <w:sz w:val="28"/>
          <w:szCs w:val="28"/>
          <w:u w:val="single"/>
        </w:rPr>
        <w:t xml:space="preserve"> 22/2018</w:t>
      </w:r>
      <w:r w:rsidRPr="006C1B9F">
        <w:rPr>
          <w:rFonts w:eastAsia="Times New Roman" w:cs="Times New Roman"/>
          <w:sz w:val="28"/>
          <w:szCs w:val="28"/>
        </w:rPr>
        <w:fldChar w:fldCharType="end"/>
      </w:r>
      <w:r w:rsidRPr="006C1B9F">
        <w:rPr>
          <w:rFonts w:eastAsia="Times New Roman" w:cs="Times New Roman"/>
          <w:sz w:val="28"/>
          <w:szCs w:val="28"/>
        </w:rPr>
        <w:t> </w:t>
      </w:r>
      <w:proofErr w:type="spellStart"/>
      <w:r w:rsidRPr="006C1B9F">
        <w:rPr>
          <w:rFonts w:eastAsia="Times New Roman" w:cs="Times New Roman"/>
          <w:sz w:val="28"/>
          <w:szCs w:val="28"/>
        </w:rPr>
        <w:t>về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xây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dựng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thực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hiện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áp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dụng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đối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với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cộng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đồng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cư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làng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ấ</w:t>
      </w:r>
      <w:bookmarkStart w:id="0" w:name="_GoBack"/>
      <w:bookmarkEnd w:id="0"/>
      <w:r w:rsidRPr="006C1B9F">
        <w:rPr>
          <w:rFonts w:eastAsia="Times New Roman" w:cs="Times New Roman"/>
          <w:sz w:val="28"/>
          <w:szCs w:val="28"/>
        </w:rPr>
        <w:t>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bản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buôn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cấp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đương</w:t>
      </w:r>
      <w:proofErr w:type="spellEnd"/>
      <w:r w:rsidRPr="006C1B9F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Pr="006C1B9F">
        <w:rPr>
          <w:rFonts w:eastAsia="Times New Roman" w:cs="Times New Roman"/>
          <w:sz w:val="28"/>
          <w:szCs w:val="28"/>
        </w:rPr>
        <w:t xml:space="preserve">Theo </w:t>
      </w:r>
      <w:proofErr w:type="spellStart"/>
      <w:r w:rsidRPr="006C1B9F">
        <w:rPr>
          <w:rFonts w:eastAsia="Times New Roman" w:cs="Times New Roman"/>
          <w:sz w:val="28"/>
          <w:szCs w:val="28"/>
        </w:rPr>
        <w:t>quyết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định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này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việc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xây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dựng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nhằm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phát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vai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trò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tự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quản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cộng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đồng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cư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Pr="006C1B9F">
        <w:rPr>
          <w:rFonts w:eastAsia="Times New Roman" w:cs="Times New Roman"/>
          <w:sz w:val="28"/>
          <w:szCs w:val="28"/>
        </w:rPr>
        <w:t>bảo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vệ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giữ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gìn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phát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giá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trị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văn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hóa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truyền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thống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phong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tục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tập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quán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tốt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đẹp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Pr="006C1B9F">
        <w:rPr>
          <w:rFonts w:eastAsia="Times New Roman" w:cs="Times New Roman"/>
          <w:sz w:val="28"/>
          <w:szCs w:val="28"/>
        </w:rPr>
        <w:t>hạn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chế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từng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bước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loại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bỏ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phong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tục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tập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quán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lạc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hậu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Pr="006C1B9F">
        <w:rPr>
          <w:rFonts w:eastAsia="Times New Roman" w:cs="Times New Roman"/>
          <w:sz w:val="28"/>
          <w:szCs w:val="28"/>
        </w:rPr>
        <w:t>xây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dựng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nếp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sống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văn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minh </w:t>
      </w:r>
      <w:proofErr w:type="spellStart"/>
      <w:r w:rsidRPr="006C1B9F">
        <w:rPr>
          <w:rFonts w:eastAsia="Times New Roman" w:cs="Times New Roman"/>
          <w:sz w:val="28"/>
          <w:szCs w:val="28"/>
        </w:rPr>
        <w:t>trong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cộng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đồng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cư</w:t>
      </w:r>
      <w:proofErr w:type="spellEnd"/>
      <w:r w:rsidRPr="006C1B9F">
        <w:rPr>
          <w:rFonts w:eastAsia="Times New Roman" w:cs="Times New Roman"/>
          <w:sz w:val="28"/>
          <w:szCs w:val="28"/>
        </w:rPr>
        <w:t>.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C1B9F">
        <w:rPr>
          <w:rFonts w:eastAsia="Times New Roman" w:cs="Times New Roman"/>
          <w:sz w:val="28"/>
          <w:szCs w:val="28"/>
        </w:rPr>
        <w:t>Quyết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định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này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cũng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nêu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rõ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là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văn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bản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định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tắc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xử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sự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do </w:t>
      </w:r>
      <w:proofErr w:type="spellStart"/>
      <w:r w:rsidRPr="006C1B9F">
        <w:rPr>
          <w:rFonts w:eastAsia="Times New Roman" w:cs="Times New Roman"/>
          <w:sz w:val="28"/>
          <w:szCs w:val="28"/>
        </w:rPr>
        <w:t>cộng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đồng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cư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tự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nguyện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thỏa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thuận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thiết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lập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nhằm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điều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chỉnh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quan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hệ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xã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hội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mang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tính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tự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quản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cộng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đồng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cư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được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cơ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quan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có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thẩm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quyền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công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nhận</w:t>
      </w:r>
      <w:proofErr w:type="spellEnd"/>
      <w:r w:rsidRPr="006C1B9F">
        <w:rPr>
          <w:rFonts w:eastAsia="Times New Roman" w:cs="Times New Roman"/>
          <w:sz w:val="28"/>
          <w:szCs w:val="28"/>
        </w:rPr>
        <w:t>.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Nội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 dung,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hình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thức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ước</w:t>
      </w:r>
      <w:proofErr w:type="spellEnd"/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C1B9F">
        <w:rPr>
          <w:rFonts w:eastAsia="Times New Roman" w:cs="Times New Roman"/>
          <w:sz w:val="28"/>
          <w:szCs w:val="28"/>
        </w:rPr>
        <w:t>Nội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dung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do </w:t>
      </w:r>
      <w:proofErr w:type="spellStart"/>
      <w:r w:rsidRPr="006C1B9F">
        <w:rPr>
          <w:rFonts w:eastAsia="Times New Roman" w:cs="Times New Roman"/>
          <w:sz w:val="28"/>
          <w:szCs w:val="28"/>
        </w:rPr>
        <w:t>cộng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đồng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cư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quyết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định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bao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gồm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một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hoặc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một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số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lĩnh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vực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đời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sống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xã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hội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mà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pháp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luật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chưa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định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hoặc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định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nguyên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tắc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Pr="006C1B9F">
        <w:rPr>
          <w:rFonts w:eastAsia="Times New Roman" w:cs="Times New Roman"/>
          <w:sz w:val="28"/>
          <w:szCs w:val="28"/>
        </w:rPr>
        <w:t>ghi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nhận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phong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tục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tập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quán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tốt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đẹp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biện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pháp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hạn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chế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tiến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tới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xóa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bỏ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phong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tục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tập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quán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lạc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hậu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mê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tín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dị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đoan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Pr="006C1B9F">
        <w:rPr>
          <w:rFonts w:eastAsia="Times New Roman" w:cs="Times New Roman"/>
          <w:sz w:val="28"/>
          <w:szCs w:val="28"/>
        </w:rPr>
        <w:t>phù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hợp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với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yêu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cầu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tự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quản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cộng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đồng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cư</w:t>
      </w:r>
      <w:proofErr w:type="spellEnd"/>
      <w:r w:rsidRPr="006C1B9F">
        <w:rPr>
          <w:rFonts w:eastAsia="Times New Roman" w:cs="Times New Roman"/>
          <w:sz w:val="28"/>
          <w:szCs w:val="28"/>
        </w:rPr>
        <w:t>.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được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thể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hiện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dưới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hình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thức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văn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bản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có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chữ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ký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nhận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Trưởng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6C1B9F">
        <w:rPr>
          <w:rFonts w:eastAsia="Times New Roman" w:cs="Times New Roman"/>
          <w:sz w:val="28"/>
          <w:szCs w:val="28"/>
        </w:rPr>
        <w:t>công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Mặt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trận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Trưởng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hoặc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trưởng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sau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khi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được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công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nhận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có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đóng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dấu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giáp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lai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Ủy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6C1B9F">
        <w:rPr>
          <w:rFonts w:eastAsia="Times New Roman" w:cs="Times New Roman"/>
          <w:sz w:val="28"/>
          <w:szCs w:val="28"/>
        </w:rPr>
        <w:t>nhân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huyện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quận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thị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xã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thành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thuộc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tỉnh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thành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thuộc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thành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trực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thuộc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trung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6C1B9F">
        <w:rPr>
          <w:rFonts w:eastAsia="Times New Roman" w:cs="Times New Roman"/>
          <w:sz w:val="28"/>
          <w:szCs w:val="28"/>
        </w:rPr>
        <w:t>sau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đây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gọi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chung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là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Ủy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6C1B9F">
        <w:rPr>
          <w:rFonts w:eastAsia="Times New Roman" w:cs="Times New Roman"/>
          <w:sz w:val="28"/>
          <w:szCs w:val="28"/>
        </w:rPr>
        <w:t>nhân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cấp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huyện</w:t>
      </w:r>
      <w:proofErr w:type="spellEnd"/>
      <w:r w:rsidRPr="006C1B9F">
        <w:rPr>
          <w:rFonts w:eastAsia="Times New Roman" w:cs="Times New Roman"/>
          <w:sz w:val="28"/>
          <w:szCs w:val="28"/>
        </w:rPr>
        <w:t>).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C1B9F">
        <w:rPr>
          <w:rFonts w:eastAsia="Times New Roman" w:cs="Times New Roman"/>
          <w:sz w:val="28"/>
          <w:szCs w:val="28"/>
        </w:rPr>
        <w:t>Ngôn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ngữ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trong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là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tiếng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Việt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được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trình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bày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ngắn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gọn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rõ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ràng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cụ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thể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dễ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hiểu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phù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hợp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với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cộng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đồng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cư</w:t>
      </w:r>
      <w:proofErr w:type="spellEnd"/>
      <w:r w:rsidRPr="006C1B9F">
        <w:rPr>
          <w:rFonts w:eastAsia="Times New Roman" w:cs="Times New Roman"/>
          <w:sz w:val="28"/>
          <w:szCs w:val="28"/>
        </w:rPr>
        <w:t>.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C1B9F">
        <w:rPr>
          <w:rFonts w:eastAsia="Times New Roman" w:cs="Times New Roman"/>
          <w:sz w:val="28"/>
          <w:szCs w:val="28"/>
        </w:rPr>
        <w:t>Đối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với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có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nhiều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tộc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cùng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sinh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sống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sử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dụng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nhiều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ngôn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ngữ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khác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nhau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thì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cộng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đồng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cư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xem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xét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quyết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định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lastRenderedPageBreak/>
        <w:t>việc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dịch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sang </w:t>
      </w:r>
      <w:proofErr w:type="spellStart"/>
      <w:r w:rsidRPr="006C1B9F">
        <w:rPr>
          <w:rFonts w:eastAsia="Times New Roman" w:cs="Times New Roman"/>
          <w:sz w:val="28"/>
          <w:szCs w:val="28"/>
        </w:rPr>
        <w:t>tiếng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tộc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thiểu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số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để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bảo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đảm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động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đông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đảo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người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tham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gia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ý </w:t>
      </w:r>
      <w:proofErr w:type="spellStart"/>
      <w:r w:rsidRPr="006C1B9F">
        <w:rPr>
          <w:rFonts w:eastAsia="Times New Roman" w:cs="Times New Roman"/>
          <w:sz w:val="28"/>
          <w:szCs w:val="28"/>
        </w:rPr>
        <w:t>kiến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biểu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quyết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thông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qua </w:t>
      </w:r>
      <w:proofErr w:type="spellStart"/>
      <w:r w:rsidRPr="006C1B9F">
        <w:rPr>
          <w:rFonts w:eastAsia="Times New Roman" w:cs="Times New Roman"/>
          <w:sz w:val="28"/>
          <w:szCs w:val="28"/>
        </w:rPr>
        <w:t>dự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thảo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thực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hiện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sau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khi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được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công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nhận</w:t>
      </w:r>
      <w:proofErr w:type="spellEnd"/>
      <w:r w:rsidRPr="006C1B9F">
        <w:rPr>
          <w:rFonts w:eastAsia="Times New Roman" w:cs="Times New Roman"/>
          <w:sz w:val="28"/>
          <w:szCs w:val="28"/>
        </w:rPr>
        <w:t>.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được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xây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dựng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trên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nguyên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tắc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nào</w:t>
      </w:r>
      <w:proofErr w:type="spellEnd"/>
      <w:r w:rsidRPr="006C1B9F">
        <w:rPr>
          <w:rFonts w:eastAsia="Times New Roman" w:cs="Times New Roman"/>
          <w:sz w:val="28"/>
          <w:szCs w:val="28"/>
        </w:rPr>
        <w:t>?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6C1B9F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6C1B9F">
        <w:rPr>
          <w:rFonts w:eastAsia="Times New Roman" w:cs="Times New Roman"/>
          <w:sz w:val="28"/>
          <w:szCs w:val="28"/>
        </w:rPr>
        <w:t>Phù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hợp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với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chủ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đường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lối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Đảng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Pr="006C1B9F">
        <w:rPr>
          <w:rFonts w:eastAsia="Times New Roman" w:cs="Times New Roman"/>
          <w:sz w:val="28"/>
          <w:szCs w:val="28"/>
        </w:rPr>
        <w:t>chính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sách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pháp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luật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Pr="006C1B9F">
        <w:rPr>
          <w:rFonts w:eastAsia="Times New Roman" w:cs="Times New Roman"/>
          <w:sz w:val="28"/>
          <w:szCs w:val="28"/>
        </w:rPr>
        <w:t>đạo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đức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xã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hội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phong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tục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tập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quán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tốt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đẹp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cộng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đồng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cư</w:t>
      </w:r>
      <w:proofErr w:type="spellEnd"/>
      <w:r w:rsidRPr="006C1B9F">
        <w:rPr>
          <w:rFonts w:eastAsia="Times New Roman" w:cs="Times New Roman"/>
          <w:sz w:val="28"/>
          <w:szCs w:val="28"/>
        </w:rPr>
        <w:t>.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6C1B9F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6C1B9F">
        <w:rPr>
          <w:rFonts w:eastAsia="Times New Roman" w:cs="Times New Roman"/>
          <w:sz w:val="28"/>
          <w:szCs w:val="28"/>
        </w:rPr>
        <w:t>Tự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nguyện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trên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cơ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sở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thỏa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thuận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thống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nhất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cộng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đồng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cư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Pr="006C1B9F">
        <w:rPr>
          <w:rFonts w:eastAsia="Times New Roman" w:cs="Times New Roman"/>
          <w:sz w:val="28"/>
          <w:szCs w:val="28"/>
        </w:rPr>
        <w:t>phát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đầy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đủ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quyền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làm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chủ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Pr="006C1B9F">
        <w:rPr>
          <w:rFonts w:eastAsia="Times New Roman" w:cs="Times New Roman"/>
          <w:sz w:val="28"/>
          <w:szCs w:val="28"/>
        </w:rPr>
        <w:t>dựa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trên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cầu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tự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quản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cộng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đồng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cư</w:t>
      </w:r>
      <w:proofErr w:type="spellEnd"/>
      <w:r w:rsidRPr="006C1B9F">
        <w:rPr>
          <w:rFonts w:eastAsia="Times New Roman" w:cs="Times New Roman"/>
          <w:sz w:val="28"/>
          <w:szCs w:val="28"/>
        </w:rPr>
        <w:t>.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6C1B9F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6C1B9F">
        <w:rPr>
          <w:rFonts w:eastAsia="Times New Roman" w:cs="Times New Roman"/>
          <w:sz w:val="28"/>
          <w:szCs w:val="28"/>
        </w:rPr>
        <w:t>Bảo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vệ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giữ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gìn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phát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giá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trị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văn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hóa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truyền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thống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Pr="006C1B9F">
        <w:rPr>
          <w:rFonts w:eastAsia="Times New Roman" w:cs="Times New Roman"/>
          <w:sz w:val="28"/>
          <w:szCs w:val="28"/>
        </w:rPr>
        <w:t>xây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dựng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giá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trị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văn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hóa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mới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phù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hợp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với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đặc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điểm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tình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hình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cộng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đồng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cư</w:t>
      </w:r>
      <w:proofErr w:type="spellEnd"/>
      <w:r w:rsidRPr="006C1B9F">
        <w:rPr>
          <w:rFonts w:eastAsia="Times New Roman" w:cs="Times New Roman"/>
          <w:sz w:val="28"/>
          <w:szCs w:val="28"/>
        </w:rPr>
        <w:t>.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6C1B9F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6C1B9F">
        <w:rPr>
          <w:rFonts w:eastAsia="Times New Roman" w:cs="Times New Roman"/>
          <w:sz w:val="28"/>
          <w:szCs w:val="28"/>
        </w:rPr>
        <w:t>Không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6C1B9F">
        <w:rPr>
          <w:rFonts w:eastAsia="Times New Roman" w:cs="Times New Roman"/>
          <w:sz w:val="28"/>
          <w:szCs w:val="28"/>
        </w:rPr>
        <w:t>vi</w:t>
      </w:r>
      <w:proofErr w:type="gram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phạm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quyền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con </w:t>
      </w:r>
      <w:proofErr w:type="spellStart"/>
      <w:r w:rsidRPr="006C1B9F">
        <w:rPr>
          <w:rFonts w:eastAsia="Times New Roman" w:cs="Times New Roman"/>
          <w:sz w:val="28"/>
          <w:szCs w:val="28"/>
        </w:rPr>
        <w:t>người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quyền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công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bảo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đảm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bình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đẳng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giới</w:t>
      </w:r>
      <w:proofErr w:type="spellEnd"/>
      <w:r w:rsidRPr="006C1B9F">
        <w:rPr>
          <w:rFonts w:eastAsia="Times New Roman" w:cs="Times New Roman"/>
          <w:sz w:val="28"/>
          <w:szCs w:val="28"/>
        </w:rPr>
        <w:t>.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6C1B9F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6C1B9F">
        <w:rPr>
          <w:rFonts w:eastAsia="Times New Roman" w:cs="Times New Roman"/>
          <w:sz w:val="28"/>
          <w:szCs w:val="28"/>
        </w:rPr>
        <w:t>Không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đặt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ra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khoản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phí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lệ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phí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phạt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tiền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phạt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vật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chất</w:t>
      </w:r>
      <w:proofErr w:type="spellEnd"/>
      <w:r w:rsidRPr="006C1B9F">
        <w:rPr>
          <w:rFonts w:eastAsia="Times New Roman" w:cs="Times New Roman"/>
          <w:sz w:val="28"/>
          <w:szCs w:val="28"/>
        </w:rPr>
        <w:t>.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6C1B9F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6C1B9F">
        <w:rPr>
          <w:rFonts w:eastAsia="Times New Roman" w:cs="Times New Roman"/>
          <w:sz w:val="28"/>
          <w:szCs w:val="28"/>
        </w:rPr>
        <w:t>Trách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nhiệm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hộ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gia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đình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cá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trong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thực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hiện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Gia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đình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cá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nhân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trong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thông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có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trách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nhiệm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b/>
          <w:bCs/>
          <w:sz w:val="28"/>
          <w:szCs w:val="28"/>
        </w:rPr>
        <w:t>gì</w:t>
      </w:r>
      <w:proofErr w:type="spellEnd"/>
      <w:r w:rsidRPr="006C1B9F">
        <w:rPr>
          <w:rFonts w:eastAsia="Times New Roman" w:cs="Times New Roman"/>
          <w:b/>
          <w:bCs/>
          <w:sz w:val="28"/>
          <w:szCs w:val="28"/>
        </w:rPr>
        <w:t>?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C1B9F">
        <w:rPr>
          <w:rFonts w:eastAsia="Times New Roman" w:cs="Times New Roman"/>
          <w:sz w:val="28"/>
          <w:szCs w:val="28"/>
        </w:rPr>
        <w:t>Hộ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gia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đình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cá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trong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có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trách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nhiệm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tự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tìm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hiểu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trọng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tuân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thủ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thực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hiện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đã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được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công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nhận</w:t>
      </w:r>
      <w:proofErr w:type="spellEnd"/>
      <w:r w:rsidRPr="006C1B9F">
        <w:rPr>
          <w:rFonts w:eastAsia="Times New Roman" w:cs="Times New Roman"/>
          <w:sz w:val="28"/>
          <w:szCs w:val="28"/>
        </w:rPr>
        <w:t>.</w:t>
      </w:r>
    </w:p>
    <w:p w:rsidR="006C1B9F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C1B9F">
        <w:rPr>
          <w:rFonts w:eastAsia="Times New Roman" w:cs="Times New Roman"/>
          <w:sz w:val="28"/>
          <w:szCs w:val="28"/>
        </w:rPr>
        <w:t>Khi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phát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hiện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hành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vi </w:t>
      </w:r>
      <w:proofErr w:type="spellStart"/>
      <w:r w:rsidRPr="006C1B9F">
        <w:rPr>
          <w:rFonts w:eastAsia="Times New Roman" w:cs="Times New Roman"/>
          <w:sz w:val="28"/>
          <w:szCs w:val="28"/>
        </w:rPr>
        <w:t>vi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phạm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hộ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gia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đình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cá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trong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có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trách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nhiệm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nhắc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nhở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đề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nghị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chấm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dứt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hành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vi </w:t>
      </w:r>
      <w:proofErr w:type="spellStart"/>
      <w:r w:rsidRPr="006C1B9F">
        <w:rPr>
          <w:rFonts w:eastAsia="Times New Roman" w:cs="Times New Roman"/>
          <w:sz w:val="28"/>
          <w:szCs w:val="28"/>
        </w:rPr>
        <w:t>vi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phạm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khắc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phục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hậu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quả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hoặc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phản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ánh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kiến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nghị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với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trưởng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hoặc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trưởng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trưởng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6C1B9F">
        <w:rPr>
          <w:rFonts w:eastAsia="Times New Roman" w:cs="Times New Roman"/>
          <w:sz w:val="28"/>
          <w:szCs w:val="28"/>
        </w:rPr>
        <w:t>công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mặt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trận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hoặc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người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đứng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đầu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chức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chính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trị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6C1B9F">
        <w:rPr>
          <w:rFonts w:eastAsia="Times New Roman" w:cs="Times New Roman"/>
          <w:sz w:val="28"/>
          <w:szCs w:val="28"/>
        </w:rPr>
        <w:t>xã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hội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để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xem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xét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giải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quyết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theo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định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của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>.</w:t>
      </w:r>
    </w:p>
    <w:p w:rsidR="009A5E34" w:rsidRPr="006C1B9F" w:rsidRDefault="006C1B9F" w:rsidP="006C1B9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C1B9F">
        <w:rPr>
          <w:rFonts w:eastAsia="Times New Roman" w:cs="Times New Roman"/>
          <w:sz w:val="28"/>
          <w:szCs w:val="28"/>
        </w:rPr>
        <w:t>Khi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phát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hiện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chưa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được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Ủy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6C1B9F">
        <w:rPr>
          <w:rFonts w:eastAsia="Times New Roman" w:cs="Times New Roman"/>
          <w:sz w:val="28"/>
          <w:szCs w:val="28"/>
        </w:rPr>
        <w:t>nhân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cấp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huyện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công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nhận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mà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vẫn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thực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hiện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hộ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gia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đình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cá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trong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có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trách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nhiệm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phản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ánh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kiến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nghị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với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trưởng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thôn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hoặc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trưởng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dân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phố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Trưởng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6C1B9F">
        <w:rPr>
          <w:rFonts w:eastAsia="Times New Roman" w:cs="Times New Roman"/>
          <w:sz w:val="28"/>
          <w:szCs w:val="28"/>
        </w:rPr>
        <w:t>công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tác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Mặt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trận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để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rà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soát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đề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xuất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sửa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đổi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bổ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sung, </w:t>
      </w:r>
      <w:proofErr w:type="spellStart"/>
      <w:r w:rsidRPr="006C1B9F">
        <w:rPr>
          <w:rFonts w:eastAsia="Times New Roman" w:cs="Times New Roman"/>
          <w:sz w:val="28"/>
          <w:szCs w:val="28"/>
        </w:rPr>
        <w:t>thay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thế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hoặc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kiến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nghị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cơ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quan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có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thẩm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quyền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xử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lý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hương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C1B9F">
        <w:rPr>
          <w:rFonts w:eastAsia="Times New Roman" w:cs="Times New Roman"/>
          <w:sz w:val="28"/>
          <w:szCs w:val="28"/>
        </w:rPr>
        <w:t>quy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C1B9F">
        <w:rPr>
          <w:rFonts w:eastAsia="Times New Roman" w:cs="Times New Roman"/>
          <w:sz w:val="28"/>
          <w:szCs w:val="28"/>
        </w:rPr>
        <w:t>ước</w:t>
      </w:r>
      <w:proofErr w:type="spellEnd"/>
      <w:r w:rsidRPr="006C1B9F">
        <w:rPr>
          <w:rFonts w:eastAsia="Times New Roman" w:cs="Times New Roman"/>
          <w:sz w:val="28"/>
          <w:szCs w:val="28"/>
        </w:rPr>
        <w:t xml:space="preserve"> vi </w:t>
      </w:r>
      <w:proofErr w:type="spellStart"/>
      <w:r w:rsidRPr="006C1B9F">
        <w:rPr>
          <w:rFonts w:eastAsia="Times New Roman" w:cs="Times New Roman"/>
          <w:sz w:val="28"/>
          <w:szCs w:val="28"/>
        </w:rPr>
        <w:t>phạm</w:t>
      </w:r>
      <w:proofErr w:type="spellEnd"/>
      <w:r w:rsidRPr="006C1B9F">
        <w:rPr>
          <w:rFonts w:eastAsia="Times New Roman" w:cs="Times New Roman"/>
          <w:sz w:val="28"/>
          <w:szCs w:val="28"/>
        </w:rPr>
        <w:t>.</w:t>
      </w:r>
    </w:p>
    <w:sectPr w:rsidR="009A5E34" w:rsidRPr="006C1B9F" w:rsidSect="00EE6BA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8D"/>
    <w:rsid w:val="006C1B9F"/>
    <w:rsid w:val="009A5E34"/>
    <w:rsid w:val="00ED118D"/>
    <w:rsid w:val="00E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E405E-26B0-4AC7-ADF8-69363DE7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B9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B9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B9F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B9F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B9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1B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1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Company>Microsoft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2018-06-06T03:00:00Z</dcterms:created>
  <dcterms:modified xsi:type="dcterms:W3CDTF">2018-06-06T03:02:00Z</dcterms:modified>
</cp:coreProperties>
</file>