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5F" w:rsidRPr="002C54C1" w:rsidRDefault="00F3255F" w:rsidP="002C54C1">
      <w:pPr>
        <w:spacing w:after="120" w:line="360" w:lineRule="auto"/>
        <w:ind w:firstLine="426"/>
        <w:jc w:val="center"/>
        <w:rPr>
          <w:rFonts w:asciiTheme="majorHAnsi" w:eastAsia="+mj-ea" w:hAnsiTheme="majorHAnsi" w:cstheme="majorHAnsi"/>
          <w:b/>
          <w:bCs/>
          <w:kern w:val="24"/>
          <w:sz w:val="28"/>
          <w:szCs w:val="28"/>
          <w:lang w:val="en-US"/>
        </w:rPr>
      </w:pPr>
      <w:r w:rsidRPr="002C54C1">
        <w:rPr>
          <w:rFonts w:asciiTheme="majorHAnsi" w:eastAsia="+mj-ea" w:hAnsiTheme="majorHAnsi" w:cstheme="majorHAnsi"/>
          <w:b/>
          <w:bCs/>
          <w:kern w:val="24"/>
          <w:sz w:val="28"/>
          <w:szCs w:val="28"/>
          <w:lang w:val="en-US"/>
        </w:rPr>
        <w:t>TẬP TÀI LIỆU</w:t>
      </w:r>
    </w:p>
    <w:p w:rsidR="00F3255F" w:rsidRPr="002C54C1" w:rsidRDefault="00F3255F" w:rsidP="002C54C1">
      <w:pPr>
        <w:spacing w:after="120" w:line="360" w:lineRule="auto"/>
        <w:ind w:firstLine="426"/>
        <w:jc w:val="center"/>
        <w:rPr>
          <w:rFonts w:asciiTheme="majorHAnsi" w:eastAsia="+mj-ea" w:hAnsiTheme="majorHAnsi" w:cstheme="majorHAnsi"/>
          <w:b/>
          <w:bCs/>
          <w:kern w:val="24"/>
          <w:sz w:val="28"/>
          <w:szCs w:val="28"/>
          <w:lang w:val="en-US"/>
        </w:rPr>
      </w:pPr>
      <w:r w:rsidRPr="002C54C1">
        <w:rPr>
          <w:rFonts w:asciiTheme="majorHAnsi" w:eastAsia="+mj-ea" w:hAnsiTheme="majorHAnsi" w:cstheme="majorHAnsi"/>
          <w:b/>
          <w:bCs/>
          <w:kern w:val="24"/>
          <w:sz w:val="28"/>
          <w:szCs w:val="28"/>
          <w:lang w:val="en-US"/>
        </w:rPr>
        <w:t>MÔN  -  Pháp luật Tài chính</w:t>
      </w:r>
    </w:p>
    <w:p w:rsidR="00F3255F" w:rsidRPr="002C54C1" w:rsidRDefault="00F3255F" w:rsidP="002C54C1">
      <w:pPr>
        <w:spacing w:after="120" w:line="360" w:lineRule="auto"/>
        <w:ind w:firstLine="426"/>
        <w:jc w:val="center"/>
        <w:rPr>
          <w:rFonts w:asciiTheme="majorHAnsi" w:eastAsia="+mj-ea" w:hAnsiTheme="majorHAnsi" w:cstheme="majorHAnsi"/>
          <w:b/>
          <w:bCs/>
          <w:kern w:val="24"/>
          <w:sz w:val="28"/>
          <w:szCs w:val="28"/>
        </w:rPr>
      </w:pPr>
      <w:r w:rsidRPr="002C54C1">
        <w:rPr>
          <w:rFonts w:asciiTheme="majorHAnsi" w:eastAsia="+mj-ea" w:hAnsiTheme="majorHAnsi" w:cstheme="majorHAnsi"/>
          <w:b/>
          <w:bCs/>
          <w:kern w:val="24"/>
          <w:sz w:val="28"/>
          <w:szCs w:val="28"/>
          <w:lang w:val="en-US"/>
        </w:rPr>
        <w:t>GV: TS Nguyễn Thị Thuận</w:t>
      </w:r>
    </w:p>
    <w:p w:rsidR="00F3255F" w:rsidRPr="002C54C1" w:rsidRDefault="00F3255F" w:rsidP="002C54C1">
      <w:pPr>
        <w:spacing w:after="120" w:line="360" w:lineRule="auto"/>
        <w:ind w:firstLine="426"/>
        <w:jc w:val="center"/>
        <w:rPr>
          <w:rFonts w:asciiTheme="majorHAnsi" w:eastAsia="+mj-ea" w:hAnsiTheme="majorHAnsi" w:cstheme="majorHAnsi"/>
          <w:b/>
          <w:bCs/>
          <w:kern w:val="24"/>
          <w:sz w:val="28"/>
          <w:szCs w:val="28"/>
        </w:rPr>
      </w:pPr>
    </w:p>
    <w:p w:rsidR="004A48E1" w:rsidRPr="002C54C1" w:rsidRDefault="004A48E1" w:rsidP="002C54C1">
      <w:pPr>
        <w:spacing w:after="120" w:line="360" w:lineRule="auto"/>
        <w:ind w:firstLine="426"/>
        <w:jc w:val="both"/>
        <w:rPr>
          <w:rFonts w:asciiTheme="majorHAnsi" w:eastAsia="+mj-ea" w:hAnsiTheme="majorHAnsi" w:cstheme="majorHAnsi"/>
          <w:b/>
          <w:bCs/>
          <w:kern w:val="24"/>
          <w:sz w:val="28"/>
          <w:szCs w:val="28"/>
          <w:lang w:val="en-US"/>
        </w:rPr>
      </w:pPr>
      <w:r w:rsidRPr="002C54C1">
        <w:rPr>
          <w:rFonts w:asciiTheme="majorHAnsi" w:eastAsia="+mj-ea" w:hAnsiTheme="majorHAnsi" w:cstheme="majorHAnsi"/>
          <w:b/>
          <w:bCs/>
          <w:kern w:val="24"/>
          <w:sz w:val="28"/>
          <w:szCs w:val="28"/>
          <w:lang w:val="en-US"/>
        </w:rPr>
        <w:t>Nội dung môn học</w:t>
      </w:r>
    </w:p>
    <w:p w:rsidR="0026174C" w:rsidRPr="002C54C1" w:rsidRDefault="0026174C"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lang w:val="en-US"/>
        </w:rPr>
        <w:t>Phần I: Tổng quan về tài chính, hoạt động tài chính và pháp luật tài chính</w:t>
      </w:r>
    </w:p>
    <w:p w:rsidR="00687956" w:rsidRPr="002C54C1" w:rsidRDefault="0026174C"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Phần II: </w:t>
      </w:r>
    </w:p>
    <w:p w:rsidR="0026174C" w:rsidRPr="002C54C1" w:rsidRDefault="00687956" w:rsidP="002C54C1">
      <w:pPr>
        <w:spacing w:after="120" w:line="360" w:lineRule="auto"/>
        <w:ind w:firstLine="426"/>
        <w:jc w:val="both"/>
        <w:rPr>
          <w:rFonts w:asciiTheme="majorHAnsi" w:eastAsia="+mj-ea" w:hAnsiTheme="majorHAnsi" w:cstheme="majorHAnsi"/>
          <w:b/>
          <w:bCs/>
          <w:kern w:val="24"/>
          <w:sz w:val="28"/>
          <w:szCs w:val="28"/>
        </w:rPr>
      </w:pPr>
      <w:r w:rsidRPr="002C54C1">
        <w:rPr>
          <w:rFonts w:asciiTheme="majorHAnsi" w:eastAsia="+mj-ea" w:hAnsiTheme="majorHAnsi" w:cstheme="majorHAnsi"/>
          <w:b/>
          <w:bCs/>
          <w:kern w:val="24"/>
          <w:sz w:val="28"/>
          <w:szCs w:val="28"/>
        </w:rPr>
        <w:t xml:space="preserve">NỘI DUNG I. </w:t>
      </w:r>
      <w:r w:rsidR="0026174C" w:rsidRPr="002C54C1">
        <w:rPr>
          <w:rFonts w:asciiTheme="majorHAnsi" w:eastAsia="+mj-ea" w:hAnsiTheme="majorHAnsi" w:cstheme="majorHAnsi"/>
          <w:b/>
          <w:bCs/>
          <w:kern w:val="24"/>
          <w:sz w:val="28"/>
          <w:szCs w:val="28"/>
        </w:rPr>
        <w:t>Nhập môn Luật tài chính công</w:t>
      </w:r>
      <w:r w:rsidR="004A48E1" w:rsidRPr="002C54C1">
        <w:rPr>
          <w:rFonts w:asciiTheme="majorHAnsi" w:eastAsia="+mj-ea" w:hAnsiTheme="majorHAnsi" w:cstheme="majorHAnsi"/>
          <w:b/>
          <w:bCs/>
          <w:kern w:val="24"/>
          <w:sz w:val="28"/>
          <w:szCs w:val="28"/>
        </w:rPr>
        <w:t>- Pháp luật về ngân sách nhà nước</w:t>
      </w:r>
    </w:p>
    <w:p w:rsidR="00687956" w:rsidRPr="002C54C1" w:rsidRDefault="00687956" w:rsidP="002C54C1">
      <w:pPr>
        <w:pStyle w:val="ListParagraph"/>
        <w:numPr>
          <w:ilvl w:val="0"/>
          <w:numId w:val="19"/>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NGÂN SÁCH NHÀ NƯỚC</w:t>
      </w:r>
    </w:p>
    <w:p w:rsidR="00687956" w:rsidRPr="002C54C1" w:rsidRDefault="00687956" w:rsidP="002C54C1">
      <w:pPr>
        <w:pStyle w:val="ListParagraph"/>
        <w:numPr>
          <w:ilvl w:val="0"/>
          <w:numId w:val="19"/>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PHÁP LUẬT VỀ NGÂN SÁCH NHÀ NƯỚC</w:t>
      </w:r>
    </w:p>
    <w:p w:rsidR="00687956" w:rsidRPr="002C54C1" w:rsidRDefault="00687956" w:rsidP="002C54C1">
      <w:pPr>
        <w:pStyle w:val="ListParagraph"/>
        <w:numPr>
          <w:ilvl w:val="0"/>
          <w:numId w:val="19"/>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NỘI DUNG ĐIỀU CHỈNH CỦA PHÁP LUẬT VỀ NGÂN SÁCH NHÀ NƯỚC</w:t>
      </w:r>
    </w:p>
    <w:p w:rsidR="00687956" w:rsidRPr="002C54C1" w:rsidRDefault="00687956"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NỘI DUNG II. QUY ĐỊNH PHÁP LUẬT VỀ NSNN</w:t>
      </w:r>
    </w:p>
    <w:p w:rsidR="00687956" w:rsidRPr="002C54C1" w:rsidRDefault="0026174C"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Chương 1: </w:t>
      </w:r>
      <w:r w:rsidR="00687956" w:rsidRPr="002C54C1">
        <w:rPr>
          <w:rFonts w:asciiTheme="majorHAnsi" w:eastAsia="+mj-ea" w:hAnsiTheme="majorHAnsi" w:cstheme="majorHAnsi"/>
          <w:bCs/>
          <w:kern w:val="24"/>
          <w:sz w:val="28"/>
          <w:szCs w:val="28"/>
        </w:rPr>
        <w:t>Tổ chức hệ thống NSNN</w:t>
      </w:r>
    </w:p>
    <w:p w:rsidR="00687956" w:rsidRPr="002C54C1" w:rsidRDefault="00687956"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Chương 2: P</w:t>
      </w:r>
      <w:r w:rsidR="0026174C" w:rsidRPr="002C54C1">
        <w:rPr>
          <w:rFonts w:asciiTheme="majorHAnsi" w:eastAsia="+mj-ea" w:hAnsiTheme="majorHAnsi" w:cstheme="majorHAnsi"/>
          <w:bCs/>
          <w:kern w:val="24"/>
          <w:sz w:val="28"/>
          <w:szCs w:val="28"/>
        </w:rPr>
        <w:t>hân cấp</w:t>
      </w:r>
      <w:r w:rsidRPr="002C54C1">
        <w:rPr>
          <w:rFonts w:asciiTheme="majorHAnsi" w:eastAsia="+mj-ea" w:hAnsiTheme="majorHAnsi" w:cstheme="majorHAnsi"/>
          <w:bCs/>
          <w:kern w:val="24"/>
          <w:sz w:val="28"/>
          <w:szCs w:val="28"/>
        </w:rPr>
        <w:t xml:space="preserve"> quản lý NSNN</w:t>
      </w:r>
      <w:r w:rsidR="0026174C" w:rsidRPr="002C54C1">
        <w:rPr>
          <w:rFonts w:asciiTheme="majorHAnsi" w:eastAsia="+mj-ea" w:hAnsiTheme="majorHAnsi" w:cstheme="majorHAnsi"/>
          <w:bCs/>
          <w:kern w:val="24"/>
          <w:sz w:val="28"/>
          <w:szCs w:val="28"/>
        </w:rPr>
        <w:t xml:space="preserve"> </w:t>
      </w:r>
    </w:p>
    <w:p w:rsidR="0026174C" w:rsidRPr="002C54C1" w:rsidRDefault="00687956"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Chương 3: C</w:t>
      </w:r>
      <w:r w:rsidR="0026174C" w:rsidRPr="002C54C1">
        <w:rPr>
          <w:rFonts w:asciiTheme="majorHAnsi" w:eastAsia="+mj-ea" w:hAnsiTheme="majorHAnsi" w:cstheme="majorHAnsi"/>
          <w:bCs/>
          <w:kern w:val="24"/>
          <w:sz w:val="28"/>
          <w:szCs w:val="28"/>
        </w:rPr>
        <w:t>hu trình ngân sách nhà nước</w:t>
      </w:r>
    </w:p>
    <w:p w:rsidR="0026174C" w:rsidRPr="002C54C1" w:rsidRDefault="00687956"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Chương 4</w:t>
      </w:r>
      <w:r w:rsidR="0026174C" w:rsidRPr="002C54C1">
        <w:rPr>
          <w:rFonts w:asciiTheme="majorHAnsi" w:eastAsia="+mj-ea" w:hAnsiTheme="majorHAnsi" w:cstheme="majorHAnsi"/>
          <w:bCs/>
          <w:kern w:val="24"/>
          <w:sz w:val="28"/>
          <w:szCs w:val="28"/>
        </w:rPr>
        <w:t>: Pháp luật các khoản thu NSNN</w:t>
      </w:r>
    </w:p>
    <w:p w:rsidR="00687956" w:rsidRPr="002C54C1" w:rsidRDefault="00687956"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Chương 5</w:t>
      </w:r>
      <w:r w:rsidR="0026174C" w:rsidRPr="002C54C1">
        <w:rPr>
          <w:rFonts w:asciiTheme="majorHAnsi" w:eastAsia="+mj-ea" w:hAnsiTheme="majorHAnsi" w:cstheme="majorHAnsi"/>
          <w:bCs/>
          <w:kern w:val="24"/>
          <w:sz w:val="28"/>
          <w:szCs w:val="28"/>
        </w:rPr>
        <w:t xml:space="preserve">: Pháp luật </w:t>
      </w:r>
      <w:r w:rsidRPr="002C54C1">
        <w:rPr>
          <w:rFonts w:asciiTheme="majorHAnsi" w:eastAsia="+mj-ea" w:hAnsiTheme="majorHAnsi" w:cstheme="majorHAnsi"/>
          <w:bCs/>
          <w:kern w:val="24"/>
          <w:sz w:val="28"/>
          <w:szCs w:val="28"/>
        </w:rPr>
        <w:t>về các khoản chi NSNN</w:t>
      </w:r>
    </w:p>
    <w:p w:rsidR="00687956" w:rsidRPr="002C54C1" w:rsidRDefault="00687956"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Chương 6: Pháp luật về </w:t>
      </w:r>
      <w:r w:rsidR="0026174C" w:rsidRPr="002C54C1">
        <w:rPr>
          <w:rFonts w:asciiTheme="majorHAnsi" w:eastAsia="+mj-ea" w:hAnsiTheme="majorHAnsi" w:cstheme="majorHAnsi"/>
          <w:bCs/>
          <w:kern w:val="24"/>
          <w:sz w:val="28"/>
          <w:szCs w:val="28"/>
        </w:rPr>
        <w:t>quản lý quỹ NSNN</w:t>
      </w:r>
    </w:p>
    <w:p w:rsidR="0026174C" w:rsidRPr="002C54C1" w:rsidRDefault="00687956"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Chương 7</w:t>
      </w:r>
      <w:r w:rsidR="0026174C" w:rsidRPr="002C54C1">
        <w:rPr>
          <w:rFonts w:asciiTheme="majorHAnsi" w:eastAsia="+mj-ea" w:hAnsiTheme="majorHAnsi" w:cstheme="majorHAnsi"/>
          <w:bCs/>
          <w:kern w:val="24"/>
          <w:sz w:val="28"/>
          <w:szCs w:val="28"/>
        </w:rPr>
        <w:t>: Pháp luật về kiểm toán</w:t>
      </w:r>
      <w:r w:rsidRPr="002C54C1">
        <w:rPr>
          <w:rFonts w:asciiTheme="majorHAnsi" w:eastAsia="+mj-ea" w:hAnsiTheme="majorHAnsi" w:cstheme="majorHAnsi"/>
          <w:bCs/>
          <w:kern w:val="24"/>
          <w:sz w:val="28"/>
          <w:szCs w:val="28"/>
        </w:rPr>
        <w:t>, kiểm tra, thanh tra</w:t>
      </w:r>
      <w:r w:rsidR="0026174C" w:rsidRPr="002C54C1">
        <w:rPr>
          <w:rFonts w:asciiTheme="majorHAnsi" w:eastAsia="+mj-ea" w:hAnsiTheme="majorHAnsi" w:cstheme="majorHAnsi"/>
          <w:bCs/>
          <w:kern w:val="24"/>
          <w:sz w:val="28"/>
          <w:szCs w:val="28"/>
        </w:rPr>
        <w:t xml:space="preserve"> và giám sát</w:t>
      </w:r>
      <w:r w:rsidRPr="002C54C1">
        <w:rPr>
          <w:rFonts w:asciiTheme="majorHAnsi" w:eastAsia="+mj-ea" w:hAnsiTheme="majorHAnsi" w:cstheme="majorHAnsi"/>
          <w:bCs/>
          <w:kern w:val="24"/>
          <w:sz w:val="28"/>
          <w:szCs w:val="28"/>
        </w:rPr>
        <w:t xml:space="preserve"> tài chính, xử lý vi phạm trong lĩnh vực</w:t>
      </w:r>
      <w:r w:rsidR="0026174C" w:rsidRPr="002C54C1">
        <w:rPr>
          <w:rFonts w:asciiTheme="majorHAnsi" w:eastAsia="+mj-ea" w:hAnsiTheme="majorHAnsi" w:cstheme="majorHAnsi"/>
          <w:bCs/>
          <w:kern w:val="24"/>
          <w:sz w:val="28"/>
          <w:szCs w:val="28"/>
        </w:rPr>
        <w:t xml:space="preserve"> NSNN</w:t>
      </w:r>
      <w:r w:rsidRPr="002C54C1">
        <w:rPr>
          <w:rFonts w:asciiTheme="majorHAnsi" w:eastAsia="+mj-ea" w:hAnsiTheme="majorHAnsi" w:cstheme="majorHAnsi"/>
          <w:bCs/>
          <w:kern w:val="24"/>
          <w:sz w:val="28"/>
          <w:szCs w:val="28"/>
        </w:rPr>
        <w:t>.</w:t>
      </w:r>
    </w:p>
    <w:p w:rsidR="00687956" w:rsidRPr="002C54C1" w:rsidRDefault="00687956"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NỘI DUNG III. QUY ĐỊNH </w:t>
      </w:r>
      <w:r w:rsidR="008219A1" w:rsidRPr="002C54C1">
        <w:rPr>
          <w:rFonts w:asciiTheme="majorHAnsi" w:eastAsia="+mj-ea" w:hAnsiTheme="majorHAnsi" w:cstheme="majorHAnsi"/>
          <w:bCs/>
          <w:kern w:val="24"/>
          <w:sz w:val="28"/>
          <w:szCs w:val="28"/>
        </w:rPr>
        <w:t xml:space="preserve">PHÁP LUẬT </w:t>
      </w:r>
      <w:r w:rsidRPr="002C54C1">
        <w:rPr>
          <w:rFonts w:asciiTheme="majorHAnsi" w:eastAsia="+mj-ea" w:hAnsiTheme="majorHAnsi" w:cstheme="majorHAnsi"/>
          <w:bCs/>
          <w:kern w:val="24"/>
          <w:sz w:val="28"/>
          <w:szCs w:val="28"/>
        </w:rPr>
        <w:t>VỀ CÁC SẮC THUẾ</w:t>
      </w:r>
    </w:p>
    <w:p w:rsidR="008219A1" w:rsidRPr="002C54C1" w:rsidRDefault="008219A1"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Chương 8: Pháp luật về thuế xuất khẩu, thuế nhập khẩu</w:t>
      </w:r>
    </w:p>
    <w:p w:rsidR="008219A1" w:rsidRPr="002C54C1" w:rsidRDefault="008219A1"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lastRenderedPageBreak/>
        <w:t>Chương 9: Pháp luật về thuế tiêu thụ đặc biệt</w:t>
      </w:r>
    </w:p>
    <w:p w:rsidR="006E5F25" w:rsidRPr="002C54C1" w:rsidRDefault="006E5F25" w:rsidP="002C54C1">
      <w:pPr>
        <w:spacing w:after="120" w:line="360" w:lineRule="auto"/>
        <w:ind w:firstLine="426"/>
        <w:jc w:val="both"/>
        <w:rPr>
          <w:rFonts w:asciiTheme="majorHAnsi" w:eastAsia="+mj-ea" w:hAnsiTheme="majorHAnsi" w:cstheme="majorHAnsi"/>
          <w:bCs/>
          <w:kern w:val="24"/>
          <w:sz w:val="28"/>
          <w:szCs w:val="28"/>
          <w:lang w:val="en-US"/>
        </w:rPr>
      </w:pPr>
      <w:r w:rsidRPr="002C54C1">
        <w:rPr>
          <w:rFonts w:asciiTheme="majorHAnsi" w:eastAsia="+mj-ea" w:hAnsiTheme="majorHAnsi" w:cstheme="majorHAnsi"/>
          <w:bCs/>
          <w:kern w:val="24"/>
          <w:sz w:val="28"/>
          <w:szCs w:val="28"/>
          <w:lang w:val="en-US"/>
        </w:rPr>
        <w:t>Chương 10. Pháp luật về thuế giá trị gia tăng</w:t>
      </w:r>
    </w:p>
    <w:p w:rsidR="008219A1" w:rsidRPr="002C54C1" w:rsidRDefault="006E5F25"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Chương 11</w:t>
      </w:r>
      <w:r w:rsidR="008219A1" w:rsidRPr="002C54C1">
        <w:rPr>
          <w:rFonts w:asciiTheme="majorHAnsi" w:eastAsia="+mj-ea" w:hAnsiTheme="majorHAnsi" w:cstheme="majorHAnsi"/>
          <w:bCs/>
          <w:kern w:val="24"/>
          <w:sz w:val="28"/>
          <w:szCs w:val="28"/>
        </w:rPr>
        <w:t>: Pháp luật về thuế thu nhập</w:t>
      </w:r>
    </w:p>
    <w:p w:rsidR="008219A1" w:rsidRPr="002C54C1" w:rsidRDefault="006E5F25"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Chương 12</w:t>
      </w:r>
      <w:r w:rsidR="008219A1" w:rsidRPr="002C54C1">
        <w:rPr>
          <w:rFonts w:asciiTheme="majorHAnsi" w:eastAsia="+mj-ea" w:hAnsiTheme="majorHAnsi" w:cstheme="majorHAnsi"/>
          <w:bCs/>
          <w:kern w:val="24"/>
          <w:sz w:val="28"/>
          <w:szCs w:val="28"/>
        </w:rPr>
        <w:t>: Pháp luật về thuế đất đai</w:t>
      </w:r>
    </w:p>
    <w:p w:rsidR="008219A1" w:rsidRPr="002C54C1" w:rsidRDefault="006E5F25"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Chương 13</w:t>
      </w:r>
      <w:r w:rsidR="008219A1" w:rsidRPr="002C54C1">
        <w:rPr>
          <w:rFonts w:asciiTheme="majorHAnsi" w:eastAsia="+mj-ea" w:hAnsiTheme="majorHAnsi" w:cstheme="majorHAnsi"/>
          <w:bCs/>
          <w:kern w:val="24"/>
          <w:sz w:val="28"/>
          <w:szCs w:val="28"/>
        </w:rPr>
        <w:t>: Pháp luật về các loại thuế khác</w:t>
      </w:r>
    </w:p>
    <w:p w:rsidR="008219A1" w:rsidRPr="002C54C1" w:rsidRDefault="006E5F25"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Chương 14</w:t>
      </w:r>
      <w:r w:rsidR="008219A1" w:rsidRPr="002C54C1">
        <w:rPr>
          <w:rFonts w:asciiTheme="majorHAnsi" w:eastAsia="+mj-ea" w:hAnsiTheme="majorHAnsi" w:cstheme="majorHAnsi"/>
          <w:bCs/>
          <w:kern w:val="24"/>
          <w:sz w:val="28"/>
          <w:szCs w:val="28"/>
        </w:rPr>
        <w:t xml:space="preserve">: Pháp luật quản lý thuế </w:t>
      </w:r>
    </w:p>
    <w:p w:rsidR="0026174C" w:rsidRPr="002C54C1" w:rsidRDefault="0026174C" w:rsidP="002C54C1">
      <w:pPr>
        <w:spacing w:after="120" w:line="360" w:lineRule="auto"/>
        <w:ind w:firstLine="426"/>
        <w:jc w:val="both"/>
        <w:rPr>
          <w:rFonts w:asciiTheme="majorHAnsi" w:eastAsia="+mj-ea" w:hAnsiTheme="majorHAnsi" w:cstheme="majorHAnsi"/>
          <w:b/>
          <w:bCs/>
          <w:kern w:val="24"/>
          <w:sz w:val="28"/>
          <w:szCs w:val="28"/>
        </w:rPr>
      </w:pPr>
      <w:r w:rsidRPr="002C54C1">
        <w:rPr>
          <w:rFonts w:asciiTheme="majorHAnsi" w:eastAsia="+mj-ea" w:hAnsiTheme="majorHAnsi" w:cstheme="majorHAnsi"/>
          <w:b/>
          <w:bCs/>
          <w:kern w:val="24"/>
          <w:sz w:val="28"/>
          <w:szCs w:val="28"/>
        </w:rPr>
        <w:t>Phần III: Nhập môn pháp luật về tài chính doanh nghiệp</w:t>
      </w:r>
    </w:p>
    <w:p w:rsidR="0026174C" w:rsidRPr="002C54C1" w:rsidRDefault="0026174C" w:rsidP="002C54C1">
      <w:pPr>
        <w:spacing w:after="120" w:line="360" w:lineRule="auto"/>
        <w:ind w:firstLine="426"/>
        <w:jc w:val="both"/>
        <w:rPr>
          <w:rFonts w:asciiTheme="majorHAnsi" w:eastAsia="+mj-ea" w:hAnsiTheme="majorHAnsi" w:cstheme="majorHAnsi"/>
          <w:b/>
          <w:bCs/>
          <w:kern w:val="24"/>
          <w:sz w:val="28"/>
          <w:szCs w:val="28"/>
        </w:rPr>
      </w:pPr>
      <w:r w:rsidRPr="002C54C1">
        <w:rPr>
          <w:rFonts w:asciiTheme="majorHAnsi" w:eastAsia="+mj-ea" w:hAnsiTheme="majorHAnsi" w:cstheme="majorHAnsi"/>
          <w:b/>
          <w:bCs/>
          <w:kern w:val="24"/>
          <w:sz w:val="28"/>
          <w:szCs w:val="28"/>
        </w:rPr>
        <w:t>Phần IV: Nhập môn về pháp luật tài chính khu dân cư</w:t>
      </w:r>
    </w:p>
    <w:p w:rsidR="0026174C" w:rsidRPr="002C54C1" w:rsidRDefault="0026174C" w:rsidP="002C54C1">
      <w:pPr>
        <w:spacing w:after="120" w:line="360" w:lineRule="auto"/>
        <w:ind w:firstLine="426"/>
        <w:jc w:val="both"/>
        <w:rPr>
          <w:rFonts w:asciiTheme="majorHAnsi" w:eastAsia="+mj-ea" w:hAnsiTheme="majorHAnsi" w:cstheme="majorHAnsi"/>
          <w:b/>
          <w:bCs/>
          <w:kern w:val="24"/>
          <w:sz w:val="28"/>
          <w:szCs w:val="28"/>
        </w:rPr>
      </w:pPr>
      <w:r w:rsidRPr="002C54C1">
        <w:rPr>
          <w:rFonts w:asciiTheme="majorHAnsi" w:eastAsia="+mj-ea" w:hAnsiTheme="majorHAnsi" w:cstheme="majorHAnsi"/>
          <w:b/>
          <w:bCs/>
          <w:kern w:val="24"/>
          <w:sz w:val="28"/>
          <w:szCs w:val="28"/>
        </w:rPr>
        <w:t>Phần V: Nhập môn pháp luật về thị trường tài chính</w:t>
      </w:r>
    </w:p>
    <w:p w:rsidR="00FF1DCD" w:rsidRPr="002C54C1" w:rsidRDefault="00FF1DCD" w:rsidP="002C54C1">
      <w:pPr>
        <w:spacing w:after="120" w:line="360" w:lineRule="auto"/>
        <w:ind w:firstLine="426"/>
        <w:jc w:val="both"/>
        <w:rPr>
          <w:rFonts w:asciiTheme="majorHAnsi" w:eastAsia="+mj-ea" w:hAnsiTheme="majorHAnsi" w:cstheme="majorHAnsi"/>
          <w:b/>
          <w:bCs/>
          <w:kern w:val="24"/>
          <w:sz w:val="28"/>
          <w:szCs w:val="28"/>
        </w:rPr>
      </w:pPr>
    </w:p>
    <w:p w:rsidR="0005124A" w:rsidRPr="002C54C1" w:rsidRDefault="00F37419" w:rsidP="002C54C1">
      <w:pPr>
        <w:spacing w:after="120" w:line="360" w:lineRule="auto"/>
        <w:ind w:firstLine="426"/>
        <w:jc w:val="both"/>
        <w:rPr>
          <w:rFonts w:asciiTheme="majorHAnsi" w:eastAsia="+mj-ea" w:hAnsiTheme="majorHAnsi" w:cstheme="majorHAnsi"/>
          <w:b/>
          <w:bCs/>
          <w:kern w:val="24"/>
          <w:sz w:val="28"/>
          <w:szCs w:val="28"/>
          <w:lang w:val="en-US"/>
        </w:rPr>
      </w:pPr>
      <w:r w:rsidRPr="002C54C1">
        <w:rPr>
          <w:rFonts w:asciiTheme="majorHAnsi" w:eastAsia="+mj-ea" w:hAnsiTheme="majorHAnsi" w:cstheme="majorHAnsi"/>
          <w:b/>
          <w:bCs/>
          <w:kern w:val="24"/>
          <w:sz w:val="28"/>
          <w:szCs w:val="28"/>
          <w:lang w:val="en-US"/>
        </w:rPr>
        <w:t>Học liệu bắt buộc</w:t>
      </w:r>
    </w:p>
    <w:p w:rsidR="0026174C" w:rsidRPr="002C54C1" w:rsidRDefault="0026174C" w:rsidP="002C54C1">
      <w:pPr>
        <w:numPr>
          <w:ilvl w:val="0"/>
          <w:numId w:val="5"/>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
          <w:bCs/>
          <w:kern w:val="24"/>
          <w:sz w:val="28"/>
          <w:szCs w:val="28"/>
          <w:lang w:val="en-US"/>
        </w:rPr>
        <w:t>Giáo trình:</w:t>
      </w:r>
    </w:p>
    <w:p w:rsidR="0026174C" w:rsidRPr="002C54C1" w:rsidRDefault="0026174C" w:rsidP="002C54C1">
      <w:pPr>
        <w:numPr>
          <w:ilvl w:val="0"/>
          <w:numId w:val="6"/>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Giáo trình: do giáo viên giảng dạy biên soạn</w:t>
      </w:r>
    </w:p>
    <w:p w:rsidR="0026174C" w:rsidRPr="002C54C1" w:rsidRDefault="0026174C" w:rsidP="002C54C1">
      <w:pPr>
        <w:numPr>
          <w:ilvl w:val="0"/>
          <w:numId w:val="6"/>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Tìm hiểu Luật TÀI CHÍNH- TS. Võ Đình Toàn- NXB Tư pháp- 2012. </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II. </w:t>
      </w:r>
      <w:r w:rsidRPr="002C54C1">
        <w:rPr>
          <w:rFonts w:asciiTheme="majorHAnsi" w:eastAsia="+mj-ea" w:hAnsiTheme="majorHAnsi" w:cstheme="majorHAnsi"/>
          <w:b/>
          <w:bCs/>
          <w:kern w:val="24"/>
          <w:sz w:val="28"/>
          <w:szCs w:val="28"/>
        </w:rPr>
        <w:t>Các văn bản pháp luật:</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1. </w:t>
      </w:r>
      <w:r w:rsidRPr="002C54C1">
        <w:rPr>
          <w:rFonts w:asciiTheme="majorHAnsi" w:eastAsia="+mj-ea" w:hAnsiTheme="majorHAnsi" w:cstheme="majorHAnsi"/>
          <w:b/>
          <w:bCs/>
          <w:kern w:val="24"/>
          <w:sz w:val="28"/>
          <w:szCs w:val="28"/>
        </w:rPr>
        <w:t xml:space="preserve">Hiến pháp </w:t>
      </w:r>
      <w:r w:rsidRPr="002C54C1">
        <w:rPr>
          <w:rFonts w:asciiTheme="majorHAnsi" w:eastAsia="+mj-ea" w:hAnsiTheme="majorHAnsi" w:cstheme="majorHAnsi"/>
          <w:bCs/>
          <w:kern w:val="24"/>
          <w:sz w:val="28"/>
          <w:szCs w:val="28"/>
        </w:rPr>
        <w:t>năm 1992, sửa đổi năm năm 2002; Hiến pháp năm 2013</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
          <w:bCs/>
          <w:kern w:val="24"/>
          <w:sz w:val="28"/>
          <w:szCs w:val="28"/>
        </w:rPr>
        <w:t>2.</w:t>
      </w:r>
      <w:r w:rsidRPr="002C54C1">
        <w:rPr>
          <w:rFonts w:asciiTheme="majorHAnsi" w:eastAsia="+mj-ea" w:hAnsiTheme="majorHAnsi" w:cstheme="majorHAnsi"/>
          <w:bCs/>
          <w:kern w:val="24"/>
          <w:sz w:val="28"/>
          <w:szCs w:val="28"/>
        </w:rPr>
        <w:t xml:space="preserve"> </w:t>
      </w:r>
      <w:r w:rsidRPr="002C54C1">
        <w:rPr>
          <w:rFonts w:asciiTheme="majorHAnsi" w:eastAsia="+mj-ea" w:hAnsiTheme="majorHAnsi" w:cstheme="majorHAnsi"/>
          <w:b/>
          <w:bCs/>
          <w:kern w:val="24"/>
          <w:sz w:val="28"/>
          <w:szCs w:val="28"/>
        </w:rPr>
        <w:t>Luật Ngân sách Nhà nước:</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Luật NSNN Quốc Hội ngày 16/12/2002 có hiệu lực 1.1.2004;</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 - Luật số 83/2015/QH13 của Quốc hội có hiệu lực ngày 1.1.2017 </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
          <w:bCs/>
          <w:kern w:val="24"/>
          <w:sz w:val="28"/>
          <w:szCs w:val="28"/>
          <w:lang w:val="en-US"/>
        </w:rPr>
        <w:t>3. Luật về Thuế:</w:t>
      </w:r>
    </w:p>
    <w:p w:rsidR="0026174C" w:rsidRPr="002C54C1" w:rsidRDefault="0026174C" w:rsidP="002C54C1">
      <w:pPr>
        <w:numPr>
          <w:ilvl w:val="0"/>
          <w:numId w:val="7"/>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Luật thuế GTGT 2008, sửa đổi bổ sung năm 2013, Nghị định 209 ngày18/12/2013,</w:t>
      </w:r>
    </w:p>
    <w:p w:rsidR="0026174C" w:rsidRPr="002C54C1" w:rsidRDefault="0026174C" w:rsidP="002C54C1">
      <w:pPr>
        <w:numPr>
          <w:ilvl w:val="0"/>
          <w:numId w:val="7"/>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Luật thuế tiêu thụ đặc biệt 1990, sửa đổi 1998, sửa đổi 2003, sửa đổi 2005, sửa đổi 2008, </w:t>
      </w:r>
    </w:p>
    <w:p w:rsidR="0026174C" w:rsidRPr="002C54C1" w:rsidRDefault="0026174C" w:rsidP="002C54C1">
      <w:pPr>
        <w:numPr>
          <w:ilvl w:val="0"/>
          <w:numId w:val="7"/>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lastRenderedPageBreak/>
        <w:t>Luật thuế xuất khẩu - nhập khẩu năm 1991, sửa đổi 1993, sửa đổi 1998, thay thế 2005</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Luật thuế thu nhập:</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Luật thuế thu nhập doanh nghiệp: Được Quốc Hội Thông qua lần đầu vào 27/12/1990 có hiệu lực ngày 1/4/1991. Qua 7 lần sửa đổi, thay thế: Lần 1 năm 1992, lần 2 năm 1993, lần 3 năm năm 1994, lần 4 năm 1997, lần 5 năm 1999, lần 6 năm 2001, lần 7 năm 2004. Năm 2008 ban hành Luật mới thay thế Luật 2004.</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Đến năm 2013, Quốc hội Ban hành Luật sửa đổi, bổ sung một số điều của Luật thuế TNDN - Luật số 32/2013/QH13 của Quốc hội;</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Luật thuế thu nhập cá nhân</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Luật sửa đổi các luật thuế 2014.</w:t>
      </w:r>
    </w:p>
    <w:p w:rsidR="0026174C"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 </w:t>
      </w:r>
      <w:r w:rsidR="0026174C" w:rsidRPr="002C54C1">
        <w:rPr>
          <w:rFonts w:asciiTheme="majorHAnsi" w:eastAsia="+mj-ea" w:hAnsiTheme="majorHAnsi" w:cstheme="majorHAnsi"/>
          <w:bCs/>
          <w:kern w:val="24"/>
          <w:sz w:val="28"/>
          <w:szCs w:val="28"/>
        </w:rPr>
        <w:t>Luật quản lý thuế 2006, sửa đổi 2013;</w:t>
      </w:r>
    </w:p>
    <w:p w:rsidR="0026174C"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 Luật </w:t>
      </w:r>
      <w:r w:rsidR="0026174C" w:rsidRPr="002C54C1">
        <w:rPr>
          <w:rFonts w:asciiTheme="majorHAnsi" w:eastAsia="+mj-ea" w:hAnsiTheme="majorHAnsi" w:cstheme="majorHAnsi"/>
          <w:bCs/>
          <w:kern w:val="24"/>
          <w:sz w:val="28"/>
          <w:szCs w:val="28"/>
        </w:rPr>
        <w:t xml:space="preserve"> Kiểm toán Nhà nước - số 81/2015/QH13 của Quốc hội;</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
          <w:bCs/>
          <w:kern w:val="24"/>
          <w:sz w:val="28"/>
          <w:szCs w:val="28"/>
        </w:rPr>
        <w:t>2.3. Tài chính doanh nghiệp:</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Luật doanh nghiệp 1999, 2005, 2014;</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Luật kế toán 2003;</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
          <w:bCs/>
          <w:kern w:val="24"/>
          <w:sz w:val="28"/>
          <w:szCs w:val="28"/>
        </w:rPr>
        <w:t xml:space="preserve">- </w:t>
      </w:r>
      <w:r w:rsidRPr="002C54C1">
        <w:rPr>
          <w:rFonts w:asciiTheme="majorHAnsi" w:eastAsia="+mj-ea" w:hAnsiTheme="majorHAnsi" w:cstheme="majorHAnsi"/>
          <w:bCs/>
          <w:kern w:val="24"/>
          <w:sz w:val="28"/>
          <w:szCs w:val="28"/>
        </w:rPr>
        <w:t xml:space="preserve"> Luật Phí và lệ phí - Luật số 97/2015/QH13 của Quốc hội;</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
          <w:bCs/>
          <w:kern w:val="24"/>
          <w:sz w:val="28"/>
          <w:szCs w:val="28"/>
        </w:rPr>
        <w:t>2.4. Tài chính khu dân cư:</w:t>
      </w:r>
    </w:p>
    <w:p w:rsidR="0026174C" w:rsidRPr="002C54C1" w:rsidRDefault="0026174C" w:rsidP="002C54C1">
      <w:pPr>
        <w:numPr>
          <w:ilvl w:val="0"/>
          <w:numId w:val="8"/>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Luật hôn nhân gia đình và các văn bản dưới luật</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
          <w:bCs/>
          <w:kern w:val="24"/>
          <w:sz w:val="28"/>
          <w:szCs w:val="28"/>
          <w:lang w:val="en-US"/>
        </w:rPr>
        <w:t>2.5. Thị trường Tài chính:</w:t>
      </w:r>
    </w:p>
    <w:p w:rsidR="0026174C" w:rsidRPr="002C54C1" w:rsidRDefault="0026174C" w:rsidP="002C54C1">
      <w:pPr>
        <w:numPr>
          <w:ilvl w:val="0"/>
          <w:numId w:val="9"/>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Luậ</w:t>
      </w:r>
      <w:r w:rsidR="00F37419" w:rsidRPr="002C54C1">
        <w:rPr>
          <w:rFonts w:asciiTheme="majorHAnsi" w:eastAsia="+mj-ea" w:hAnsiTheme="majorHAnsi" w:cstheme="majorHAnsi"/>
          <w:bCs/>
          <w:kern w:val="24"/>
          <w:sz w:val="28"/>
          <w:szCs w:val="28"/>
        </w:rPr>
        <w:t>t Ngân hà</w:t>
      </w:r>
      <w:r w:rsidRPr="002C54C1">
        <w:rPr>
          <w:rFonts w:asciiTheme="majorHAnsi" w:eastAsia="+mj-ea" w:hAnsiTheme="majorHAnsi" w:cstheme="majorHAnsi"/>
          <w:bCs/>
          <w:kern w:val="24"/>
          <w:sz w:val="28"/>
          <w:szCs w:val="28"/>
        </w:rPr>
        <w:t>ng Nhà nước, Luật các tổ chức tín dụng và các văn bản dưới luật</w:t>
      </w:r>
    </w:p>
    <w:p w:rsidR="0026174C" w:rsidRPr="002C54C1" w:rsidRDefault="0026174C" w:rsidP="002C54C1">
      <w:pPr>
        <w:numPr>
          <w:ilvl w:val="0"/>
          <w:numId w:val="9"/>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Luật chứng khoán và các văn bản dưới luật.</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
          <w:bCs/>
          <w:kern w:val="24"/>
          <w:sz w:val="28"/>
          <w:szCs w:val="28"/>
        </w:rPr>
        <w:t>III. Học liệu tham khảo:</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lastRenderedPageBreak/>
        <w:t>1. Tìm hiểu Luật Tài chính – Võ Đình Toàn (chủ biên ) NXB Tư pháp- Hà Nội 2012;</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2.Những định hướng cơ bản về hoàn thiện pháp luật thuế nước ta hiện nay- Võ Đình Đoàn- Tạp chí Luật học- Đại học Luật HN- số 3-2002</w:t>
      </w:r>
    </w:p>
    <w:p w:rsidR="00F37419" w:rsidRPr="002C54C1" w:rsidRDefault="00F37419"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3. TS. Nguyễn Lan Hương:</w:t>
      </w:r>
    </w:p>
    <w:p w:rsidR="0026174C" w:rsidRPr="002C54C1" w:rsidRDefault="0026174C" w:rsidP="002C54C1">
      <w:pPr>
        <w:numPr>
          <w:ilvl w:val="0"/>
          <w:numId w:val="10"/>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Quản lý ngân sách địa phương và thực hiện quyền sở hữu toàn dân- Hội thảo, chính quyền địa phương tháng 10/2008;</w:t>
      </w:r>
    </w:p>
    <w:p w:rsidR="0026174C" w:rsidRPr="002C54C1" w:rsidRDefault="0026174C" w:rsidP="002C54C1">
      <w:pPr>
        <w:numPr>
          <w:ilvl w:val="0"/>
          <w:numId w:val="10"/>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Hoàn thiện pháp luật tài chính công nhằm thực hiện chính sách quản lý nợ công- Nghiên cứu lập pháp- số tháng 3/2015;</w:t>
      </w:r>
    </w:p>
    <w:p w:rsidR="00536F6A" w:rsidRPr="002C54C1" w:rsidRDefault="0026174C" w:rsidP="002C54C1">
      <w:pPr>
        <w:numPr>
          <w:ilvl w:val="0"/>
          <w:numId w:val="10"/>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Một số khía cạnh pháp lý về phân định thẩm quyền thu ngân sách NN ở VN- Tạp chí KH- Đại học QGHN- số 28.85.94</w:t>
      </w:r>
      <w:r w:rsidR="00536F6A" w:rsidRPr="002C54C1">
        <w:rPr>
          <w:rFonts w:asciiTheme="majorHAnsi" w:eastAsia="+mj-ea" w:hAnsiTheme="majorHAnsi" w:cstheme="majorHAnsi"/>
          <w:bCs/>
          <w:kern w:val="24"/>
          <w:sz w:val="28"/>
          <w:szCs w:val="28"/>
        </w:rPr>
        <w:t>4.</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4.  Thạc sĩ Phạm Thị Thanh Vân: Một số giải pháp hoàn thiện cơ chế phân cấp quản lý ngân sách ở VN- Tạp chí TTTC tiền tệ số 4/2008</w:t>
      </w:r>
    </w:p>
    <w:p w:rsidR="00536F6A" w:rsidRPr="002C54C1" w:rsidRDefault="00536F6A" w:rsidP="002C54C1">
      <w:pPr>
        <w:spacing w:after="120" w:line="360" w:lineRule="auto"/>
        <w:ind w:firstLine="426"/>
        <w:jc w:val="center"/>
        <w:rPr>
          <w:rFonts w:asciiTheme="majorHAnsi" w:eastAsia="+mj-ea" w:hAnsiTheme="majorHAnsi" w:cstheme="majorHAnsi"/>
          <w:b/>
          <w:bCs/>
          <w:kern w:val="24"/>
          <w:sz w:val="28"/>
          <w:szCs w:val="28"/>
        </w:rPr>
      </w:pPr>
      <w:r w:rsidRPr="002C54C1">
        <w:rPr>
          <w:rFonts w:asciiTheme="majorHAnsi" w:eastAsia="+mj-ea" w:hAnsiTheme="majorHAnsi" w:cstheme="majorHAnsi"/>
          <w:b/>
          <w:bCs/>
          <w:kern w:val="24"/>
          <w:sz w:val="28"/>
          <w:szCs w:val="28"/>
        </w:rPr>
        <w:t>PHẦN I: TỔNG QUAN VỀ TÀI CHÍNH, HOẠT ĐỘNG TÀI CHÍNH VÀ PHÁP LUẬT VỀ TÀI CHÍNH</w:t>
      </w:r>
    </w:p>
    <w:p w:rsidR="00536F6A" w:rsidRPr="002C54C1" w:rsidRDefault="00536F6A" w:rsidP="002C54C1">
      <w:pPr>
        <w:spacing w:after="120" w:line="360" w:lineRule="auto"/>
        <w:ind w:firstLine="426"/>
        <w:jc w:val="both"/>
        <w:rPr>
          <w:rFonts w:asciiTheme="majorHAnsi" w:eastAsia="+mj-ea" w:hAnsiTheme="majorHAnsi" w:cstheme="majorHAnsi"/>
          <w:b/>
          <w:bCs/>
          <w:kern w:val="24"/>
          <w:sz w:val="28"/>
          <w:szCs w:val="28"/>
        </w:rPr>
      </w:pPr>
      <w:r w:rsidRPr="002C54C1">
        <w:rPr>
          <w:rFonts w:asciiTheme="majorHAnsi" w:eastAsia="+mj-ea" w:hAnsiTheme="majorHAnsi" w:cstheme="majorHAnsi"/>
          <w:b/>
          <w:bCs/>
          <w:kern w:val="24"/>
          <w:sz w:val="28"/>
          <w:szCs w:val="28"/>
        </w:rPr>
        <w:t>Yêu cầu:</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Sinh viên nắm chắc, thuộc các khái niệm cơ bản về tài chính, pháp luật về tài chính</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Hiểu và diễn giải được mối quan hệ giữa luật tài chính với các khoa học pháp luật khác.</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
          <w:bCs/>
          <w:kern w:val="24"/>
          <w:sz w:val="28"/>
          <w:szCs w:val="28"/>
        </w:rPr>
        <w:t>I. Những vấn đề chung về Tài chính</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lang w:val="en-US"/>
        </w:rPr>
        <w:t>1.1. Nguồn gốc Tài chính:</w:t>
      </w:r>
    </w:p>
    <w:p w:rsidR="0026174C" w:rsidRPr="002C54C1" w:rsidRDefault="0026174C" w:rsidP="002C54C1">
      <w:pPr>
        <w:numPr>
          <w:ilvl w:val="0"/>
          <w:numId w:val="11"/>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Thời kỳ tự cung tự cấp – hàng đổi hàng</w:t>
      </w:r>
    </w:p>
    <w:p w:rsidR="0026174C" w:rsidRPr="002C54C1" w:rsidRDefault="0026174C" w:rsidP="002C54C1">
      <w:pPr>
        <w:numPr>
          <w:ilvl w:val="0"/>
          <w:numId w:val="11"/>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Thời kỳ tan rã của chế độ nguyên thủy: quan hệ cho vay nặng lãi- hình thức sơ khai của TC</w:t>
      </w:r>
    </w:p>
    <w:p w:rsidR="0026174C" w:rsidRPr="002C54C1" w:rsidRDefault="0026174C" w:rsidP="002C54C1">
      <w:pPr>
        <w:numPr>
          <w:ilvl w:val="0"/>
          <w:numId w:val="11"/>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lang w:val="en-US"/>
        </w:rPr>
        <w:lastRenderedPageBreak/>
        <w:t xml:space="preserve">Thời kỳ hiện đại: </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 * Tiền tệ là đối tượng chủ yếu trong các QH phân phối của ĐS XH dùng:</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trả công cho lao động</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là đối tượng của quan hệ cho vay TS</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là đối tượng của thuế thu nhập dân cư</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Quan hệ giữa hệ tài chính với tiền tệ và nhà nước</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Có 2 quan điểm:</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Nhóm 1. Tiền tệ là tiền đề ra đời và tồn tại của TC – tài chính xuất hiện trước NN- NN là nhân tố thúc đẩy sự đa dạng hóa, sự PT của TC.</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Nhóm 2. Tiền tệ và NN là 2 ĐK có tính chất tiền đề song song cho sự ra đời của TC </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lang w:val="en-US"/>
        </w:rPr>
        <w:t>Tựu chung, TC ra đời do:</w:t>
      </w:r>
    </w:p>
    <w:p w:rsidR="0026174C" w:rsidRPr="002C54C1" w:rsidRDefault="0026174C" w:rsidP="002C54C1">
      <w:pPr>
        <w:numPr>
          <w:ilvl w:val="0"/>
          <w:numId w:val="12"/>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Xuất hiện của nền SX hàng hóa</w:t>
      </w:r>
    </w:p>
    <w:p w:rsidR="0026174C" w:rsidRPr="002C54C1" w:rsidRDefault="0026174C" w:rsidP="002C54C1">
      <w:pPr>
        <w:numPr>
          <w:ilvl w:val="0"/>
          <w:numId w:val="12"/>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lang w:val="en-US"/>
        </w:rPr>
        <w:t>Xuất hiện của đồng tiền</w:t>
      </w:r>
    </w:p>
    <w:p w:rsidR="0026174C" w:rsidRPr="002C54C1" w:rsidRDefault="0026174C" w:rsidP="002C54C1">
      <w:pPr>
        <w:numPr>
          <w:ilvl w:val="0"/>
          <w:numId w:val="12"/>
        </w:numPr>
        <w:spacing w:after="120" w:line="360" w:lineRule="auto"/>
        <w:ind w:left="0"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Xuất hiện của Nhà nước ( vai trò phân phối của cải Xh = bằng quyền lực – các chính sách thuế)</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
          <w:bCs/>
          <w:kern w:val="24"/>
          <w:sz w:val="28"/>
          <w:szCs w:val="28"/>
        </w:rPr>
        <w:t>1.2. Khái niệm về Tài chính</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
          <w:bCs/>
          <w:kern w:val="24"/>
          <w:sz w:val="28"/>
          <w:szCs w:val="28"/>
        </w:rPr>
        <w:t>- L</w:t>
      </w:r>
      <w:r w:rsidRPr="002C54C1">
        <w:rPr>
          <w:rFonts w:asciiTheme="majorHAnsi" w:eastAsia="+mj-ea" w:hAnsiTheme="majorHAnsi" w:cstheme="majorHAnsi"/>
          <w:bCs/>
          <w:kern w:val="24"/>
          <w:sz w:val="28"/>
          <w:szCs w:val="28"/>
        </w:rPr>
        <w:t>à tổng hợp các quan hệ phân phối dưới hình thái giá trị mà nó phát sinh trong quá trình tạo lập, quản lý, sử dụng các nguồn vốn tiền tệ trong xã hội; theo nghĩa rộng</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Bao gồm các quỹ tiền tệ được hình thành trong quá trình thành lập, phân phối và sử dụng các quỹ tiền tệ nhất định của Nhà nước để thực hiện các chức năng nhiệm vụ của Nhà nước (tài chính công), theo nghĩa hẹp</w:t>
      </w:r>
    </w:p>
    <w:p w:rsidR="00FB0444" w:rsidRPr="002C54C1" w:rsidRDefault="00FB0444" w:rsidP="002C54C1">
      <w:pPr>
        <w:spacing w:after="120" w:line="360" w:lineRule="auto"/>
        <w:ind w:firstLine="426"/>
        <w:jc w:val="both"/>
        <w:rPr>
          <w:rFonts w:asciiTheme="majorHAnsi" w:eastAsia="+mj-ea" w:hAnsiTheme="majorHAnsi" w:cstheme="majorHAnsi"/>
          <w:b/>
          <w:bCs/>
          <w:kern w:val="24"/>
          <w:sz w:val="28"/>
          <w:szCs w:val="28"/>
          <w:lang w:val="en-US"/>
        </w:rPr>
      </w:pPr>
      <w:r w:rsidRPr="002C54C1">
        <w:rPr>
          <w:rFonts w:asciiTheme="majorHAnsi" w:eastAsia="+mj-ea" w:hAnsiTheme="majorHAnsi" w:cstheme="majorHAnsi"/>
          <w:b/>
          <w:bCs/>
          <w:kern w:val="24"/>
          <w:sz w:val="28"/>
          <w:szCs w:val="28"/>
          <w:lang w:val="en-US"/>
        </w:rPr>
        <w:t>Ví dụ 1:</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lastRenderedPageBreak/>
        <w:t xml:space="preserve"> Ông A có thu nhập tiền lương 20 triệu/1 tháng =&gt; Ông A phải nộp thuế cho Nhà nước =&gt; Như vậy là có sự phân phối, di chuyển tiền tệ (tài chính)</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 =&gt; Tài chính công.</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Nhà nước sử dụng tiền được đóng từ thuế phục vụ nhu cầu, lợi ích, phúc lợi xã hội như:</w:t>
      </w:r>
    </w:p>
    <w:p w:rsidR="00994C69"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+Xây dựng cơ bản các công trình cơ sở hạ tầng</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w:t>
      </w:r>
      <w:r w:rsidRPr="002C54C1">
        <w:rPr>
          <w:rFonts w:asciiTheme="majorHAnsi" w:eastAsia="+mj-ea" w:hAnsiTheme="majorHAnsi" w:cstheme="majorHAnsi"/>
          <w:bCs/>
          <w:kern w:val="24"/>
          <w:sz w:val="28"/>
          <w:szCs w:val="28"/>
        </w:rPr>
        <w:br/>
        <w:t>+ Phát triển VH – XH</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Quản lý Nhà nước</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=&gt; Đây chính là quan hệ phân phối tiền tệ </w:t>
      </w:r>
    </w:p>
    <w:p w:rsidR="00536F6A" w:rsidRPr="002C54C1" w:rsidRDefault="00536F6A" w:rsidP="002C54C1">
      <w:pPr>
        <w:spacing w:after="120" w:line="360" w:lineRule="auto"/>
        <w:ind w:firstLine="426"/>
        <w:jc w:val="both"/>
        <w:rPr>
          <w:rFonts w:asciiTheme="majorHAnsi" w:eastAsia="+mj-ea" w:hAnsiTheme="majorHAnsi" w:cstheme="majorHAnsi"/>
          <w:b/>
          <w:bCs/>
          <w:kern w:val="24"/>
          <w:sz w:val="28"/>
          <w:szCs w:val="28"/>
        </w:rPr>
      </w:pPr>
      <w:r w:rsidRPr="002C54C1">
        <w:rPr>
          <w:rFonts w:asciiTheme="majorHAnsi" w:eastAsia="+mj-ea" w:hAnsiTheme="majorHAnsi" w:cstheme="majorHAnsi"/>
          <w:b/>
          <w:bCs/>
          <w:kern w:val="24"/>
          <w:sz w:val="28"/>
          <w:szCs w:val="28"/>
        </w:rPr>
        <w:t>Ví dụ 2:</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Ông A cần có một nguồn tiền chuẩn bị cho con đóng tiền học, ông đã bán vườn hồ tiêu đang sắp đến kỳ thu hoạch cho ông B.</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Số tiền thu được A dùng 1 phần đóng học cho con, phần còn lại mua hồ tiêu để bán kiếm lời</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        A đã tạo ra giá trị của đồng tiền từ nguồn vốn ban đầu </w:t>
      </w:r>
    </w:p>
    <w:p w:rsidR="00536F6A" w:rsidRPr="002C54C1" w:rsidRDefault="00536F6A" w:rsidP="002C54C1">
      <w:pPr>
        <w:spacing w:after="120" w:line="360" w:lineRule="auto"/>
        <w:ind w:firstLine="426"/>
        <w:jc w:val="both"/>
        <w:rPr>
          <w:rFonts w:asciiTheme="majorHAnsi" w:eastAsia="+mj-ea" w:hAnsiTheme="majorHAnsi" w:cstheme="majorHAnsi"/>
          <w:b/>
          <w:bCs/>
          <w:kern w:val="24"/>
          <w:sz w:val="28"/>
          <w:szCs w:val="28"/>
          <w:lang w:val="en-US"/>
        </w:rPr>
      </w:pPr>
      <w:r w:rsidRPr="002C54C1">
        <w:rPr>
          <w:rFonts w:asciiTheme="majorHAnsi" w:eastAsia="+mj-ea" w:hAnsiTheme="majorHAnsi" w:cstheme="majorHAnsi"/>
          <w:bCs/>
          <w:kern w:val="24"/>
          <w:sz w:val="28"/>
          <w:szCs w:val="28"/>
        </w:rPr>
        <w:t xml:space="preserve"> </w:t>
      </w:r>
      <w:r w:rsidRPr="002C54C1">
        <w:rPr>
          <w:rFonts w:asciiTheme="majorHAnsi" w:eastAsia="+mj-ea" w:hAnsiTheme="majorHAnsi" w:cstheme="majorHAnsi"/>
          <w:b/>
          <w:bCs/>
          <w:kern w:val="24"/>
          <w:sz w:val="28"/>
          <w:szCs w:val="28"/>
          <w:lang w:val="en-US"/>
        </w:rPr>
        <w:t>Ví dụ 3:</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A không có tiền, nhưng có ý tưởng về một dự án khả thi và số vốn cần cho dự án này là khoảng 2 tỷ đồng. Trong khi đó, B có một khoản tiền dư thừa là 1 tỷ đồng mà không biết đầu tư vào việc gì. </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A là đại diện cho các chủ thể cần quỹ.</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 xml:space="preserve"> B là đại diện cho chủ thể dư quỹ. </w:t>
      </w:r>
    </w:p>
    <w:p w:rsidR="00536F6A"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kern w:val="24"/>
          <w:sz w:val="28"/>
          <w:szCs w:val="28"/>
        </w:rPr>
        <w:t>Nếu kết hợp, A có thể vay của B để thực hiện một hạng mục trong dự án của mình. Số tiền lãi thu được sau khi trừ đi chi phí sẽ chia cho B một phần.</w:t>
      </w:r>
    </w:p>
    <w:p w:rsidR="00FB0444" w:rsidRPr="002C54C1" w:rsidRDefault="00536F6A"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Cs/>
          <w:i/>
          <w:iCs/>
          <w:kern w:val="24"/>
          <w:sz w:val="28"/>
          <w:szCs w:val="28"/>
        </w:rPr>
        <w:t>Nguồn lực khan hiếm đã tìm được nguồn lực dư thừ</w:t>
      </w:r>
      <w:r w:rsidR="00FB0444" w:rsidRPr="002C54C1">
        <w:rPr>
          <w:rFonts w:asciiTheme="majorHAnsi" w:eastAsia="+mj-ea" w:hAnsiTheme="majorHAnsi" w:cstheme="majorHAnsi"/>
          <w:bCs/>
          <w:i/>
          <w:iCs/>
          <w:kern w:val="24"/>
          <w:sz w:val="28"/>
          <w:szCs w:val="28"/>
        </w:rPr>
        <w:t>a tạo ra nguồn</w:t>
      </w:r>
      <w:r w:rsidRPr="002C54C1">
        <w:rPr>
          <w:rFonts w:asciiTheme="majorHAnsi" w:eastAsia="+mj-ea" w:hAnsiTheme="majorHAnsi" w:cstheme="majorHAnsi"/>
          <w:bCs/>
          <w:i/>
          <w:iCs/>
          <w:kern w:val="24"/>
          <w:sz w:val="28"/>
          <w:szCs w:val="28"/>
        </w:rPr>
        <w:t xml:space="preserve"> Vốn </w:t>
      </w:r>
    </w:p>
    <w:p w:rsidR="00FB0444" w:rsidRPr="002C54C1" w:rsidRDefault="00FB0444" w:rsidP="002C54C1">
      <w:pPr>
        <w:spacing w:after="120" w:line="360" w:lineRule="auto"/>
        <w:ind w:firstLine="426"/>
        <w:jc w:val="both"/>
        <w:rPr>
          <w:rFonts w:asciiTheme="majorHAnsi" w:eastAsia="+mj-ea" w:hAnsiTheme="majorHAnsi" w:cstheme="majorHAnsi"/>
          <w:bCs/>
          <w:kern w:val="24"/>
          <w:sz w:val="28"/>
          <w:szCs w:val="28"/>
        </w:rPr>
      </w:pPr>
      <w:r w:rsidRPr="002C54C1">
        <w:rPr>
          <w:rFonts w:asciiTheme="majorHAnsi" w:eastAsia="+mj-ea" w:hAnsiTheme="majorHAnsi" w:cstheme="majorHAnsi"/>
          <w:b/>
          <w:bCs/>
          <w:kern w:val="24"/>
          <w:sz w:val="28"/>
          <w:szCs w:val="28"/>
        </w:rPr>
        <w:lastRenderedPageBreak/>
        <w:t>Một cách tổng quát:</w:t>
      </w:r>
      <w:r w:rsidRPr="002C54C1">
        <w:rPr>
          <w:rFonts w:asciiTheme="majorHAnsi" w:eastAsia="+mj-ea" w:hAnsiTheme="majorHAnsi" w:cstheme="majorHAnsi"/>
          <w:bCs/>
          <w:i/>
          <w:iCs/>
          <w:kern w:val="24"/>
          <w:sz w:val="28"/>
          <w:szCs w:val="28"/>
        </w:rPr>
        <w:t xml:space="preserve"> Tài chính là tổng hợp các quan hệ kinh tế, trong đó diễn ra việc dịch chuyển các nguồn lực khan hiếm thông qua việc tạo lập và sử dụng các quỹ tiền tệ. </w:t>
      </w:r>
    </w:p>
    <w:p w:rsidR="00FB0444" w:rsidRPr="002C54C1" w:rsidRDefault="00FB0444"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Trong đó:</w:t>
      </w:r>
    </w:p>
    <w:p w:rsidR="0026174C" w:rsidRPr="002C54C1" w:rsidRDefault="00FB0444"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xml:space="preserve">- </w:t>
      </w:r>
      <w:r w:rsidR="0026174C" w:rsidRPr="002C54C1">
        <w:rPr>
          <w:rFonts w:asciiTheme="majorHAnsi" w:eastAsia="+mj-ea" w:hAnsiTheme="majorHAnsi" w:cstheme="majorHAnsi"/>
          <w:bCs/>
          <w:iCs/>
          <w:kern w:val="24"/>
          <w:sz w:val="28"/>
          <w:szCs w:val="28"/>
        </w:rPr>
        <w:t>Nguồn lực khan hiếm: Là những nguồn lực hữu hạn, không đủ cho tất cả mọi người dẫn đến tình trạng có người dư thừa và có người thiếu hụt</w:t>
      </w:r>
    </w:p>
    <w:p w:rsidR="0026174C" w:rsidRPr="002C54C1" w:rsidRDefault="00FB0444"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xml:space="preserve">- </w:t>
      </w:r>
      <w:r w:rsidR="0026174C" w:rsidRPr="002C54C1">
        <w:rPr>
          <w:rFonts w:asciiTheme="majorHAnsi" w:eastAsia="+mj-ea" w:hAnsiTheme="majorHAnsi" w:cstheme="majorHAnsi"/>
          <w:bCs/>
          <w:iCs/>
          <w:kern w:val="24"/>
          <w:sz w:val="28"/>
          <w:szCs w:val="28"/>
        </w:rPr>
        <w:t>Quỹ tiền tệ: Được hiểu đơn giản là các khoản tiền và vốn.</w:t>
      </w:r>
    </w:p>
    <w:p w:rsidR="0026174C" w:rsidRPr="002C54C1" w:rsidRDefault="00FB0444"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lang w:val="en-US"/>
        </w:rPr>
        <w:t>Mà, theo</w:t>
      </w:r>
      <w:r w:rsidR="0026174C" w:rsidRPr="002C54C1">
        <w:rPr>
          <w:rFonts w:asciiTheme="majorHAnsi" w:eastAsia="+mj-ea" w:hAnsiTheme="majorHAnsi" w:cstheme="majorHAnsi"/>
          <w:bCs/>
          <w:iCs/>
          <w:kern w:val="24"/>
          <w:sz w:val="28"/>
          <w:szCs w:val="28"/>
          <w:lang w:val="en-US"/>
        </w:rPr>
        <w:t xml:space="preserve"> đó:</w:t>
      </w:r>
    </w:p>
    <w:p w:rsidR="00FB0444" w:rsidRPr="002C54C1" w:rsidRDefault="00FB0444"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quỹ ngắn hạn thì gọi là tiền</w:t>
      </w:r>
    </w:p>
    <w:p w:rsidR="00FB0444" w:rsidRPr="002C54C1" w:rsidRDefault="00FB0444" w:rsidP="002C54C1">
      <w:pPr>
        <w:spacing w:after="120" w:line="360" w:lineRule="auto"/>
        <w:ind w:firstLine="426"/>
        <w:jc w:val="both"/>
        <w:rPr>
          <w:rFonts w:asciiTheme="majorHAnsi" w:eastAsia="+mj-ea" w:hAnsiTheme="majorHAnsi" w:cstheme="majorHAnsi"/>
          <w:bCs/>
          <w:iCs/>
          <w:kern w:val="24"/>
          <w:sz w:val="28"/>
          <w:szCs w:val="28"/>
          <w:lang w:val="en-US"/>
        </w:rPr>
      </w:pPr>
      <w:r w:rsidRPr="002C54C1">
        <w:rPr>
          <w:rFonts w:asciiTheme="majorHAnsi" w:eastAsia="+mj-ea" w:hAnsiTheme="majorHAnsi" w:cstheme="majorHAnsi"/>
          <w:bCs/>
          <w:iCs/>
          <w:kern w:val="24"/>
          <w:sz w:val="28"/>
          <w:szCs w:val="28"/>
        </w:rPr>
        <w:t xml:space="preserve"> </w:t>
      </w:r>
      <w:r w:rsidRPr="002C54C1">
        <w:rPr>
          <w:rFonts w:asciiTheme="majorHAnsi" w:eastAsia="+mj-ea" w:hAnsiTheme="majorHAnsi" w:cstheme="majorHAnsi"/>
          <w:bCs/>
          <w:iCs/>
          <w:kern w:val="24"/>
          <w:sz w:val="28"/>
          <w:szCs w:val="28"/>
          <w:lang w:val="en-US"/>
        </w:rPr>
        <w:t>+ vốn là quỹ dài hạn</w:t>
      </w:r>
    </w:p>
    <w:p w:rsidR="00FF7AB7" w:rsidRPr="002C54C1" w:rsidRDefault="00FF7AB7" w:rsidP="002C54C1">
      <w:pPr>
        <w:pStyle w:val="ListParagraph"/>
        <w:numPr>
          <w:ilvl w:val="1"/>
          <w:numId w:val="5"/>
        </w:numPr>
        <w:spacing w:after="120" w:line="360" w:lineRule="auto"/>
        <w:ind w:left="0" w:firstLine="426"/>
        <w:jc w:val="both"/>
        <w:rPr>
          <w:rFonts w:asciiTheme="majorHAnsi" w:eastAsia="+mj-ea" w:hAnsiTheme="majorHAnsi" w:cstheme="majorHAnsi"/>
          <w:b/>
          <w:bCs/>
          <w:iCs/>
          <w:kern w:val="24"/>
          <w:sz w:val="28"/>
          <w:szCs w:val="28"/>
          <w:lang w:val="en-US"/>
        </w:rPr>
      </w:pPr>
      <w:r w:rsidRPr="002C54C1">
        <w:rPr>
          <w:rFonts w:asciiTheme="majorHAnsi" w:eastAsia="+mj-ea" w:hAnsiTheme="majorHAnsi" w:cstheme="majorHAnsi"/>
          <w:b/>
          <w:bCs/>
          <w:iCs/>
          <w:kern w:val="24"/>
          <w:sz w:val="28"/>
          <w:szCs w:val="28"/>
          <w:lang w:val="en-US"/>
        </w:rPr>
        <w:t>Mục tiêu của tài chính</w:t>
      </w:r>
    </w:p>
    <w:p w:rsidR="00FF7AB7" w:rsidRPr="002C54C1" w:rsidRDefault="00FF7AB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lang w:val="en-US"/>
        </w:rPr>
        <w:t>Mục tiêu của tài chính là tạo ra giá trị.</w:t>
      </w:r>
    </w:p>
    <w:p w:rsidR="00FF7AB7" w:rsidRPr="002C54C1" w:rsidRDefault="00FF7AB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Ví dụ:</w:t>
      </w:r>
    </w:p>
    <w:p w:rsidR="00FF7AB7" w:rsidRPr="002C54C1" w:rsidRDefault="00FF7AB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1. A đầu tư vốn để cho con đi học      có việc làm để nuôi sống bản thân.</w:t>
      </w:r>
    </w:p>
    <w:p w:rsidR="00FF7AB7" w:rsidRPr="002C54C1" w:rsidRDefault="00FF7AB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2. C mua cá về nuôi ăn, nhân giống, bán, ….</w:t>
      </w:r>
    </w:p>
    <w:p w:rsidR="00FF7AB7" w:rsidRPr="002C54C1" w:rsidRDefault="00FF7AB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3. Kế hoạch 2017, Chính phủ Việt Nam chi 15% GDP cho phát triển giáo dục tạo ra sản phẩm giáo dục phục vụ xã hội</w:t>
      </w:r>
    </w:p>
    <w:p w:rsidR="00FF7AB7" w:rsidRPr="002C54C1" w:rsidRDefault="00FF7AB7" w:rsidP="002C54C1">
      <w:pPr>
        <w:spacing w:after="120" w:line="360" w:lineRule="auto"/>
        <w:ind w:firstLine="426"/>
        <w:jc w:val="both"/>
        <w:rPr>
          <w:rFonts w:asciiTheme="majorHAnsi" w:eastAsia="+mj-ea" w:hAnsiTheme="majorHAnsi" w:cstheme="majorHAnsi"/>
          <w:b/>
          <w:bCs/>
          <w:iCs/>
          <w:kern w:val="24"/>
          <w:sz w:val="28"/>
          <w:szCs w:val="28"/>
        </w:rPr>
      </w:pPr>
      <w:r w:rsidRPr="002C54C1">
        <w:rPr>
          <w:rFonts w:asciiTheme="majorHAnsi" w:eastAsia="+mj-ea" w:hAnsiTheme="majorHAnsi" w:cstheme="majorHAnsi"/>
          <w:b/>
          <w:bCs/>
          <w:iCs/>
          <w:kern w:val="24"/>
          <w:sz w:val="28"/>
          <w:szCs w:val="28"/>
        </w:rPr>
        <w:t>1.4. Chức năng của tài chính</w:t>
      </w:r>
    </w:p>
    <w:p w:rsidR="00FF7AB7" w:rsidRPr="002C54C1" w:rsidRDefault="00FF7AB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1.4.1. Chức năng phân phối</w:t>
      </w:r>
    </w:p>
    <w:p w:rsidR="00FF7AB7" w:rsidRPr="002C54C1" w:rsidRDefault="00FF7AB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là sử dụng các quỹ tiền tệ với các mục đích nhất định, phân phối dưới hình thức giá trị.</w:t>
      </w:r>
    </w:p>
    <w:p w:rsidR="00FF7AB7" w:rsidRPr="002C54C1" w:rsidRDefault="00FF7AB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Bao gồm phân phối lần đầu và phân phối lại</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1.4.2. Chức năng giám đốc</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lastRenderedPageBreak/>
        <w:t>Là kiểm tra việc hình thành và sử dụng các nguồn vốn có phù hợp với nhu cầu của thị trường.</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Gắn chặt với chức năng phân phối</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Với ý nghĩa rộng lớn hơn, chức năng này là kiểm tra toàn bộ nền kinh tế, đánh giá nhu cầu cân đối vốn.</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VD; Kiểm tra hoạt động tài chính của DN thông qua thu thuế.</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
          <w:bCs/>
          <w:iCs/>
          <w:kern w:val="24"/>
          <w:sz w:val="28"/>
          <w:szCs w:val="28"/>
        </w:rPr>
        <w:t>Tại Nhật</w:t>
      </w:r>
      <w:r w:rsidRPr="002C54C1">
        <w:rPr>
          <w:rFonts w:asciiTheme="majorHAnsi" w:eastAsia="+mj-ea" w:hAnsiTheme="majorHAnsi" w:cstheme="majorHAnsi"/>
          <w:bCs/>
          <w:iCs/>
          <w:kern w:val="24"/>
          <w:sz w:val="28"/>
          <w:szCs w:val="28"/>
        </w:rPr>
        <w:t>: Tc có 3 chức năng ( phân phối nguồn TC, tái phân phối thu nhập, điều chỉnh KT)</w:t>
      </w:r>
    </w:p>
    <w:p w:rsidR="007C0EF7" w:rsidRPr="002C54C1" w:rsidRDefault="007C0EF7" w:rsidP="002C54C1">
      <w:pPr>
        <w:spacing w:after="120" w:line="360" w:lineRule="auto"/>
        <w:ind w:firstLine="426"/>
        <w:jc w:val="both"/>
        <w:rPr>
          <w:rFonts w:asciiTheme="majorHAnsi" w:eastAsia="+mj-ea" w:hAnsiTheme="majorHAnsi" w:cstheme="majorHAnsi"/>
          <w:b/>
          <w:bCs/>
          <w:iCs/>
          <w:kern w:val="24"/>
          <w:sz w:val="28"/>
          <w:szCs w:val="28"/>
        </w:rPr>
      </w:pPr>
      <w:r w:rsidRPr="002C54C1">
        <w:rPr>
          <w:rFonts w:asciiTheme="majorHAnsi" w:eastAsia="+mj-ea" w:hAnsiTheme="majorHAnsi" w:cstheme="majorHAnsi"/>
          <w:b/>
          <w:bCs/>
          <w:iCs/>
          <w:kern w:val="24"/>
          <w:sz w:val="28"/>
          <w:szCs w:val="28"/>
        </w:rPr>
        <w:t>1.5. Phân loại: </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Tài chính công: Là tổng hợp các quan hệ phân phối dưới hình thái giá trị mà nó phát sinh trong quá trình tạo lập, quản lý, sử dụng các nguồn vốn tiền tệ của Nhà nước.</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Tài chính tư: Là tổng hợp các quan hệ phân phối dưới hình thái giá trị mà nó phát sinh trong quá trình tạo lập, quản lý, sử dụng các nguồn vốn, tài sản của tư nhân</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Tư nhân: là của riêng một chủ thể nào đó: cá nhân, hộ gia đình, Tổ chức phi chính phủ… </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VD: Doanh nghiệp A mới thành lập, vốn được huy động từ những người sáng lập doanh nghiệp. Trong quá trình kinh doanh muốn tăng vốn bằng cách: kêu gọi đầu tư hoặc vay vốn…</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
          <w:bCs/>
          <w:iCs/>
          <w:kern w:val="24"/>
          <w:sz w:val="28"/>
          <w:szCs w:val="28"/>
        </w:rPr>
        <w:t>1.6. Hệ thống tài chính</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xml:space="preserve"> Là tập hợp những nhóm (phạm vi) quan hệ tài chính hay các khâu tài chính khác nhau trong việc tạo lập, quản lý và sử dụng những quỹ và những nguồn vốn tiền tệ nhất định. </w:t>
      </w:r>
    </w:p>
    <w:p w:rsidR="007C0EF7" w:rsidRPr="002C54C1" w:rsidRDefault="007C0EF7" w:rsidP="002C54C1">
      <w:pPr>
        <w:spacing w:after="120" w:line="360" w:lineRule="auto"/>
        <w:ind w:firstLine="426"/>
        <w:jc w:val="both"/>
        <w:rPr>
          <w:rFonts w:asciiTheme="majorHAnsi" w:eastAsia="+mj-ea" w:hAnsiTheme="majorHAnsi" w:cstheme="majorHAnsi"/>
          <w:b/>
          <w:bCs/>
          <w:iCs/>
          <w:kern w:val="24"/>
          <w:sz w:val="28"/>
          <w:szCs w:val="28"/>
        </w:rPr>
      </w:pPr>
      <w:r w:rsidRPr="002C54C1">
        <w:rPr>
          <w:rFonts w:asciiTheme="majorHAnsi" w:eastAsia="+mj-ea" w:hAnsiTheme="majorHAnsi" w:cstheme="majorHAnsi"/>
          <w:b/>
          <w:bCs/>
          <w:iCs/>
          <w:kern w:val="24"/>
          <w:sz w:val="28"/>
          <w:szCs w:val="28"/>
        </w:rPr>
        <w:t>1.7. Hệ thống tài chính trong nền kinh tế thị trường ở Việt Nam hiện nay</w:t>
      </w:r>
    </w:p>
    <w:p w:rsidR="00B4726E" w:rsidRPr="002C54C1" w:rsidRDefault="007E574E"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
          <w:bCs/>
          <w:iCs/>
          <w:kern w:val="24"/>
          <w:sz w:val="28"/>
          <w:szCs w:val="28"/>
        </w:rPr>
        <w:lastRenderedPageBreak/>
        <w:t xml:space="preserve">Gồm 5 khâu: </w:t>
      </w:r>
      <w:r w:rsidRPr="002C54C1">
        <w:rPr>
          <w:rFonts w:asciiTheme="majorHAnsi" w:eastAsia="+mj-ea" w:hAnsiTheme="majorHAnsi" w:cstheme="majorHAnsi"/>
          <w:bCs/>
          <w:iCs/>
          <w:kern w:val="24"/>
          <w:sz w:val="28"/>
          <w:szCs w:val="28"/>
        </w:rPr>
        <w:t>Ngân sách Nhà nước; Tín dụng; bảo hiểm; tài chính DN; tài chính các tổ chức phi KD; và tài chính dân cư</w:t>
      </w:r>
      <w:r w:rsidR="00800A88" w:rsidRPr="002C54C1">
        <w:rPr>
          <w:rFonts w:asciiTheme="majorHAnsi" w:eastAsia="+mj-ea" w:hAnsiTheme="majorHAnsi" w:cstheme="majorHAnsi"/>
          <w:bCs/>
          <w:iCs/>
          <w:kern w:val="24"/>
          <w:sz w:val="28"/>
          <w:szCs w:val="28"/>
        </w:rPr>
        <w:t xml:space="preserve"> và chia thành 3 mảng lớn: Tài chính NN; Tài chính DN ; Tài chính khu dân cư</w:t>
      </w:r>
      <w:r w:rsidR="00B4726E" w:rsidRPr="002C54C1">
        <w:rPr>
          <w:rFonts w:asciiTheme="majorHAnsi" w:eastAsia="+mj-ea" w:hAnsiTheme="majorHAnsi" w:cstheme="majorHAnsi"/>
          <w:bCs/>
          <w:iCs/>
          <w:kern w:val="24"/>
          <w:sz w:val="28"/>
          <w:szCs w:val="28"/>
        </w:rPr>
        <w:t xml:space="preserve"> </w:t>
      </w:r>
    </w:p>
    <w:p w:rsidR="007E574E" w:rsidRPr="002C54C1" w:rsidRDefault="00B4726E"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Thời bao cấp, nhà nước tham gia vào tất cả các khâu trừ tài chính dân cư.</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
          <w:bCs/>
          <w:iCs/>
          <w:kern w:val="24"/>
          <w:sz w:val="28"/>
          <w:szCs w:val="28"/>
        </w:rPr>
        <w:t>1.7.1.Tài chính Nhà Nước</w:t>
      </w:r>
      <w:r w:rsidR="007E574E" w:rsidRPr="002C54C1">
        <w:rPr>
          <w:rFonts w:asciiTheme="majorHAnsi" w:eastAsia="+mj-ea" w:hAnsiTheme="majorHAnsi" w:cstheme="majorHAnsi"/>
          <w:b/>
          <w:bCs/>
          <w:iCs/>
          <w:kern w:val="24"/>
          <w:sz w:val="28"/>
          <w:szCs w:val="28"/>
        </w:rPr>
        <w:t xml:space="preserve"> ( ngân sách nhà nước)</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A,  Ngân sách Nhà nước: khâu trung tâm, quỹ tiền tệ tập trung lớn nhất của Nhà nước</w:t>
      </w:r>
      <w:r w:rsidR="007E574E" w:rsidRPr="002C54C1">
        <w:rPr>
          <w:rFonts w:asciiTheme="majorHAnsi" w:eastAsia="+mj-ea" w:hAnsiTheme="majorHAnsi" w:cstheme="majorHAnsi"/>
          <w:bCs/>
          <w:iCs/>
          <w:kern w:val="24"/>
          <w:sz w:val="28"/>
          <w:szCs w:val="28"/>
        </w:rPr>
        <w:t>. Bao gồm các quan hệ</w:t>
      </w:r>
      <w:r w:rsidR="00800A88" w:rsidRPr="002C54C1">
        <w:rPr>
          <w:rFonts w:asciiTheme="majorHAnsi" w:eastAsia="+mj-ea" w:hAnsiTheme="majorHAnsi" w:cstheme="majorHAnsi"/>
          <w:bCs/>
          <w:iCs/>
          <w:kern w:val="24"/>
          <w:sz w:val="28"/>
          <w:szCs w:val="28"/>
        </w:rPr>
        <w:t xml:space="preserve"> tài chính phát sinh trong quá trình hình thành, quản lý, sử dụng quỹ NSNN</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B, Các quỹ tài chính tập trung (quỹ bảo hiểm hình thành từ khoản nộp phí của các chủ thể tham gia bảo hiểm và dùng để bồi thường thiệt hại hoặc trả tiền bảo hiểm)</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C, Tín dụng: các nguồn vốn tạm thời nhàn rỗi tập trung lại hình thành các quỹ tín dụng. Kinh doanh tín dụng với nguyên tác hoàn trả gốc và lãi đúng thời hạn. Đây là khâu chắp nối các khâu của hệ thống tài chính.</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xml:space="preserve">1.7.2. </w:t>
      </w:r>
      <w:r w:rsidRPr="002C54C1">
        <w:rPr>
          <w:rFonts w:asciiTheme="majorHAnsi" w:eastAsia="+mj-ea" w:hAnsiTheme="majorHAnsi" w:cstheme="majorHAnsi"/>
          <w:b/>
          <w:bCs/>
          <w:iCs/>
          <w:kern w:val="24"/>
          <w:sz w:val="28"/>
          <w:szCs w:val="28"/>
        </w:rPr>
        <w:t>Tài chính doanh nghiệp</w:t>
      </w:r>
      <w:r w:rsidRPr="002C54C1">
        <w:rPr>
          <w:rFonts w:asciiTheme="majorHAnsi" w:eastAsia="+mj-ea" w:hAnsiTheme="majorHAnsi" w:cstheme="majorHAnsi"/>
          <w:bCs/>
          <w:iCs/>
          <w:kern w:val="24"/>
          <w:sz w:val="28"/>
          <w:szCs w:val="28"/>
        </w:rPr>
        <w:t>: là khâu cơ sở của hệ thống tài chính gồm các quan hệ tài chính gắn liền với việc sản xuất kinh doanh của các doanh nghiệp bao gồm:</w:t>
      </w:r>
    </w:p>
    <w:p w:rsidR="0026174C" w:rsidRPr="002C54C1" w:rsidRDefault="0026174C" w:rsidP="002C54C1">
      <w:pPr>
        <w:numPr>
          <w:ilvl w:val="0"/>
          <w:numId w:val="13"/>
        </w:numPr>
        <w:spacing w:after="120" w:line="360" w:lineRule="auto"/>
        <w:ind w:left="0"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Doanh nghiệp</w:t>
      </w:r>
    </w:p>
    <w:p w:rsidR="0026174C" w:rsidRPr="002C54C1" w:rsidRDefault="0026174C" w:rsidP="002C54C1">
      <w:pPr>
        <w:numPr>
          <w:ilvl w:val="0"/>
          <w:numId w:val="13"/>
        </w:numPr>
        <w:spacing w:after="120" w:line="360" w:lineRule="auto"/>
        <w:ind w:left="0"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Các trung gian tài chính</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
          <w:bCs/>
          <w:iCs/>
          <w:kern w:val="24"/>
          <w:sz w:val="28"/>
          <w:szCs w:val="28"/>
        </w:rPr>
        <w:t>1.7.3. Tài chính hộ gia đình</w:t>
      </w:r>
      <w:r w:rsidRPr="002C54C1">
        <w:rPr>
          <w:rFonts w:asciiTheme="majorHAnsi" w:eastAsia="+mj-ea" w:hAnsiTheme="majorHAnsi" w:cstheme="majorHAnsi"/>
          <w:bCs/>
          <w:iCs/>
          <w:kern w:val="24"/>
          <w:sz w:val="28"/>
          <w:szCs w:val="28"/>
        </w:rPr>
        <w:t>: hình thành từ thu nhập của các thành viên để sử dụng, tiêu dùng, đóng thuế, đầu tư…</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Bao gồm:</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a, tổ chức xã hội nghề nghiệp</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b, Hộ gia đình, cá nhân</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
          <w:bCs/>
          <w:iCs/>
          <w:kern w:val="24"/>
          <w:sz w:val="28"/>
          <w:szCs w:val="28"/>
        </w:rPr>
        <w:t>2. Hoạt động Tài chính</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lastRenderedPageBreak/>
        <w:t xml:space="preserve"> Hoạt động tài chính là hoạt động tạo lập và sử dụng các quỹ tiền tệ.</w:t>
      </w:r>
    </w:p>
    <w:p w:rsidR="007C0EF7" w:rsidRPr="002C54C1" w:rsidRDefault="007C0EF7" w:rsidP="002C54C1">
      <w:pPr>
        <w:spacing w:after="120" w:line="360" w:lineRule="auto"/>
        <w:ind w:firstLine="426"/>
        <w:jc w:val="both"/>
        <w:rPr>
          <w:rFonts w:asciiTheme="majorHAnsi" w:eastAsia="+mj-ea" w:hAnsiTheme="majorHAnsi" w:cstheme="majorHAnsi"/>
          <w:b/>
          <w:bCs/>
          <w:i/>
          <w:iCs/>
          <w:kern w:val="24"/>
          <w:sz w:val="28"/>
          <w:szCs w:val="28"/>
        </w:rPr>
      </w:pPr>
      <w:r w:rsidRPr="002C54C1">
        <w:rPr>
          <w:rFonts w:asciiTheme="majorHAnsi" w:eastAsia="+mj-ea" w:hAnsiTheme="majorHAnsi" w:cstheme="majorHAnsi"/>
          <w:b/>
          <w:bCs/>
          <w:i/>
          <w:iCs/>
          <w:kern w:val="24"/>
          <w:sz w:val="28"/>
          <w:szCs w:val="28"/>
        </w:rPr>
        <w:t>2.1. Hoạt động tài chính của Nhà nước</w:t>
      </w:r>
    </w:p>
    <w:p w:rsidR="007C0EF7" w:rsidRPr="002C54C1" w:rsidRDefault="007C0EF7"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Khái niệm: Hoạt động tài chính của Nhà nước là hoạt động của các cơ quan nhà nước có thẩm quyền trong việc tập trung, phân phối và sử dụng một cách có kế hoạch các quỹ tiền tệ nhằm thực hiện nhiệm vụ phát triển kinh tế-xã hội, bảo đảm quốc phòng và an ninh</w:t>
      </w:r>
    </w:p>
    <w:p w:rsidR="00BE0851" w:rsidRPr="002C54C1" w:rsidRDefault="00BE0851"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thể hiện trên hai phương diện:</w:t>
      </w:r>
      <w:r w:rsidR="00B4726E" w:rsidRPr="002C54C1">
        <w:rPr>
          <w:rFonts w:asciiTheme="majorHAnsi" w:eastAsia="+mj-ea" w:hAnsiTheme="majorHAnsi" w:cstheme="majorHAnsi"/>
          <w:bCs/>
          <w:iCs/>
          <w:kern w:val="24"/>
          <w:sz w:val="28"/>
          <w:szCs w:val="28"/>
        </w:rPr>
        <w:t xml:space="preserve"> Nhà nước:</w:t>
      </w:r>
    </w:p>
    <w:p w:rsidR="0026174C" w:rsidRPr="002C54C1" w:rsidRDefault="00B4726E"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w:t>
      </w:r>
      <w:r w:rsidR="0026174C" w:rsidRPr="002C54C1">
        <w:rPr>
          <w:rFonts w:asciiTheme="majorHAnsi" w:eastAsia="+mj-ea" w:hAnsiTheme="majorHAnsi" w:cstheme="majorHAnsi"/>
          <w:bCs/>
          <w:iCs/>
          <w:kern w:val="24"/>
          <w:sz w:val="28"/>
          <w:szCs w:val="28"/>
        </w:rPr>
        <w:t>Thông qua các cơ quan của mình trực tiếp tham gia vào quá trình hình thành, phân phối và sử dụng các nguồn tiền tệ</w:t>
      </w:r>
    </w:p>
    <w:p w:rsidR="0026174C" w:rsidRPr="002C54C1" w:rsidRDefault="00B4726E"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xml:space="preserve">- </w:t>
      </w:r>
      <w:r w:rsidR="0026174C" w:rsidRPr="002C54C1">
        <w:rPr>
          <w:rFonts w:asciiTheme="majorHAnsi" w:eastAsia="+mj-ea" w:hAnsiTheme="majorHAnsi" w:cstheme="majorHAnsi"/>
          <w:bCs/>
          <w:iCs/>
          <w:kern w:val="24"/>
          <w:sz w:val="28"/>
          <w:szCs w:val="28"/>
        </w:rPr>
        <w:t>Tổ chức, hướng dẫn các hoạt độ</w:t>
      </w:r>
      <w:r w:rsidRPr="002C54C1">
        <w:rPr>
          <w:rFonts w:asciiTheme="majorHAnsi" w:eastAsia="+mj-ea" w:hAnsiTheme="majorHAnsi" w:cstheme="majorHAnsi"/>
          <w:bCs/>
          <w:iCs/>
          <w:kern w:val="24"/>
          <w:sz w:val="28"/>
          <w:szCs w:val="28"/>
        </w:rPr>
        <w:t>ng tài chính bằng:</w:t>
      </w:r>
    </w:p>
    <w:p w:rsidR="00BE0851" w:rsidRPr="002C54C1" w:rsidRDefault="00BE0851"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hoạch định các chính sách, phương hướng hoạt động tài chính, tiền tệ,</w:t>
      </w:r>
    </w:p>
    <w:p w:rsidR="00BE0851" w:rsidRPr="002C54C1" w:rsidRDefault="00BE0851"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xây dựng các thiết chế và định chế liên quan đến hoạt động tài chính,</w:t>
      </w:r>
    </w:p>
    <w:p w:rsidR="00BE0851" w:rsidRPr="002C54C1" w:rsidRDefault="00BE0851"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xml:space="preserve">+ thiết lập khung khổ pháp lý, hành lang an toàn cho hoạt động tài chính của mọi chủ thể tham gia vào thị trường tài chính, tiền tệ </w:t>
      </w:r>
    </w:p>
    <w:p w:rsidR="00BE0851" w:rsidRPr="002C54C1" w:rsidRDefault="00BE0851" w:rsidP="002C54C1">
      <w:pPr>
        <w:spacing w:after="120" w:line="360" w:lineRule="auto"/>
        <w:ind w:firstLine="426"/>
        <w:jc w:val="both"/>
        <w:rPr>
          <w:rFonts w:asciiTheme="majorHAnsi" w:eastAsia="+mj-ea" w:hAnsiTheme="majorHAnsi" w:cstheme="majorHAnsi"/>
          <w:b/>
          <w:bCs/>
          <w:i/>
          <w:iCs/>
          <w:kern w:val="24"/>
          <w:sz w:val="28"/>
          <w:szCs w:val="28"/>
        </w:rPr>
      </w:pPr>
      <w:r w:rsidRPr="002C54C1">
        <w:rPr>
          <w:rFonts w:asciiTheme="majorHAnsi" w:eastAsia="+mj-ea" w:hAnsiTheme="majorHAnsi" w:cstheme="majorHAnsi"/>
          <w:b/>
          <w:bCs/>
          <w:i/>
          <w:iCs/>
          <w:kern w:val="24"/>
          <w:sz w:val="28"/>
          <w:szCs w:val="28"/>
        </w:rPr>
        <w:t>2.2. Nguyên tắc cơ bản của hoạt động tài chính Nhà nước</w:t>
      </w:r>
    </w:p>
    <w:p w:rsidR="00BE0851" w:rsidRPr="002C54C1" w:rsidRDefault="00BE0851"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2.2.1. Nguyên tắc pháp chế</w:t>
      </w:r>
    </w:p>
    <w:p w:rsidR="00BE0851" w:rsidRPr="002C54C1" w:rsidRDefault="00BE0851"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là toàn bộ hoạt động tài chính ( quá trình hình thành phân phối và sử dụng các quỹ tiền tệ ) đều được thể chế hóa bằng các quy phạm pháp luật tài chính và được đảm bảo thực hiện bằng sự cưỡng chế của Nhà nước</w:t>
      </w:r>
    </w:p>
    <w:p w:rsidR="00BE0851" w:rsidRPr="002C54C1" w:rsidRDefault="00BE0851"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2.2.2. Nguyên tắc công khai</w:t>
      </w:r>
    </w:p>
    <w:p w:rsidR="00BE0851" w:rsidRPr="002C54C1" w:rsidRDefault="00BE0851"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Nguyên tắc này mang tính chất bắt buộc, quan trọng và đặc thù trong hoạt động tài chính,đảm bảo tính dân chủ trong quản lý, thu chi tài chính, tránh tình trạng tham những và lãng phí.</w:t>
      </w:r>
    </w:p>
    <w:p w:rsidR="00BE0851" w:rsidRPr="002C54C1" w:rsidRDefault="00BE0851" w:rsidP="002C54C1">
      <w:pPr>
        <w:spacing w:after="120" w:line="360" w:lineRule="auto"/>
        <w:ind w:firstLine="426"/>
        <w:jc w:val="both"/>
        <w:rPr>
          <w:rFonts w:asciiTheme="majorHAnsi" w:eastAsia="+mj-ea" w:hAnsiTheme="majorHAnsi" w:cstheme="majorHAnsi"/>
          <w:bCs/>
          <w:i/>
          <w:iCs/>
          <w:kern w:val="24"/>
          <w:sz w:val="28"/>
          <w:szCs w:val="28"/>
        </w:rPr>
      </w:pPr>
      <w:r w:rsidRPr="002C54C1">
        <w:rPr>
          <w:rFonts w:asciiTheme="majorHAnsi" w:eastAsia="+mj-ea" w:hAnsiTheme="majorHAnsi" w:cstheme="majorHAnsi"/>
          <w:b/>
          <w:bCs/>
          <w:iCs/>
          <w:kern w:val="24"/>
          <w:sz w:val="28"/>
          <w:szCs w:val="28"/>
        </w:rPr>
        <w:t xml:space="preserve">Câu hỏi: </w:t>
      </w:r>
      <w:r w:rsidRPr="002C54C1">
        <w:rPr>
          <w:rFonts w:asciiTheme="majorHAnsi" w:eastAsia="+mj-ea" w:hAnsiTheme="majorHAnsi" w:cstheme="majorHAnsi"/>
          <w:bCs/>
          <w:i/>
          <w:iCs/>
          <w:kern w:val="24"/>
          <w:sz w:val="28"/>
          <w:szCs w:val="28"/>
        </w:rPr>
        <w:t>Tại sao nguyên tắc công khai đóng vai trò quan trọng và thể hiện tính đặc thù trong hoạt động tài chính?</w:t>
      </w:r>
    </w:p>
    <w:p w:rsidR="00C50FD8" w:rsidRPr="002C54C1" w:rsidRDefault="00C50FD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lastRenderedPageBreak/>
        <w:t>2.2.3. Nguyên tắc kế hoạch</w:t>
      </w:r>
    </w:p>
    <w:p w:rsidR="00C50FD8" w:rsidRPr="002C54C1" w:rsidRDefault="00C50FD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Nguyên tắc này thể hiện ở chỗ hoạt động tài chính của Nhà Nước dựa trên cơ sở các văn bản kế hoạc tài chính. Tính kế hoạch được thể hiện trên cả phạm vi rộng lớn ngoài phạm vi hoạt động tài chính ( trong phạm vi mối quan hệ giữa hoạt động tài chính và các hoạt động kinh tế-xã hội khác)</w:t>
      </w:r>
    </w:p>
    <w:p w:rsidR="00C50FD8" w:rsidRPr="002C54C1" w:rsidRDefault="00C50FD8" w:rsidP="002C54C1">
      <w:pPr>
        <w:spacing w:after="120" w:line="360" w:lineRule="auto"/>
        <w:ind w:firstLine="426"/>
        <w:jc w:val="both"/>
        <w:rPr>
          <w:rFonts w:asciiTheme="majorHAnsi" w:eastAsia="+mj-ea" w:hAnsiTheme="majorHAnsi" w:cstheme="majorHAnsi"/>
          <w:b/>
          <w:bCs/>
          <w:i/>
          <w:iCs/>
          <w:kern w:val="24"/>
          <w:sz w:val="28"/>
          <w:szCs w:val="28"/>
        </w:rPr>
      </w:pPr>
      <w:r w:rsidRPr="002C54C1">
        <w:rPr>
          <w:rFonts w:asciiTheme="majorHAnsi" w:eastAsia="+mj-ea" w:hAnsiTheme="majorHAnsi" w:cstheme="majorHAnsi"/>
          <w:b/>
          <w:bCs/>
          <w:i/>
          <w:iCs/>
          <w:kern w:val="24"/>
          <w:sz w:val="28"/>
          <w:szCs w:val="28"/>
        </w:rPr>
        <w:t>2.3. Vai trò của nhà nước trong lĩnh vực TC</w:t>
      </w:r>
    </w:p>
    <w:p w:rsidR="005E3CFB" w:rsidRPr="002C54C1" w:rsidRDefault="00800A8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Điều 26 Hiến pháp 1992 ghi nhận, nhà nước thống nhất quản lý nền kinh tế quốc dân bằng pháp luật, kế hoạ</w:t>
      </w:r>
      <w:r w:rsidR="005E3CFB" w:rsidRPr="002C54C1">
        <w:rPr>
          <w:rFonts w:asciiTheme="majorHAnsi" w:eastAsia="+mj-ea" w:hAnsiTheme="majorHAnsi" w:cstheme="majorHAnsi"/>
          <w:bCs/>
          <w:iCs/>
          <w:kern w:val="24"/>
          <w:sz w:val="28"/>
          <w:szCs w:val="28"/>
        </w:rPr>
        <w:t>ch, chính sách</w:t>
      </w:r>
    </w:p>
    <w:p w:rsidR="001119BD" w:rsidRPr="002C54C1" w:rsidRDefault="005E3CFB" w:rsidP="002C54C1">
      <w:pPr>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 </w:t>
      </w:r>
      <w:r w:rsidR="001119BD" w:rsidRPr="002C54C1">
        <w:rPr>
          <w:rFonts w:asciiTheme="majorHAnsi" w:hAnsiTheme="majorHAnsi" w:cstheme="majorHAnsi"/>
          <w:sz w:val="28"/>
          <w:szCs w:val="28"/>
        </w:rPr>
        <w:t xml:space="preserve">Tại </w:t>
      </w:r>
      <w:r w:rsidRPr="002C54C1">
        <w:rPr>
          <w:rFonts w:asciiTheme="majorHAnsi" w:hAnsiTheme="majorHAnsi" w:cstheme="majorHAnsi"/>
          <w:sz w:val="28"/>
          <w:szCs w:val="28"/>
        </w:rPr>
        <w:t>Hiến pháp năm 2013 không nêu cụ thể các thành phần kinh tế như Hiến pháp năm 1992, cách thể hiện này phù hợp với tính chất, nội dung quy định của một đạo luật gốc. Về tên gọi và vai trò của từng thành phần kinh tế sẽ được quy định tại các đạo luật chuyên ngành và các chính sách cụ thể khác của nhà nước thì sẽ phù hợp và chính xác hơn.</w:t>
      </w:r>
    </w:p>
    <w:p w:rsidR="005E3CFB" w:rsidRPr="002C54C1" w:rsidRDefault="005E3CFB"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hAnsiTheme="majorHAnsi" w:cstheme="majorHAnsi"/>
          <w:sz w:val="28"/>
          <w:szCs w:val="28"/>
        </w:rPr>
        <w:t>Khoản 1 Điều 51 Hiến pháp năm 2013 quy định: “</w:t>
      </w:r>
      <w:r w:rsidRPr="002C54C1">
        <w:rPr>
          <w:rStyle w:val="Emphasis"/>
          <w:rFonts w:asciiTheme="majorHAnsi" w:hAnsiTheme="majorHAnsi" w:cstheme="majorHAnsi"/>
          <w:sz w:val="28"/>
          <w:szCs w:val="28"/>
        </w:rPr>
        <w:t>1. Nền kinh tế Việt Nam là nền kinh tế thị trường định hướng xã hội chủ nghĩa với nhiều hình thức sở hữu, nhiều thành phần kinh tế; kinh tế nhà nước giữ vai trò chủ đạo. 2. Các thành phần kinh tế đều là bộ phận cấu thành quan trọng của nền kinh tế quốc dân. Các chủ thể thuộc các thành phần kinh tế bình đẳng, hợp tác và cạnh tranh theo pháp luật.” </w:t>
      </w:r>
      <w:r w:rsidRPr="002C54C1">
        <w:rPr>
          <w:rFonts w:asciiTheme="majorHAnsi" w:hAnsiTheme="majorHAnsi" w:cstheme="majorHAnsi"/>
          <w:sz w:val="28"/>
          <w:szCs w:val="28"/>
        </w:rPr>
        <w:t>Điều đó thể hiện rõ quan điểm của Đảng và Nhà nước về các thành phần kinh tế là chủ thể của nền kinh tế đều bình đẳng trước pháp luật, tự do kinh doanh, cạnh tranh lành mạnh theo quy định của pháp luật, chứ không có sự phân biệt, đối xử giữa các thành phần kinh tế, các chủ thể kinh tế khác nhau, qua đó nhằm huy động toàn diện, đồng bộ tất các các nguồn lực để xây dựng và phát triển đất nước.</w:t>
      </w:r>
    </w:p>
    <w:p w:rsidR="00B73308" w:rsidRPr="002C54C1" w:rsidRDefault="00B73308"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V</w:t>
      </w:r>
      <w:r w:rsidR="001119BD" w:rsidRPr="002C54C1">
        <w:rPr>
          <w:rFonts w:asciiTheme="majorHAnsi" w:hAnsiTheme="majorHAnsi" w:cstheme="majorHAnsi"/>
          <w:sz w:val="28"/>
          <w:szCs w:val="28"/>
        </w:rPr>
        <w:t>ai trò của N</w:t>
      </w:r>
      <w:r w:rsidRPr="002C54C1">
        <w:rPr>
          <w:rFonts w:asciiTheme="majorHAnsi" w:hAnsiTheme="majorHAnsi" w:cstheme="majorHAnsi"/>
          <w:sz w:val="28"/>
          <w:szCs w:val="28"/>
        </w:rPr>
        <w:t xml:space="preserve">hà nước trong lĩnh vực tài chính </w:t>
      </w:r>
      <w:r w:rsidR="001119BD" w:rsidRPr="002C54C1">
        <w:rPr>
          <w:rFonts w:asciiTheme="majorHAnsi" w:hAnsiTheme="majorHAnsi" w:cstheme="majorHAnsi"/>
          <w:sz w:val="28"/>
          <w:szCs w:val="28"/>
        </w:rPr>
        <w:t xml:space="preserve">còn </w:t>
      </w:r>
      <w:r w:rsidRPr="002C54C1">
        <w:rPr>
          <w:rFonts w:asciiTheme="majorHAnsi" w:hAnsiTheme="majorHAnsi" w:cstheme="majorHAnsi"/>
          <w:sz w:val="28"/>
          <w:szCs w:val="28"/>
        </w:rPr>
        <w:t>thể hiện ở:</w:t>
      </w:r>
    </w:p>
    <w:p w:rsidR="00C50FD8" w:rsidRPr="002C54C1" w:rsidRDefault="00C50FD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2.3.1. Hoạch định chiến lược, định hướng phát triển, điều chỉnh sự vận động củ</w:t>
      </w:r>
      <w:r w:rsidR="001119BD" w:rsidRPr="002C54C1">
        <w:rPr>
          <w:rFonts w:asciiTheme="majorHAnsi" w:eastAsia="+mj-ea" w:hAnsiTheme="majorHAnsi" w:cstheme="majorHAnsi"/>
          <w:bCs/>
          <w:iCs/>
          <w:kern w:val="24"/>
          <w:sz w:val="28"/>
          <w:szCs w:val="28"/>
        </w:rPr>
        <w:t>a TC để đ</w:t>
      </w:r>
      <w:r w:rsidR="00B73308" w:rsidRPr="002C54C1">
        <w:rPr>
          <w:rFonts w:asciiTheme="majorHAnsi" w:eastAsia="+mj-ea" w:hAnsiTheme="majorHAnsi" w:cstheme="majorHAnsi"/>
          <w:bCs/>
          <w:iCs/>
          <w:kern w:val="24"/>
          <w:sz w:val="28"/>
          <w:szCs w:val="28"/>
        </w:rPr>
        <w:t>ảm bảo:</w:t>
      </w:r>
    </w:p>
    <w:p w:rsidR="00B73308" w:rsidRPr="002C54C1" w:rsidRDefault="00B7330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lastRenderedPageBreak/>
        <w:t>- sử dụng có hiệu quả các nguồn lực</w:t>
      </w:r>
    </w:p>
    <w:p w:rsidR="00B73308" w:rsidRPr="002C54C1" w:rsidRDefault="00B7330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Tăng tích lũy cho đầu tư phát triển</w:t>
      </w:r>
    </w:p>
    <w:p w:rsidR="00B73308" w:rsidRPr="002C54C1" w:rsidRDefault="00B7330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Đảm bảo quản lý thông nhất nền tài chính quốc gia</w:t>
      </w:r>
    </w:p>
    <w:p w:rsidR="00B73308" w:rsidRPr="002C54C1" w:rsidRDefault="00B7330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xây dựng nền TC quốc gia vững mạnh</w:t>
      </w:r>
    </w:p>
    <w:p w:rsidR="00B73308" w:rsidRPr="002C54C1" w:rsidRDefault="00B7330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Thực hiện chặt chẽ chế độ kiểm toán, chế độ thanh tra, kiểm tra để NN sử dụng TC làm công cụ có hiệu quả trong việc kiểm soát nền tài chính vĩ mô;</w:t>
      </w:r>
    </w:p>
    <w:p w:rsidR="00B73308" w:rsidRPr="002C54C1" w:rsidRDefault="00B7330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Làm lành mạnh hóa môi trường KT vĩ mô.</w:t>
      </w:r>
    </w:p>
    <w:p w:rsidR="00C50FD8" w:rsidRPr="002C54C1" w:rsidRDefault="00C50FD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2.3.2.. Tạo ra cơ sở</w:t>
      </w:r>
      <w:r w:rsidR="00B73308" w:rsidRPr="002C54C1">
        <w:rPr>
          <w:rFonts w:asciiTheme="majorHAnsi" w:eastAsia="+mj-ea" w:hAnsiTheme="majorHAnsi" w:cstheme="majorHAnsi"/>
          <w:bCs/>
          <w:iCs/>
          <w:kern w:val="24"/>
          <w:sz w:val="28"/>
          <w:szCs w:val="28"/>
        </w:rPr>
        <w:t xml:space="preserve"> pháp lý cho các hoạt động tài chính</w:t>
      </w:r>
      <w:r w:rsidRPr="002C54C1">
        <w:rPr>
          <w:rFonts w:asciiTheme="majorHAnsi" w:eastAsia="+mj-ea" w:hAnsiTheme="majorHAnsi" w:cstheme="majorHAnsi"/>
          <w:bCs/>
          <w:iCs/>
          <w:kern w:val="24"/>
          <w:sz w:val="28"/>
          <w:szCs w:val="28"/>
        </w:rPr>
        <w:t xml:space="preserve"> trong nền KT</w:t>
      </w:r>
      <w:r w:rsidR="00B73308" w:rsidRPr="002C54C1">
        <w:rPr>
          <w:rFonts w:asciiTheme="majorHAnsi" w:eastAsia="+mj-ea" w:hAnsiTheme="majorHAnsi" w:cstheme="majorHAnsi"/>
          <w:bCs/>
          <w:iCs/>
          <w:kern w:val="24"/>
          <w:sz w:val="28"/>
          <w:szCs w:val="28"/>
        </w:rPr>
        <w:t xml:space="preserve"> đảm bảo:</w:t>
      </w:r>
    </w:p>
    <w:p w:rsidR="00B73308" w:rsidRPr="002C54C1" w:rsidRDefault="00B7330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Vận hành tốt, đúng hướng các hoạt động TC của các chủ thể, đảm bảo lợi ích KT của các chủ thể này sao cho họ đóng góp nhiều nhất cho Kt nhà nước</w:t>
      </w:r>
    </w:p>
    <w:p w:rsidR="00B73308" w:rsidRPr="002C54C1" w:rsidRDefault="00B7330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xml:space="preserve">- Đảm bảo lợi ích KT của toàn XH </w:t>
      </w:r>
    </w:p>
    <w:p w:rsidR="00C50FD8" w:rsidRPr="002C54C1" w:rsidRDefault="00C50FD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2.3.3. Thiết lập các thiết chế tác động đối với sự vận động của các khâu vận hành TC</w:t>
      </w:r>
      <w:r w:rsidR="00FA3FED" w:rsidRPr="002C54C1">
        <w:rPr>
          <w:rFonts w:asciiTheme="majorHAnsi" w:eastAsia="+mj-ea" w:hAnsiTheme="majorHAnsi" w:cstheme="majorHAnsi"/>
          <w:bCs/>
          <w:iCs/>
          <w:kern w:val="24"/>
          <w:sz w:val="28"/>
          <w:szCs w:val="28"/>
        </w:rPr>
        <w:t xml:space="preserve"> đảm bảo:</w:t>
      </w:r>
    </w:p>
    <w:p w:rsidR="00FA3FED" w:rsidRPr="002C54C1" w:rsidRDefault="00FA3FED"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hoạt động TC của NN có sự phân công thống nhất giữa các cơ quan vận hành của hệ thống TC như Ngân hàng NN, Bộ Tài chính. Đảm bảo điều tiết, điều chỉnh sự vận động của nền tài chính chặt chẽ trơn chu.</w:t>
      </w:r>
    </w:p>
    <w:p w:rsidR="001119BD" w:rsidRPr="002C54C1" w:rsidRDefault="00C50FD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2.3.4. Xác lập cơ chế kiểm tra, thanh tra TC</w:t>
      </w:r>
      <w:r w:rsidR="00FA3FED" w:rsidRPr="002C54C1">
        <w:rPr>
          <w:rFonts w:asciiTheme="majorHAnsi" w:eastAsia="+mj-ea" w:hAnsiTheme="majorHAnsi" w:cstheme="majorHAnsi"/>
          <w:bCs/>
          <w:iCs/>
          <w:kern w:val="24"/>
          <w:sz w:val="28"/>
          <w:szCs w:val="28"/>
        </w:rPr>
        <w:t xml:space="preserve"> đảm bảo: Mọi sai phạm trong quản lý TC phải đc phát hiện kịp thời, hạn chế rủi ro.</w:t>
      </w:r>
      <w:r w:rsidR="001119BD" w:rsidRPr="002C54C1">
        <w:rPr>
          <w:rFonts w:asciiTheme="majorHAnsi" w:eastAsia="+mj-ea" w:hAnsiTheme="majorHAnsi" w:cstheme="majorHAnsi"/>
          <w:bCs/>
          <w:iCs/>
          <w:kern w:val="24"/>
          <w:sz w:val="28"/>
          <w:szCs w:val="28"/>
        </w:rPr>
        <w:t xml:space="preserve"> Kịp</w:t>
      </w:r>
      <w:r w:rsidR="00FA3FED" w:rsidRPr="002C54C1">
        <w:rPr>
          <w:rFonts w:asciiTheme="majorHAnsi" w:eastAsia="+mj-ea" w:hAnsiTheme="majorHAnsi" w:cstheme="majorHAnsi"/>
          <w:bCs/>
          <w:iCs/>
          <w:kern w:val="24"/>
          <w:sz w:val="28"/>
          <w:szCs w:val="28"/>
        </w:rPr>
        <w:t xml:space="preserve"> thời có các biện pháp ngăn ngừ</w:t>
      </w:r>
      <w:r w:rsidR="001119BD" w:rsidRPr="002C54C1">
        <w:rPr>
          <w:rFonts w:asciiTheme="majorHAnsi" w:eastAsia="+mj-ea" w:hAnsiTheme="majorHAnsi" w:cstheme="majorHAnsi"/>
          <w:bCs/>
          <w:iCs/>
          <w:kern w:val="24"/>
          <w:sz w:val="28"/>
          <w:szCs w:val="28"/>
        </w:rPr>
        <w:t xml:space="preserve">a, đảm bảo nền tài chính lành mạnh </w:t>
      </w:r>
    </w:p>
    <w:p w:rsidR="00FA3FED" w:rsidRPr="002C54C1" w:rsidRDefault="00FA3FED"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Kiểm tra TC là hđ kiểm tra của các chủ thể có thẩm quyền (thay mặt NN) đối với các hoạt động tạo lập, phân phối và sử dụng các quỹ tiền tệ</w:t>
      </w:r>
      <w:r w:rsidR="004B638D" w:rsidRPr="002C54C1">
        <w:rPr>
          <w:rFonts w:asciiTheme="majorHAnsi" w:eastAsia="+mj-ea" w:hAnsiTheme="majorHAnsi" w:cstheme="majorHAnsi"/>
          <w:bCs/>
          <w:iCs/>
          <w:kern w:val="24"/>
          <w:sz w:val="28"/>
          <w:szCs w:val="28"/>
        </w:rPr>
        <w:t>. Là hđ xem xét, đánh giá thực trạng hđ tài chính của các đối tượng bị kiểm tra, đối chiếu với các quy định, tiêu chuẩn đã được thiết lập nhằm phát hiện, ngăn ngừa, xử lý sai sót</w:t>
      </w:r>
      <w:r w:rsidRPr="002C54C1">
        <w:rPr>
          <w:rFonts w:asciiTheme="majorHAnsi" w:eastAsia="+mj-ea" w:hAnsiTheme="majorHAnsi" w:cstheme="majorHAnsi"/>
          <w:bCs/>
          <w:iCs/>
          <w:kern w:val="24"/>
          <w:sz w:val="28"/>
          <w:szCs w:val="28"/>
        </w:rPr>
        <w:t xml:space="preserve"> </w:t>
      </w:r>
      <w:r w:rsidR="004B638D" w:rsidRPr="002C54C1">
        <w:rPr>
          <w:rFonts w:asciiTheme="majorHAnsi" w:eastAsia="+mj-ea" w:hAnsiTheme="majorHAnsi" w:cstheme="majorHAnsi"/>
          <w:bCs/>
          <w:iCs/>
          <w:kern w:val="24"/>
          <w:sz w:val="28"/>
          <w:szCs w:val="28"/>
        </w:rPr>
        <w:t>nếu có. Khác với kiểm tra TC</w:t>
      </w:r>
    </w:p>
    <w:p w:rsidR="004B638D" w:rsidRPr="002C54C1" w:rsidRDefault="004B638D"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lastRenderedPageBreak/>
        <w:t>Thanh tra TC: là hđ mang tính quản lý của chủ thể dựa vào quyền lực đc phân công, quy định, là hđ sau kiểm tra nhằm xác định các sai sót, đánh giá, xử lý sai sót để duy trì, đảm bảo hiệu quả, trật tự kt trong quả</w:t>
      </w:r>
      <w:r w:rsidR="001119BD" w:rsidRPr="002C54C1">
        <w:rPr>
          <w:rFonts w:asciiTheme="majorHAnsi" w:eastAsia="+mj-ea" w:hAnsiTheme="majorHAnsi" w:cstheme="majorHAnsi"/>
          <w:bCs/>
          <w:iCs/>
          <w:kern w:val="24"/>
          <w:sz w:val="28"/>
          <w:szCs w:val="28"/>
        </w:rPr>
        <w:t>n lý tài chính</w:t>
      </w:r>
      <w:r w:rsidRPr="002C54C1">
        <w:rPr>
          <w:rFonts w:asciiTheme="majorHAnsi" w:eastAsia="+mj-ea" w:hAnsiTheme="majorHAnsi" w:cstheme="majorHAnsi"/>
          <w:bCs/>
          <w:iCs/>
          <w:kern w:val="24"/>
          <w:sz w:val="28"/>
          <w:szCs w:val="28"/>
        </w:rPr>
        <w:t>.</w:t>
      </w:r>
    </w:p>
    <w:p w:rsidR="00C50FD8" w:rsidRPr="002C54C1" w:rsidRDefault="00C50FD8" w:rsidP="002C54C1">
      <w:pPr>
        <w:spacing w:after="120" w:line="360" w:lineRule="auto"/>
        <w:ind w:firstLine="426"/>
        <w:jc w:val="both"/>
        <w:rPr>
          <w:rFonts w:asciiTheme="majorHAnsi" w:eastAsia="+mj-ea" w:hAnsiTheme="majorHAnsi" w:cstheme="majorHAnsi"/>
          <w:b/>
          <w:bCs/>
          <w:i/>
          <w:iCs/>
          <w:kern w:val="24"/>
          <w:sz w:val="28"/>
          <w:szCs w:val="28"/>
        </w:rPr>
      </w:pPr>
      <w:r w:rsidRPr="002C54C1">
        <w:rPr>
          <w:rFonts w:asciiTheme="majorHAnsi" w:eastAsia="+mj-ea" w:hAnsiTheme="majorHAnsi" w:cstheme="majorHAnsi"/>
          <w:b/>
          <w:bCs/>
          <w:i/>
          <w:iCs/>
          <w:kern w:val="24"/>
          <w:sz w:val="28"/>
          <w:szCs w:val="28"/>
        </w:rPr>
        <w:t>2.4. Hoạt động tài chính của các chủ thể khác</w:t>
      </w:r>
    </w:p>
    <w:p w:rsidR="0026174C" w:rsidRPr="002C54C1" w:rsidRDefault="0026174C" w:rsidP="002C54C1">
      <w:pPr>
        <w:numPr>
          <w:ilvl w:val="0"/>
          <w:numId w:val="14"/>
        </w:numPr>
        <w:spacing w:after="120" w:line="360" w:lineRule="auto"/>
        <w:ind w:left="0"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Hoạt động tài chính trong mối quan hệ với NSNN</w:t>
      </w:r>
    </w:p>
    <w:p w:rsidR="0026174C" w:rsidRPr="002C54C1" w:rsidRDefault="0026174C" w:rsidP="002C54C1">
      <w:pPr>
        <w:numPr>
          <w:ilvl w:val="0"/>
          <w:numId w:val="14"/>
        </w:numPr>
        <w:spacing w:after="120" w:line="360" w:lineRule="auto"/>
        <w:ind w:left="0"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Hoạt động tài chính trong phạm vi nội bộ các cơ quan, tổ chức</w:t>
      </w:r>
    </w:p>
    <w:p w:rsidR="0026174C" w:rsidRPr="002C54C1" w:rsidRDefault="0026174C" w:rsidP="002C54C1">
      <w:pPr>
        <w:numPr>
          <w:ilvl w:val="0"/>
          <w:numId w:val="14"/>
        </w:numPr>
        <w:spacing w:after="120" w:line="360" w:lineRule="auto"/>
        <w:ind w:left="0"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Hoạt động tài chính của các chủ thể trên trong mối quan hệ với thị trường tài chính</w:t>
      </w:r>
    </w:p>
    <w:p w:rsidR="004C35ED" w:rsidRPr="002C54C1" w:rsidRDefault="004C35ED" w:rsidP="002C54C1">
      <w:pPr>
        <w:pStyle w:val="ListParagraph"/>
        <w:numPr>
          <w:ilvl w:val="0"/>
          <w:numId w:val="5"/>
        </w:numPr>
        <w:spacing w:after="120" w:line="360" w:lineRule="auto"/>
        <w:ind w:left="0" w:firstLine="426"/>
        <w:jc w:val="both"/>
        <w:rPr>
          <w:rFonts w:asciiTheme="majorHAnsi" w:eastAsia="+mj-ea" w:hAnsiTheme="majorHAnsi" w:cstheme="majorHAnsi"/>
          <w:b/>
          <w:bCs/>
          <w:iCs/>
          <w:kern w:val="24"/>
          <w:sz w:val="28"/>
          <w:szCs w:val="28"/>
        </w:rPr>
      </w:pPr>
      <w:r w:rsidRPr="002C54C1">
        <w:rPr>
          <w:rFonts w:asciiTheme="majorHAnsi" w:eastAsia="+mj-ea" w:hAnsiTheme="majorHAnsi" w:cstheme="majorHAnsi"/>
          <w:b/>
          <w:bCs/>
          <w:iCs/>
          <w:kern w:val="24"/>
          <w:sz w:val="28"/>
          <w:szCs w:val="28"/>
        </w:rPr>
        <w:t>Pháp luật tài chính</w:t>
      </w:r>
    </w:p>
    <w:p w:rsidR="004C35ED" w:rsidRPr="002C54C1" w:rsidRDefault="004A665E"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
          <w:bCs/>
          <w:iCs/>
          <w:kern w:val="24"/>
          <w:sz w:val="28"/>
          <w:szCs w:val="28"/>
        </w:rPr>
        <w:t xml:space="preserve">1. </w:t>
      </w:r>
      <w:r w:rsidR="004C35ED" w:rsidRPr="002C54C1">
        <w:rPr>
          <w:rFonts w:asciiTheme="majorHAnsi" w:eastAsia="+mj-ea" w:hAnsiTheme="majorHAnsi" w:cstheme="majorHAnsi"/>
          <w:b/>
          <w:bCs/>
          <w:iCs/>
          <w:kern w:val="24"/>
          <w:sz w:val="28"/>
          <w:szCs w:val="28"/>
        </w:rPr>
        <w:t>Khái niệm</w:t>
      </w:r>
      <w:r w:rsidR="004C35ED" w:rsidRPr="002C54C1">
        <w:rPr>
          <w:rFonts w:asciiTheme="majorHAnsi" w:eastAsia="+mj-ea" w:hAnsiTheme="majorHAnsi" w:cstheme="majorHAnsi"/>
          <w:bCs/>
          <w:iCs/>
          <w:kern w:val="24"/>
          <w:sz w:val="28"/>
          <w:szCs w:val="28"/>
        </w:rPr>
        <w:t xml:space="preserve">: Pháp luật tài chính là tổng thể các quy phạm pháp luật do </w:t>
      </w:r>
      <w:r w:rsidR="0083146D" w:rsidRPr="002C54C1">
        <w:rPr>
          <w:rFonts w:asciiTheme="majorHAnsi" w:eastAsia="+mj-ea" w:hAnsiTheme="majorHAnsi" w:cstheme="majorHAnsi"/>
          <w:bCs/>
          <w:iCs/>
          <w:kern w:val="24"/>
          <w:sz w:val="28"/>
          <w:szCs w:val="28"/>
        </w:rPr>
        <w:t xml:space="preserve">các </w:t>
      </w:r>
      <w:r w:rsidR="004C35ED" w:rsidRPr="002C54C1">
        <w:rPr>
          <w:rFonts w:asciiTheme="majorHAnsi" w:eastAsia="+mj-ea" w:hAnsiTheme="majorHAnsi" w:cstheme="majorHAnsi"/>
          <w:bCs/>
          <w:iCs/>
          <w:kern w:val="24"/>
          <w:sz w:val="28"/>
          <w:szCs w:val="28"/>
        </w:rPr>
        <w:t xml:space="preserve">chủ thể quản lý </w:t>
      </w:r>
      <w:r w:rsidR="00AA3DF8" w:rsidRPr="002C54C1">
        <w:rPr>
          <w:rFonts w:asciiTheme="majorHAnsi" w:eastAsia="+mj-ea" w:hAnsiTheme="majorHAnsi" w:cstheme="majorHAnsi"/>
          <w:bCs/>
          <w:iCs/>
          <w:kern w:val="24"/>
          <w:sz w:val="28"/>
          <w:szCs w:val="28"/>
        </w:rPr>
        <w:t xml:space="preserve">tài chính </w:t>
      </w:r>
      <w:r w:rsidR="004C35ED" w:rsidRPr="002C54C1">
        <w:rPr>
          <w:rFonts w:asciiTheme="majorHAnsi" w:eastAsia="+mj-ea" w:hAnsiTheme="majorHAnsi" w:cstheme="majorHAnsi"/>
          <w:bCs/>
          <w:iCs/>
          <w:kern w:val="24"/>
          <w:sz w:val="28"/>
          <w:szCs w:val="28"/>
        </w:rPr>
        <w:t xml:space="preserve">ban hành nhằm điều chỉnh các quan hệ XH phát sinh trong quá trình </w:t>
      </w:r>
      <w:r w:rsidR="00AA3DF8" w:rsidRPr="002C54C1">
        <w:rPr>
          <w:rFonts w:asciiTheme="majorHAnsi" w:eastAsia="+mj-ea" w:hAnsiTheme="majorHAnsi" w:cstheme="majorHAnsi"/>
          <w:bCs/>
          <w:iCs/>
          <w:kern w:val="24"/>
          <w:sz w:val="28"/>
          <w:szCs w:val="28"/>
        </w:rPr>
        <w:t>hoạt động</w:t>
      </w:r>
      <w:r w:rsidR="0083146D" w:rsidRPr="002C54C1">
        <w:rPr>
          <w:rFonts w:asciiTheme="majorHAnsi" w:eastAsia="+mj-ea" w:hAnsiTheme="majorHAnsi" w:cstheme="majorHAnsi"/>
          <w:bCs/>
          <w:iCs/>
          <w:kern w:val="24"/>
          <w:sz w:val="28"/>
          <w:szCs w:val="28"/>
        </w:rPr>
        <w:t xml:space="preserve"> tài chính </w:t>
      </w:r>
    </w:p>
    <w:p w:rsidR="0083146D" w:rsidRPr="002C54C1" w:rsidRDefault="004A665E"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xml:space="preserve">Khái niệm Pháp luật tài chính có nội hàm rộng hơn luật tài chính. </w:t>
      </w:r>
    </w:p>
    <w:p w:rsidR="0083146D" w:rsidRPr="002C54C1" w:rsidRDefault="0083146D"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xml:space="preserve">Luật tài chính là tập hợp các quy phạm pháp luật </w:t>
      </w:r>
      <w:r w:rsidR="00AA3DF8" w:rsidRPr="002C54C1">
        <w:rPr>
          <w:rFonts w:asciiTheme="majorHAnsi" w:eastAsia="+mj-ea" w:hAnsiTheme="majorHAnsi" w:cstheme="majorHAnsi"/>
          <w:bCs/>
          <w:iCs/>
          <w:kern w:val="24"/>
          <w:sz w:val="28"/>
          <w:szCs w:val="28"/>
        </w:rPr>
        <w:t xml:space="preserve">nhằm điều chỉnh các quan hệ xã hội phát sinh trong quá trình </w:t>
      </w:r>
      <w:r w:rsidRPr="002C54C1">
        <w:rPr>
          <w:rFonts w:asciiTheme="majorHAnsi" w:eastAsia="+mj-ea" w:hAnsiTheme="majorHAnsi" w:cstheme="majorHAnsi"/>
          <w:bCs/>
          <w:iCs/>
          <w:kern w:val="24"/>
          <w:sz w:val="28"/>
          <w:szCs w:val="28"/>
        </w:rPr>
        <w:t>phân phối của cải dưới hình thức giá trị nhằm tạo lập, phân phối và sử dụng các quỹ tiền tệ nhất định để đáp ứng như cầu của các chủ thể tham gia vào các quan hệ phân phối đó.</w:t>
      </w:r>
    </w:p>
    <w:p w:rsidR="004A665E" w:rsidRPr="002C54C1" w:rsidRDefault="004A665E"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Pháp luật tài chính hàm chứa các quy phạm pháp luật của Luật tài chính. Nói một cách khác, luật tài chính là một bộ phận cấu thành của pháp luật tài chính.</w:t>
      </w:r>
    </w:p>
    <w:p w:rsidR="00AA3DF8" w:rsidRPr="002C54C1" w:rsidRDefault="004A665E" w:rsidP="002C54C1">
      <w:pPr>
        <w:pStyle w:val="ListParagraph"/>
        <w:numPr>
          <w:ilvl w:val="0"/>
          <w:numId w:val="16"/>
        </w:numPr>
        <w:spacing w:after="120" w:line="360" w:lineRule="auto"/>
        <w:ind w:left="0" w:firstLine="426"/>
        <w:jc w:val="both"/>
        <w:rPr>
          <w:rFonts w:asciiTheme="majorHAnsi" w:eastAsia="+mj-ea" w:hAnsiTheme="majorHAnsi" w:cstheme="majorHAnsi"/>
          <w:b/>
          <w:bCs/>
          <w:iCs/>
          <w:kern w:val="24"/>
          <w:sz w:val="28"/>
          <w:szCs w:val="28"/>
        </w:rPr>
      </w:pPr>
      <w:r w:rsidRPr="002C54C1">
        <w:rPr>
          <w:rFonts w:asciiTheme="majorHAnsi" w:eastAsia="+mj-ea" w:hAnsiTheme="majorHAnsi" w:cstheme="majorHAnsi"/>
          <w:b/>
          <w:bCs/>
          <w:iCs/>
          <w:kern w:val="24"/>
          <w:sz w:val="28"/>
          <w:szCs w:val="28"/>
        </w:rPr>
        <w:t>Đối tượng điều chỉnh của pháp luậ</w:t>
      </w:r>
      <w:r w:rsidR="00AA3DF8" w:rsidRPr="002C54C1">
        <w:rPr>
          <w:rFonts w:asciiTheme="majorHAnsi" w:eastAsia="+mj-ea" w:hAnsiTheme="majorHAnsi" w:cstheme="majorHAnsi"/>
          <w:b/>
          <w:bCs/>
          <w:iCs/>
          <w:kern w:val="24"/>
          <w:sz w:val="28"/>
          <w:szCs w:val="28"/>
        </w:rPr>
        <w:t>t tài chính gồm 5 nhóm:</w:t>
      </w:r>
    </w:p>
    <w:p w:rsidR="00AA3DF8" w:rsidRPr="002C54C1" w:rsidRDefault="00E540FF"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2</w:t>
      </w:r>
      <w:r w:rsidR="00AA3DF8" w:rsidRPr="002C54C1">
        <w:rPr>
          <w:rFonts w:asciiTheme="majorHAnsi" w:eastAsia="+mj-ea" w:hAnsiTheme="majorHAnsi" w:cstheme="majorHAnsi"/>
          <w:bCs/>
          <w:iCs/>
          <w:kern w:val="24"/>
          <w:sz w:val="28"/>
          <w:szCs w:val="28"/>
        </w:rPr>
        <w:t xml:space="preserve">.1. Nhóm quan hệ tài chính phát sinh trong lĩnh vực ngân sách NN bao gồm các khâu: </w:t>
      </w:r>
    </w:p>
    <w:p w:rsidR="00AA3DF8" w:rsidRPr="002C54C1" w:rsidRDefault="00AA3DF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Thu ngân sách</w:t>
      </w:r>
    </w:p>
    <w:p w:rsidR="00AA3DF8" w:rsidRPr="002C54C1" w:rsidRDefault="00AA3DF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Chi ngân sách</w:t>
      </w:r>
    </w:p>
    <w:p w:rsidR="00AA3DF8" w:rsidRPr="002C54C1" w:rsidRDefault="00AA3DF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Lập, chấp hành dự toán NS và quyết toán ngân sách</w:t>
      </w:r>
    </w:p>
    <w:p w:rsidR="00AA3DF8" w:rsidRPr="002C54C1" w:rsidRDefault="00AA3DF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lastRenderedPageBreak/>
        <w:t>- Phân cấp quản lý NS</w:t>
      </w:r>
    </w:p>
    <w:p w:rsidR="00AA3DF8" w:rsidRPr="002C54C1" w:rsidRDefault="00AA3DF8"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Đặc điểm của nhóm này là có sự tham gia của Nhà nước với tư cách là một chủ thể quyền lực</w:t>
      </w:r>
      <w:r w:rsidR="00C2707A" w:rsidRPr="002C54C1">
        <w:rPr>
          <w:rFonts w:asciiTheme="majorHAnsi" w:eastAsia="+mj-ea" w:hAnsiTheme="majorHAnsi" w:cstheme="majorHAnsi"/>
          <w:bCs/>
          <w:iCs/>
          <w:kern w:val="24"/>
          <w:sz w:val="28"/>
          <w:szCs w:val="28"/>
        </w:rPr>
        <w:t xml:space="preserve"> với mục đích là thực hiện chức năng, nhiệm vụ của nhà nước. </w:t>
      </w:r>
    </w:p>
    <w:p w:rsidR="00C2707A" w:rsidRPr="002C54C1" w:rsidRDefault="00E540FF"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2</w:t>
      </w:r>
      <w:r w:rsidR="00C2707A" w:rsidRPr="002C54C1">
        <w:rPr>
          <w:rFonts w:asciiTheme="majorHAnsi" w:eastAsia="+mj-ea" w:hAnsiTheme="majorHAnsi" w:cstheme="majorHAnsi"/>
          <w:bCs/>
          <w:iCs/>
          <w:kern w:val="24"/>
          <w:sz w:val="28"/>
          <w:szCs w:val="28"/>
        </w:rPr>
        <w:t>.2. Nhóm quan hệ phát sinh trong lĩnh vực kinh doanh( tài chính doanh nghiệp) bao gồm:</w:t>
      </w:r>
    </w:p>
    <w:p w:rsidR="00C2707A" w:rsidRPr="002C54C1" w:rsidRDefault="00C2707A"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Điều chỉnh việc hình thành và sử dụng vốn của DN</w:t>
      </w:r>
    </w:p>
    <w:p w:rsidR="00C2707A" w:rsidRPr="002C54C1" w:rsidRDefault="00C2707A"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Quan hệ về quản lý doanh thu, chi phí, giá thành của sản phẩm, dịch vụ</w:t>
      </w:r>
    </w:p>
    <w:p w:rsidR="00C2707A" w:rsidRPr="002C54C1" w:rsidRDefault="00C2707A"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Quan hệ về phân phối lợi nhuận.</w:t>
      </w:r>
    </w:p>
    <w:p w:rsidR="00C2707A" w:rsidRPr="002C54C1" w:rsidRDefault="00E540FF"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2</w:t>
      </w:r>
      <w:r w:rsidR="00C2707A" w:rsidRPr="002C54C1">
        <w:rPr>
          <w:rFonts w:asciiTheme="majorHAnsi" w:eastAsia="+mj-ea" w:hAnsiTheme="majorHAnsi" w:cstheme="majorHAnsi"/>
          <w:bCs/>
          <w:iCs/>
          <w:kern w:val="24"/>
          <w:sz w:val="28"/>
          <w:szCs w:val="28"/>
        </w:rPr>
        <w:t>.3. Nhóm quan hệ tài chính phát sinh trong lĩnh vực kinh doanh bảo hiểm</w:t>
      </w:r>
    </w:p>
    <w:p w:rsidR="00C2707A" w:rsidRPr="002C54C1" w:rsidRDefault="00E540FF"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2</w:t>
      </w:r>
      <w:r w:rsidR="00C2707A" w:rsidRPr="002C54C1">
        <w:rPr>
          <w:rFonts w:asciiTheme="majorHAnsi" w:eastAsia="+mj-ea" w:hAnsiTheme="majorHAnsi" w:cstheme="majorHAnsi"/>
          <w:bCs/>
          <w:iCs/>
          <w:kern w:val="24"/>
          <w:sz w:val="28"/>
          <w:szCs w:val="28"/>
        </w:rPr>
        <w:t>.4. Nhóm quan hệ tài chính phát sinh trong các tổ chức phi kinh doanh và khu vực dân cư, các tổ chức chính trị, chính trị - xã hội, tổ chứ</w:t>
      </w:r>
      <w:r w:rsidR="006B49A4" w:rsidRPr="002C54C1">
        <w:rPr>
          <w:rFonts w:asciiTheme="majorHAnsi" w:eastAsia="+mj-ea" w:hAnsiTheme="majorHAnsi" w:cstheme="majorHAnsi"/>
          <w:bCs/>
          <w:iCs/>
          <w:kern w:val="24"/>
          <w:sz w:val="28"/>
          <w:szCs w:val="28"/>
        </w:rPr>
        <w:t>c XH, các qũy</w:t>
      </w:r>
      <w:r w:rsidR="00C2707A" w:rsidRPr="002C54C1">
        <w:rPr>
          <w:rFonts w:asciiTheme="majorHAnsi" w:eastAsia="+mj-ea" w:hAnsiTheme="majorHAnsi" w:cstheme="majorHAnsi"/>
          <w:bCs/>
          <w:iCs/>
          <w:kern w:val="24"/>
          <w:sz w:val="28"/>
          <w:szCs w:val="28"/>
        </w:rPr>
        <w:t xml:space="preserve"> từ thiện</w:t>
      </w:r>
    </w:p>
    <w:p w:rsidR="00E540FF" w:rsidRPr="002C54C1" w:rsidRDefault="00E540FF"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2</w:t>
      </w:r>
      <w:r w:rsidR="00C2707A" w:rsidRPr="002C54C1">
        <w:rPr>
          <w:rFonts w:asciiTheme="majorHAnsi" w:eastAsia="+mj-ea" w:hAnsiTheme="majorHAnsi" w:cstheme="majorHAnsi"/>
          <w:bCs/>
          <w:iCs/>
          <w:kern w:val="24"/>
          <w:sz w:val="28"/>
          <w:szCs w:val="28"/>
        </w:rPr>
        <w:t>.5. Nhóm quan hệ phát sinh từ thị trường tài chính</w:t>
      </w:r>
      <w:r w:rsidRPr="002C54C1">
        <w:rPr>
          <w:rFonts w:asciiTheme="majorHAnsi" w:eastAsia="+mj-ea" w:hAnsiTheme="majorHAnsi" w:cstheme="majorHAnsi"/>
          <w:bCs/>
          <w:iCs/>
          <w:kern w:val="24"/>
          <w:sz w:val="28"/>
          <w:szCs w:val="28"/>
        </w:rPr>
        <w:t xml:space="preserve"> – nơi diễn ra các hoạt động mua bán các nguồn tài chính (bao gồm vốn ngắn hạn-thị trường tiền tệ; vốn dài hạn- thị trường chứng khoán) nhằm thỏa mẵn nhu cầu về vốn trong nền kinh tế.</w:t>
      </w:r>
    </w:p>
    <w:p w:rsidR="006B49A4" w:rsidRPr="002C54C1" w:rsidRDefault="00E540FF"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3. Phương pháp điều chỉnh: gồm 2 phương pháp là mệnh lệnh (có sự tham gia của NN với tư cách là chủ thể quyền lực)</w:t>
      </w:r>
    </w:p>
    <w:p w:rsidR="00E540FF" w:rsidRPr="002C54C1" w:rsidRDefault="00E540FF"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và bình đẳng, thỏa thuận (có thể có sự tham gia của NN nhưng không phải là với tư cách chủ thể quyền lực)</w:t>
      </w:r>
    </w:p>
    <w:p w:rsidR="006B49A4" w:rsidRPr="002C54C1" w:rsidRDefault="006B49A4"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4. Quan hệ pháp luật tài chính: là hình thức pháp lý của quan hệ tài chính, xuất hiện dưới sự tác động của qui phạm pháp luật tài chính</w:t>
      </w:r>
    </w:p>
    <w:p w:rsidR="006B49A4" w:rsidRPr="002C54C1" w:rsidRDefault="006B49A4"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Chủ thể của quan hệ tài chính gồm 5 nhóm:</w:t>
      </w:r>
    </w:p>
    <w:p w:rsidR="006B49A4" w:rsidRPr="002C54C1" w:rsidRDefault="006B49A4"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Nhà nước- là chủ thể đặc biệt, chủ thể này thường xuyên tham gia trong quan hệ NSNN</w:t>
      </w:r>
    </w:p>
    <w:p w:rsidR="006B49A4" w:rsidRPr="002C54C1" w:rsidRDefault="006B49A4"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lastRenderedPageBreak/>
        <w:t>+ Cơ quan Nhà nước, đơn vị vũ tr</w:t>
      </w:r>
      <w:r w:rsidR="000150ED" w:rsidRPr="002C54C1">
        <w:rPr>
          <w:rFonts w:asciiTheme="majorHAnsi" w:eastAsia="+mj-ea" w:hAnsiTheme="majorHAnsi" w:cstheme="majorHAnsi"/>
          <w:bCs/>
          <w:iCs/>
          <w:kern w:val="24"/>
          <w:sz w:val="28"/>
          <w:szCs w:val="28"/>
        </w:rPr>
        <w:t>a</w:t>
      </w:r>
      <w:r w:rsidRPr="002C54C1">
        <w:rPr>
          <w:rFonts w:asciiTheme="majorHAnsi" w:eastAsia="+mj-ea" w:hAnsiTheme="majorHAnsi" w:cstheme="majorHAnsi"/>
          <w:bCs/>
          <w:iCs/>
          <w:kern w:val="24"/>
          <w:sz w:val="28"/>
          <w:szCs w:val="28"/>
        </w:rPr>
        <w:t xml:space="preserve">ng, tổ chức chính trị. Tổ chức chính trị - xã hội, </w:t>
      </w:r>
      <w:r w:rsidR="000150ED" w:rsidRPr="002C54C1">
        <w:rPr>
          <w:rFonts w:asciiTheme="majorHAnsi" w:eastAsia="+mj-ea" w:hAnsiTheme="majorHAnsi" w:cstheme="majorHAnsi"/>
          <w:bCs/>
          <w:iCs/>
          <w:kern w:val="24"/>
          <w:sz w:val="28"/>
          <w:szCs w:val="28"/>
        </w:rPr>
        <w:t xml:space="preserve">tổ chức xh, </w:t>
      </w:r>
      <w:r w:rsidRPr="002C54C1">
        <w:rPr>
          <w:rFonts w:asciiTheme="majorHAnsi" w:eastAsia="+mj-ea" w:hAnsiTheme="majorHAnsi" w:cstheme="majorHAnsi"/>
          <w:bCs/>
          <w:iCs/>
          <w:kern w:val="24"/>
          <w:sz w:val="28"/>
          <w:szCs w:val="28"/>
        </w:rPr>
        <w:t>các qũy từ thiện</w:t>
      </w:r>
    </w:p>
    <w:p w:rsidR="000150ED" w:rsidRPr="002C54C1" w:rsidRDefault="000150ED"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Các doanh nghiệp và các chủ thể kinh doanh khác</w:t>
      </w:r>
    </w:p>
    <w:p w:rsidR="000150ED" w:rsidRPr="002C54C1" w:rsidRDefault="000150ED"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Các cá nhân trong và ngoài nước</w:t>
      </w:r>
    </w:p>
    <w:p w:rsidR="000150ED" w:rsidRPr="002C54C1" w:rsidRDefault="000150ED"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tổ chức kinh tế nước ngoài, tổ chức phi chính phủ</w:t>
      </w:r>
    </w:p>
    <w:p w:rsidR="000150ED" w:rsidRPr="002C54C1" w:rsidRDefault="000150ED" w:rsidP="002C54C1">
      <w:pPr>
        <w:spacing w:after="120" w:line="360" w:lineRule="auto"/>
        <w:ind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 Khách thể của quan hệ tài chính: là biểu hiện của của cải vật chất dưới hình thức giá trị như : tiền tệ quốc gia, ngoại tệ, các giấy tờ có giá có thể chuyển đổi thành tiền....</w:t>
      </w:r>
    </w:p>
    <w:p w:rsidR="000150ED" w:rsidRPr="002C54C1" w:rsidRDefault="000150ED" w:rsidP="002C54C1">
      <w:pPr>
        <w:spacing w:after="120" w:line="360" w:lineRule="auto"/>
        <w:ind w:firstLine="426"/>
        <w:jc w:val="both"/>
        <w:rPr>
          <w:rFonts w:asciiTheme="majorHAnsi" w:eastAsia="+mj-ea" w:hAnsiTheme="majorHAnsi" w:cstheme="majorHAnsi"/>
          <w:b/>
          <w:bCs/>
          <w:iCs/>
          <w:kern w:val="24"/>
          <w:sz w:val="28"/>
          <w:szCs w:val="28"/>
        </w:rPr>
      </w:pPr>
      <w:r w:rsidRPr="002C54C1">
        <w:rPr>
          <w:rFonts w:asciiTheme="majorHAnsi" w:eastAsia="+mj-ea" w:hAnsiTheme="majorHAnsi" w:cstheme="majorHAnsi"/>
          <w:b/>
          <w:bCs/>
          <w:iCs/>
          <w:kern w:val="24"/>
          <w:sz w:val="28"/>
          <w:szCs w:val="28"/>
        </w:rPr>
        <w:t>Câu hỏi cho phần 1:</w:t>
      </w:r>
    </w:p>
    <w:p w:rsidR="00F706FF" w:rsidRPr="002C54C1" w:rsidRDefault="00F706FF" w:rsidP="002C54C1">
      <w:pPr>
        <w:pStyle w:val="ListParagraph"/>
        <w:numPr>
          <w:ilvl w:val="0"/>
          <w:numId w:val="17"/>
        </w:numPr>
        <w:spacing w:after="120" w:line="360" w:lineRule="auto"/>
        <w:ind w:left="0"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Tài chính là gì?</w:t>
      </w:r>
    </w:p>
    <w:p w:rsidR="00F706FF" w:rsidRPr="002C54C1" w:rsidRDefault="00F706FF" w:rsidP="002C54C1">
      <w:pPr>
        <w:pStyle w:val="ListParagraph"/>
        <w:numPr>
          <w:ilvl w:val="0"/>
          <w:numId w:val="17"/>
        </w:numPr>
        <w:spacing w:after="120" w:line="360" w:lineRule="auto"/>
        <w:ind w:left="0"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Nguồn gốc của Tài chính?</w:t>
      </w:r>
    </w:p>
    <w:p w:rsidR="00F706FF" w:rsidRPr="002C54C1" w:rsidRDefault="00F706FF" w:rsidP="002C54C1">
      <w:pPr>
        <w:pStyle w:val="ListParagraph"/>
        <w:numPr>
          <w:ilvl w:val="0"/>
          <w:numId w:val="17"/>
        </w:numPr>
        <w:spacing w:after="120" w:line="360" w:lineRule="auto"/>
        <w:ind w:left="0"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Phân tích bản chất của tài chính, cho biết các khâu tài chính trong quan hệ tài chính?</w:t>
      </w:r>
    </w:p>
    <w:p w:rsidR="00F706FF" w:rsidRPr="002C54C1" w:rsidRDefault="00F706FF" w:rsidP="002C54C1">
      <w:pPr>
        <w:pStyle w:val="ListParagraph"/>
        <w:numPr>
          <w:ilvl w:val="0"/>
          <w:numId w:val="17"/>
        </w:numPr>
        <w:spacing w:after="120" w:line="360" w:lineRule="auto"/>
        <w:ind w:left="0"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Trình bày nhóm các quan hệ trong khâu ngân sách nhà nước</w:t>
      </w:r>
    </w:p>
    <w:p w:rsidR="00F015D9" w:rsidRPr="002C54C1" w:rsidRDefault="00F015D9" w:rsidP="002C54C1">
      <w:pPr>
        <w:pStyle w:val="ListParagraph"/>
        <w:numPr>
          <w:ilvl w:val="0"/>
          <w:numId w:val="17"/>
        </w:numPr>
        <w:spacing w:after="120" w:line="360" w:lineRule="auto"/>
        <w:ind w:left="0"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Vai trò của nhà nước trong lĩnh vực tài chính?</w:t>
      </w:r>
    </w:p>
    <w:p w:rsidR="00F015D9" w:rsidRPr="002C54C1" w:rsidRDefault="00F015D9" w:rsidP="002C54C1">
      <w:pPr>
        <w:pStyle w:val="ListParagraph"/>
        <w:numPr>
          <w:ilvl w:val="0"/>
          <w:numId w:val="17"/>
        </w:numPr>
        <w:spacing w:after="120" w:line="360" w:lineRule="auto"/>
        <w:ind w:left="0"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Phân biệt pháp luật tài chính và luật tài chính?</w:t>
      </w:r>
    </w:p>
    <w:p w:rsidR="00F015D9" w:rsidRPr="002C54C1" w:rsidRDefault="00F015D9" w:rsidP="002C54C1">
      <w:pPr>
        <w:pStyle w:val="ListParagraph"/>
        <w:numPr>
          <w:ilvl w:val="0"/>
          <w:numId w:val="17"/>
        </w:numPr>
        <w:spacing w:after="120" w:line="360" w:lineRule="auto"/>
        <w:ind w:left="0"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Nhóm các quan hệ trong khâu ngân sách nhà nước</w:t>
      </w:r>
    </w:p>
    <w:p w:rsidR="00F015D9" w:rsidRPr="002C54C1" w:rsidRDefault="00F015D9" w:rsidP="002C54C1">
      <w:pPr>
        <w:pStyle w:val="ListParagraph"/>
        <w:numPr>
          <w:ilvl w:val="0"/>
          <w:numId w:val="17"/>
        </w:numPr>
        <w:spacing w:after="120" w:line="360" w:lineRule="auto"/>
        <w:ind w:left="0" w:firstLine="426"/>
        <w:jc w:val="both"/>
        <w:rPr>
          <w:rFonts w:asciiTheme="majorHAnsi" w:eastAsia="+mj-ea" w:hAnsiTheme="majorHAnsi" w:cstheme="majorHAnsi"/>
          <w:bCs/>
          <w:iCs/>
          <w:kern w:val="24"/>
          <w:sz w:val="28"/>
          <w:szCs w:val="28"/>
        </w:rPr>
      </w:pPr>
      <w:r w:rsidRPr="002C54C1">
        <w:rPr>
          <w:rFonts w:asciiTheme="majorHAnsi" w:eastAsia="+mj-ea" w:hAnsiTheme="majorHAnsi" w:cstheme="majorHAnsi"/>
          <w:bCs/>
          <w:iCs/>
          <w:kern w:val="24"/>
          <w:sz w:val="28"/>
          <w:szCs w:val="28"/>
        </w:rPr>
        <w:t>Trình bày nhóm các quan hệ trong pháp luật tài chính.</w:t>
      </w:r>
    </w:p>
    <w:p w:rsidR="007F0ECE" w:rsidRPr="002C54C1" w:rsidRDefault="007F0ECE" w:rsidP="002C54C1">
      <w:pPr>
        <w:spacing w:after="120" w:line="360" w:lineRule="auto"/>
        <w:ind w:firstLine="426"/>
        <w:jc w:val="center"/>
        <w:rPr>
          <w:rFonts w:asciiTheme="majorHAnsi" w:hAnsiTheme="majorHAnsi" w:cstheme="majorHAnsi"/>
          <w:b/>
          <w:sz w:val="28"/>
          <w:szCs w:val="28"/>
          <w:lang w:val="nl-NL"/>
        </w:rPr>
      </w:pPr>
    </w:p>
    <w:p w:rsidR="000150ED" w:rsidRPr="002C54C1" w:rsidRDefault="0065555A" w:rsidP="002C54C1">
      <w:pPr>
        <w:spacing w:after="120" w:line="360" w:lineRule="auto"/>
        <w:ind w:firstLine="426"/>
        <w:jc w:val="center"/>
        <w:rPr>
          <w:rFonts w:asciiTheme="majorHAnsi" w:hAnsiTheme="majorHAnsi" w:cstheme="majorHAnsi"/>
          <w:b/>
          <w:sz w:val="28"/>
          <w:szCs w:val="28"/>
          <w:lang w:val="nl-NL"/>
        </w:rPr>
      </w:pPr>
      <w:r w:rsidRPr="002C54C1">
        <w:rPr>
          <w:rFonts w:asciiTheme="majorHAnsi" w:hAnsiTheme="majorHAnsi" w:cstheme="majorHAnsi"/>
          <w:b/>
          <w:sz w:val="28"/>
          <w:szCs w:val="28"/>
          <w:lang w:val="nl-NL"/>
        </w:rPr>
        <w:t xml:space="preserve">Phần 2- NGÂN SÁCH NHÀ NƯỚC </w:t>
      </w:r>
    </w:p>
    <w:p w:rsidR="0065555A" w:rsidRPr="002C54C1" w:rsidRDefault="0065555A" w:rsidP="002C54C1">
      <w:pPr>
        <w:spacing w:after="120" w:line="360" w:lineRule="auto"/>
        <w:ind w:firstLine="426"/>
        <w:jc w:val="center"/>
        <w:rPr>
          <w:rFonts w:asciiTheme="majorHAnsi" w:eastAsia="+mj-ea" w:hAnsiTheme="majorHAnsi" w:cstheme="majorHAnsi"/>
          <w:bCs/>
          <w:iCs/>
          <w:kern w:val="24"/>
          <w:sz w:val="28"/>
          <w:szCs w:val="28"/>
        </w:rPr>
      </w:pPr>
      <w:r w:rsidRPr="002C54C1">
        <w:rPr>
          <w:rFonts w:asciiTheme="majorHAnsi" w:hAnsiTheme="majorHAnsi" w:cstheme="majorHAnsi"/>
          <w:b/>
          <w:sz w:val="28"/>
          <w:szCs w:val="28"/>
          <w:lang w:val="nl-NL"/>
        </w:rPr>
        <w:t>VÀ PHÁP LUẬT VỀ NGÂN SÁCH NHÀ NƯỚC</w:t>
      </w:r>
    </w:p>
    <w:p w:rsidR="0065555A" w:rsidRPr="002C54C1" w:rsidRDefault="0065555A" w:rsidP="002C54C1">
      <w:pPr>
        <w:widowControl w:val="0"/>
        <w:spacing w:after="120" w:line="360" w:lineRule="auto"/>
        <w:ind w:firstLine="426"/>
        <w:jc w:val="both"/>
        <w:rPr>
          <w:rFonts w:asciiTheme="majorHAnsi" w:hAnsiTheme="majorHAnsi" w:cstheme="majorHAnsi"/>
          <w:b/>
          <w:sz w:val="28"/>
          <w:szCs w:val="28"/>
          <w:lang w:val="nl-NL"/>
        </w:rPr>
      </w:pPr>
      <w:r w:rsidRPr="002C54C1">
        <w:rPr>
          <w:rFonts w:asciiTheme="majorHAnsi" w:hAnsiTheme="majorHAnsi" w:cstheme="majorHAnsi"/>
          <w:b/>
          <w:sz w:val="28"/>
          <w:szCs w:val="28"/>
          <w:lang w:val="nl-NL"/>
        </w:rPr>
        <w:t>NỘI DUNG 1:TỔNG QUAN VỀ NGÂN SÁCH NHÀ NƯỚC VÀ PHÁP LUẬT VỀ NGÂN SÁCH NHÀ NƯỚC</w:t>
      </w:r>
    </w:p>
    <w:p w:rsidR="0065555A" w:rsidRPr="002C54C1" w:rsidRDefault="0065555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I. Ngân sách nhà nước (NSNN)</w:t>
      </w:r>
    </w:p>
    <w:p w:rsidR="0065555A" w:rsidRPr="002C54C1" w:rsidRDefault="0065555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II. Pháp luật về NSNN</w:t>
      </w:r>
    </w:p>
    <w:p w:rsidR="0065555A" w:rsidRPr="002C54C1" w:rsidRDefault="0065555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III. Nội dung điều chỉnh của pháp luật về ngân sách nhà nước</w:t>
      </w:r>
    </w:p>
    <w:p w:rsidR="0065555A" w:rsidRPr="002C54C1" w:rsidRDefault="0065555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lastRenderedPageBreak/>
        <w:t>1. Điều chỉnh về tổ chức hệ thống NSNN</w:t>
      </w:r>
    </w:p>
    <w:p w:rsidR="0065555A" w:rsidRPr="002C54C1" w:rsidRDefault="0065555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2. Điều chỉnh về phân cấp quản lý NSNN</w:t>
      </w:r>
    </w:p>
    <w:p w:rsidR="0065555A" w:rsidRPr="002C54C1" w:rsidRDefault="0065555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3. Điều chỉnh về chu trình ngân sách NN</w:t>
      </w:r>
    </w:p>
    <w:p w:rsidR="0065555A" w:rsidRPr="002C54C1" w:rsidRDefault="0065555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4. Điều chỉnh về nguồn thu của NSNN- các sắc thuế</w:t>
      </w:r>
    </w:p>
    <w:p w:rsidR="0065555A" w:rsidRPr="002C54C1" w:rsidRDefault="0065555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5. Điều chỉnh về hoạt động chi của NSNN</w:t>
      </w:r>
    </w:p>
    <w:p w:rsidR="0065555A" w:rsidRPr="002C54C1" w:rsidRDefault="0065555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6. Điều chỉnh về quản lý quỹ NSNN</w:t>
      </w:r>
    </w:p>
    <w:p w:rsidR="0065555A" w:rsidRPr="002C54C1" w:rsidRDefault="0065555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7. Điều chỉnh về hoạt động kiểm tra, thanh tra, kiểm toán, giám sát NSNN.</w:t>
      </w:r>
    </w:p>
    <w:p w:rsidR="003E5ADF" w:rsidRPr="002C54C1" w:rsidRDefault="003E5ADF" w:rsidP="002C54C1">
      <w:pPr>
        <w:spacing w:after="120" w:line="360" w:lineRule="auto"/>
        <w:ind w:firstLine="426"/>
        <w:jc w:val="both"/>
        <w:rPr>
          <w:rFonts w:asciiTheme="majorHAnsi" w:eastAsia="+mj-ea" w:hAnsiTheme="majorHAnsi" w:cstheme="majorHAnsi"/>
          <w:b/>
          <w:bCs/>
          <w:kern w:val="24"/>
          <w:sz w:val="28"/>
          <w:szCs w:val="28"/>
          <w:lang w:val="en-US"/>
        </w:rPr>
      </w:pPr>
      <w:r w:rsidRPr="002C54C1">
        <w:rPr>
          <w:rFonts w:asciiTheme="majorHAnsi" w:eastAsia="+mj-ea" w:hAnsiTheme="majorHAnsi" w:cstheme="majorHAnsi"/>
          <w:b/>
          <w:bCs/>
          <w:kern w:val="24"/>
          <w:sz w:val="28"/>
          <w:szCs w:val="28"/>
          <w:lang w:val="en-US"/>
        </w:rPr>
        <w:t>I. Ngân sách Nhà nước:</w:t>
      </w:r>
    </w:p>
    <w:p w:rsidR="003E5ADF" w:rsidRPr="002C54C1" w:rsidRDefault="003E5ADF" w:rsidP="002C54C1">
      <w:pPr>
        <w:spacing w:after="120" w:line="360" w:lineRule="auto"/>
        <w:ind w:firstLine="426"/>
        <w:jc w:val="both"/>
        <w:rPr>
          <w:rFonts w:asciiTheme="majorHAnsi" w:eastAsia="+mj-ea" w:hAnsiTheme="majorHAnsi" w:cstheme="majorHAnsi"/>
          <w:b/>
          <w:bCs/>
          <w:kern w:val="24"/>
          <w:sz w:val="28"/>
          <w:szCs w:val="28"/>
          <w:lang w:val="en-US"/>
        </w:rPr>
      </w:pPr>
      <w:r w:rsidRPr="002C54C1">
        <w:rPr>
          <w:rFonts w:asciiTheme="majorHAnsi" w:eastAsia="+mj-ea" w:hAnsiTheme="majorHAnsi" w:cstheme="majorHAnsi"/>
          <w:b/>
          <w:bCs/>
          <w:kern w:val="24"/>
          <w:sz w:val="28"/>
          <w:szCs w:val="28"/>
          <w:lang w:val="en-US"/>
        </w:rPr>
        <w:t>1.1. Khái niệm:</w:t>
      </w:r>
    </w:p>
    <w:p w:rsidR="00E650D8" w:rsidRPr="002C54C1" w:rsidRDefault="003E5ADF" w:rsidP="002C54C1">
      <w:pPr>
        <w:spacing w:after="120" w:line="360" w:lineRule="auto"/>
        <w:ind w:firstLine="426"/>
        <w:jc w:val="both"/>
        <w:rPr>
          <w:rFonts w:asciiTheme="majorHAnsi" w:hAnsiTheme="majorHAnsi" w:cstheme="majorHAnsi"/>
          <w:sz w:val="28"/>
          <w:szCs w:val="28"/>
          <w:shd w:val="clear" w:color="auto" w:fill="FFFFFF"/>
          <w:lang w:val="en-US"/>
        </w:rPr>
      </w:pPr>
      <w:r w:rsidRPr="002C54C1">
        <w:rPr>
          <w:rFonts w:asciiTheme="majorHAnsi" w:eastAsia="+mj-ea" w:hAnsiTheme="majorHAnsi" w:cstheme="majorHAnsi"/>
          <w:b/>
          <w:bCs/>
          <w:kern w:val="24"/>
          <w:sz w:val="28"/>
          <w:szCs w:val="28"/>
          <w:lang w:val="en-US"/>
        </w:rPr>
        <w:t xml:space="preserve"> </w:t>
      </w:r>
      <w:r w:rsidR="00AB4E2D" w:rsidRPr="002C54C1">
        <w:rPr>
          <w:rFonts w:asciiTheme="majorHAnsi" w:hAnsiTheme="majorHAnsi" w:cstheme="majorHAnsi"/>
          <w:b/>
          <w:bCs/>
          <w:sz w:val="28"/>
          <w:szCs w:val="28"/>
          <w:shd w:val="clear" w:color="auto" w:fill="FFFFFF"/>
        </w:rPr>
        <w:t>Tài chính công</w:t>
      </w:r>
      <w:r w:rsidR="00E650D8" w:rsidRPr="002C54C1">
        <w:rPr>
          <w:rFonts w:asciiTheme="majorHAnsi" w:hAnsiTheme="majorHAnsi" w:cstheme="majorHAnsi"/>
          <w:b/>
          <w:bCs/>
          <w:sz w:val="28"/>
          <w:szCs w:val="28"/>
          <w:shd w:val="clear" w:color="auto" w:fill="FFFFFF"/>
          <w:lang w:val="en-US"/>
        </w:rPr>
        <w:t xml:space="preserve"> </w:t>
      </w:r>
      <w:r w:rsidR="00AB4E2D" w:rsidRPr="002C54C1">
        <w:rPr>
          <w:rFonts w:asciiTheme="majorHAnsi" w:hAnsiTheme="majorHAnsi" w:cstheme="majorHAnsi"/>
          <w:sz w:val="28"/>
          <w:szCs w:val="28"/>
          <w:shd w:val="clear" w:color="auto" w:fill="FFFFFF"/>
        </w:rPr>
        <w:t>là tổng thể các hoạt động thu chi bằng tiền do nhà nước tiến hành, nó phản ánh hệ thống các quan hệ kinh tế nảy sinh trong quá trình tạo lập và sử dụng các quỹ công, nhằm phục vụ việc thực hiện các chức năng của nhà nước và đáp ứng các nhu cầu, lợi ích chung của toàn xã hội.</w:t>
      </w:r>
      <w:r w:rsidRPr="002C54C1">
        <w:rPr>
          <w:rFonts w:asciiTheme="majorHAnsi" w:hAnsiTheme="majorHAnsi" w:cstheme="majorHAnsi"/>
          <w:sz w:val="28"/>
          <w:szCs w:val="28"/>
          <w:shd w:val="clear" w:color="auto" w:fill="FFFFFF"/>
          <w:lang w:val="en-US"/>
        </w:rPr>
        <w:t xml:space="preserve"> </w:t>
      </w:r>
    </w:p>
    <w:p w:rsidR="00CE5FB1" w:rsidRPr="002C54C1" w:rsidRDefault="00E650D8" w:rsidP="002C54C1">
      <w:pPr>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b/>
          <w:sz w:val="28"/>
          <w:szCs w:val="28"/>
          <w:shd w:val="clear" w:color="auto" w:fill="FFFFFF"/>
          <w:lang w:val="en-US"/>
        </w:rPr>
        <w:t>Ngân sách nhà nước</w:t>
      </w:r>
      <w:r w:rsidR="00CE5FB1" w:rsidRPr="002C54C1">
        <w:rPr>
          <w:rFonts w:asciiTheme="majorHAnsi" w:hAnsiTheme="majorHAnsi" w:cstheme="majorHAnsi"/>
          <w:sz w:val="28"/>
          <w:szCs w:val="28"/>
        </w:rPr>
        <w:t xml:space="preserve"> là một quỹ tiền tệ tập trung của Nhà nước, hình thành gắn liền với việc đảm bảo thực hiện các chức năng của các cơ quan chính quyền Nhà nước.</w:t>
      </w:r>
    </w:p>
    <w:p w:rsidR="004831C5" w:rsidRPr="002C54C1" w:rsidRDefault="004831C5" w:rsidP="002C54C1">
      <w:pPr>
        <w:spacing w:after="12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Ở góc độ kinh tế, NSNN được hiểu là bản dự toán các khoản thu , chi tiền tệ của một quốc gia, được cơ quan có thẩm quyền của NN quyết định để thực hiện trong một thời hạn nhất định.</w:t>
      </w:r>
    </w:p>
    <w:p w:rsidR="004831C5" w:rsidRPr="002C54C1" w:rsidRDefault="004831C5" w:rsidP="002C54C1">
      <w:pPr>
        <w:spacing w:after="12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 xml:space="preserve">Ở góc độ pháp lý: Ngân sách NN được hiểu là một đạo luật </w:t>
      </w:r>
      <w:r w:rsidR="00CC0765" w:rsidRPr="002C54C1">
        <w:rPr>
          <w:rFonts w:asciiTheme="majorHAnsi" w:hAnsiTheme="majorHAnsi" w:cstheme="majorHAnsi"/>
          <w:sz w:val="28"/>
          <w:szCs w:val="28"/>
          <w:lang w:val="en-US"/>
        </w:rPr>
        <w:t xml:space="preserve">đặc biệt về các khoản thu, chi của tiền tệ quốc gia </w:t>
      </w:r>
      <w:r w:rsidRPr="002C54C1">
        <w:rPr>
          <w:rFonts w:asciiTheme="majorHAnsi" w:hAnsiTheme="majorHAnsi" w:cstheme="majorHAnsi"/>
          <w:sz w:val="28"/>
          <w:szCs w:val="28"/>
          <w:lang w:val="en-US"/>
        </w:rPr>
        <w:t xml:space="preserve">do </w:t>
      </w:r>
      <w:r w:rsidR="00CC0765" w:rsidRPr="002C54C1">
        <w:rPr>
          <w:rFonts w:asciiTheme="majorHAnsi" w:hAnsiTheme="majorHAnsi" w:cstheme="majorHAnsi"/>
          <w:sz w:val="28"/>
          <w:szCs w:val="28"/>
          <w:lang w:val="en-US"/>
        </w:rPr>
        <w:t>quốc hội ban hành để cho phép chính phủ thực hiện trong một thời gian xác định.</w:t>
      </w:r>
    </w:p>
    <w:p w:rsidR="00CC0765" w:rsidRPr="002C54C1" w:rsidRDefault="00E650D8" w:rsidP="002C54C1">
      <w:pPr>
        <w:spacing w:after="12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Tại VN</w:t>
      </w:r>
    </w:p>
    <w:p w:rsidR="00CE5FB1" w:rsidRPr="002C54C1" w:rsidRDefault="00CE5FB1" w:rsidP="002C54C1">
      <w:pPr>
        <w:spacing w:after="12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rPr>
        <w:t xml:space="preserve">Điều 1, Luật NSNN năm 1996: Ngân sách Nhà nước là toàn bộ các khoản thu, chi của Nhà nước trong dự toán đã được cơ quan NN có thẩm quyền quyết </w:t>
      </w:r>
      <w:r w:rsidRPr="002C54C1">
        <w:rPr>
          <w:rFonts w:asciiTheme="majorHAnsi" w:hAnsiTheme="majorHAnsi" w:cstheme="majorHAnsi"/>
          <w:sz w:val="28"/>
          <w:szCs w:val="28"/>
        </w:rPr>
        <w:lastRenderedPageBreak/>
        <w:t>định và được thực hiên trong một năm để đảm bảo thực hiện các chức năng và nhiệm vụ của Nhà nước</w:t>
      </w:r>
    </w:p>
    <w:p w:rsidR="00CE5FB1" w:rsidRPr="002C54C1" w:rsidRDefault="00CE5FB1"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Điều 1, Luật NSNN năm 2002: Ngân sách Nhà nước là toàn bộ các khoản thu, chi của Nhà nước đã được cơ quan nhà nước có thẩm quyền quyết định và được thực hiện trong một năm để bảo đảm thực hiện các chức năng, nhiệm vụ của Nhà nước .</w:t>
      </w:r>
    </w:p>
    <w:p w:rsidR="00CE5FB1" w:rsidRPr="002C54C1" w:rsidRDefault="00CE5FB1"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ab/>
        <w:t xml:space="preserve"> Điều 4 (khoản 14), Luật NSNN năm 2015: NSNN là toàn bộ các khoản thu, chi của Nhà nước được thực hiện trong một khoảng thời gian nhất định do cơ quan NN có thẩm quyền quyết định để đảm bảo thực hiện các chức năng, nhiệm vụ của Nhà nước.</w:t>
      </w:r>
    </w:p>
    <w:p w:rsidR="00CE5FB1" w:rsidRPr="002C54C1" w:rsidRDefault="00CE5FB1"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Đạo luật ngân sách thường niên: Ngân sách Nhà nước là một bản dự toán thu chi của Nhà nước được Quốc hội phê chuẩn và có hiệu lực trong 1 năm tài khóa.</w:t>
      </w:r>
    </w:p>
    <w:p w:rsidR="003E5ADF" w:rsidRPr="002C54C1" w:rsidRDefault="00283BCC" w:rsidP="002C54C1">
      <w:pPr>
        <w:spacing w:after="120" w:line="360" w:lineRule="auto"/>
        <w:ind w:firstLine="426"/>
        <w:jc w:val="both"/>
        <w:rPr>
          <w:rFonts w:asciiTheme="majorHAnsi" w:eastAsiaTheme="minorEastAsia" w:hAnsiTheme="majorHAnsi" w:cstheme="majorHAnsi"/>
          <w:b/>
          <w:kern w:val="24"/>
          <w:sz w:val="28"/>
          <w:szCs w:val="28"/>
          <w:lang w:val="en-US" w:eastAsia="vi-VN"/>
        </w:rPr>
      </w:pPr>
      <w:r w:rsidRPr="002C54C1">
        <w:rPr>
          <w:rFonts w:asciiTheme="majorHAnsi" w:eastAsiaTheme="minorEastAsia" w:hAnsiTheme="majorHAnsi" w:cstheme="majorHAnsi"/>
          <w:b/>
          <w:kern w:val="24"/>
          <w:sz w:val="28"/>
          <w:szCs w:val="28"/>
          <w:lang w:val="en-US" w:eastAsia="vi-VN"/>
        </w:rPr>
        <w:t>1.2.</w:t>
      </w:r>
      <w:r w:rsidR="003E5ADF" w:rsidRPr="002C54C1">
        <w:rPr>
          <w:rFonts w:asciiTheme="majorHAnsi" w:eastAsiaTheme="minorEastAsia" w:hAnsiTheme="majorHAnsi" w:cstheme="majorHAnsi"/>
          <w:b/>
          <w:kern w:val="24"/>
          <w:sz w:val="28"/>
          <w:szCs w:val="28"/>
          <w:lang w:val="en-US" w:eastAsia="vi-VN"/>
        </w:rPr>
        <w:t xml:space="preserve"> Đặc điểm: </w:t>
      </w:r>
    </w:p>
    <w:p w:rsidR="003E5ADF" w:rsidRPr="002C54C1" w:rsidRDefault="003E5ADF" w:rsidP="002C54C1">
      <w:pPr>
        <w:spacing w:after="120" w:line="360" w:lineRule="auto"/>
        <w:ind w:firstLine="426"/>
        <w:jc w:val="both"/>
        <w:rPr>
          <w:rFonts w:asciiTheme="majorHAnsi" w:eastAsiaTheme="minorEastAsia" w:hAnsiTheme="majorHAnsi" w:cstheme="majorHAnsi"/>
          <w:kern w:val="24"/>
          <w:sz w:val="28"/>
          <w:szCs w:val="28"/>
          <w:lang w:val="en-US" w:eastAsia="vi-VN"/>
        </w:rPr>
      </w:pPr>
      <w:r w:rsidRPr="002C54C1">
        <w:rPr>
          <w:rFonts w:asciiTheme="majorHAnsi" w:eastAsiaTheme="minorEastAsia" w:hAnsiTheme="majorHAnsi" w:cstheme="majorHAnsi"/>
          <w:kern w:val="24"/>
          <w:sz w:val="28"/>
          <w:szCs w:val="28"/>
          <w:lang w:val="en-US" w:eastAsia="vi-VN"/>
        </w:rPr>
        <w:t>- Đóng vai trò chủ đạo, đảm bảo việc thực hiện chi quốc gia, hỗ trợ địa phương</w:t>
      </w:r>
    </w:p>
    <w:p w:rsidR="003E5ADF" w:rsidRPr="002C54C1" w:rsidRDefault="003E5ADF" w:rsidP="002C54C1">
      <w:pPr>
        <w:spacing w:after="120" w:line="360" w:lineRule="auto"/>
        <w:ind w:firstLine="426"/>
        <w:jc w:val="both"/>
        <w:rPr>
          <w:rFonts w:asciiTheme="majorHAnsi" w:eastAsiaTheme="minorEastAsia" w:hAnsiTheme="majorHAnsi" w:cstheme="majorHAnsi"/>
          <w:kern w:val="24"/>
          <w:sz w:val="28"/>
          <w:szCs w:val="28"/>
          <w:lang w:val="en-US" w:eastAsia="vi-VN"/>
        </w:rPr>
      </w:pPr>
      <w:r w:rsidRPr="002C54C1">
        <w:rPr>
          <w:rFonts w:asciiTheme="majorHAnsi" w:eastAsiaTheme="minorEastAsia" w:hAnsiTheme="majorHAnsi" w:cstheme="majorHAnsi"/>
          <w:kern w:val="24"/>
          <w:sz w:val="28"/>
          <w:szCs w:val="28"/>
          <w:lang w:val="en-US" w:eastAsia="vi-VN"/>
        </w:rPr>
        <w:t>- Giữa các cấp ngân sách có mối quan hệ hữu cơ</w:t>
      </w:r>
    </w:p>
    <w:p w:rsidR="003E5ADF" w:rsidRPr="002C54C1" w:rsidRDefault="003E5ADF" w:rsidP="002C54C1">
      <w:pPr>
        <w:spacing w:after="120" w:line="360" w:lineRule="auto"/>
        <w:ind w:firstLine="426"/>
        <w:jc w:val="both"/>
        <w:rPr>
          <w:rFonts w:asciiTheme="majorHAnsi" w:eastAsiaTheme="minorEastAsia" w:hAnsiTheme="majorHAnsi" w:cstheme="majorHAnsi"/>
          <w:kern w:val="24"/>
          <w:sz w:val="28"/>
          <w:szCs w:val="28"/>
          <w:lang w:val="en-US" w:eastAsia="vi-VN"/>
        </w:rPr>
      </w:pPr>
      <w:r w:rsidRPr="002C54C1">
        <w:rPr>
          <w:rFonts w:asciiTheme="majorHAnsi" w:eastAsiaTheme="minorEastAsia" w:hAnsiTheme="majorHAnsi" w:cstheme="majorHAnsi"/>
          <w:kern w:val="24"/>
          <w:sz w:val="28"/>
          <w:szCs w:val="28"/>
          <w:lang w:val="en-US" w:eastAsia="vi-VN"/>
        </w:rPr>
        <w:t>- Tổ chức phù hợp với hệ thống chính quyền nhà nước</w:t>
      </w:r>
    </w:p>
    <w:p w:rsidR="003E5ADF" w:rsidRPr="002C54C1" w:rsidRDefault="003E5ADF" w:rsidP="002C54C1">
      <w:pPr>
        <w:spacing w:after="120" w:line="360" w:lineRule="auto"/>
        <w:ind w:firstLine="426"/>
        <w:jc w:val="both"/>
        <w:rPr>
          <w:rFonts w:asciiTheme="majorHAnsi" w:eastAsiaTheme="minorEastAsia" w:hAnsiTheme="majorHAnsi" w:cstheme="majorHAnsi"/>
          <w:kern w:val="24"/>
          <w:sz w:val="28"/>
          <w:szCs w:val="28"/>
          <w:lang w:val="en-US" w:eastAsia="vi-VN"/>
        </w:rPr>
      </w:pPr>
      <w:r w:rsidRPr="002C54C1">
        <w:rPr>
          <w:rFonts w:asciiTheme="majorHAnsi" w:eastAsiaTheme="minorEastAsia" w:hAnsiTheme="majorHAnsi" w:cstheme="majorHAnsi"/>
          <w:kern w:val="24"/>
          <w:sz w:val="28"/>
          <w:szCs w:val="28"/>
          <w:lang w:val="en-US" w:eastAsia="vi-VN"/>
        </w:rPr>
        <w:t>- Mỗi cấp ngân sách được phân định nguồn thu và nhiệm vụ chi cụ thể</w:t>
      </w:r>
    </w:p>
    <w:p w:rsidR="003E5ADF" w:rsidRPr="002C54C1" w:rsidRDefault="003E5ADF" w:rsidP="002C54C1">
      <w:pPr>
        <w:spacing w:after="120" w:line="360" w:lineRule="auto"/>
        <w:ind w:firstLine="426"/>
        <w:jc w:val="both"/>
        <w:rPr>
          <w:rFonts w:asciiTheme="majorHAnsi" w:eastAsiaTheme="minorEastAsia" w:hAnsiTheme="majorHAnsi" w:cstheme="majorHAnsi"/>
          <w:kern w:val="24"/>
          <w:sz w:val="28"/>
          <w:szCs w:val="28"/>
          <w:lang w:val="en-US" w:eastAsia="vi-VN"/>
        </w:rPr>
      </w:pPr>
      <w:r w:rsidRPr="002C54C1">
        <w:rPr>
          <w:rFonts w:asciiTheme="majorHAnsi" w:eastAsiaTheme="minorEastAsia" w:hAnsiTheme="majorHAnsi" w:cstheme="majorHAnsi"/>
          <w:kern w:val="24"/>
          <w:sz w:val="28"/>
          <w:szCs w:val="28"/>
          <w:lang w:val="en-US" w:eastAsia="vi-VN"/>
        </w:rPr>
        <w:t>- Có đủ ĐK để trở thành cấp ngân sách khi:</w:t>
      </w:r>
    </w:p>
    <w:p w:rsidR="003E5ADF" w:rsidRPr="002C54C1" w:rsidRDefault="003E5ADF" w:rsidP="002C54C1">
      <w:pPr>
        <w:spacing w:after="120" w:line="360" w:lineRule="auto"/>
        <w:ind w:firstLine="426"/>
        <w:jc w:val="both"/>
        <w:rPr>
          <w:rFonts w:asciiTheme="majorHAnsi" w:eastAsiaTheme="minorEastAsia" w:hAnsiTheme="majorHAnsi" w:cstheme="majorHAnsi"/>
          <w:kern w:val="24"/>
          <w:sz w:val="28"/>
          <w:szCs w:val="28"/>
          <w:lang w:val="en-US" w:eastAsia="vi-VN"/>
        </w:rPr>
      </w:pPr>
      <w:r w:rsidRPr="002C54C1">
        <w:rPr>
          <w:rFonts w:asciiTheme="majorHAnsi" w:eastAsiaTheme="minorEastAsia" w:hAnsiTheme="majorHAnsi" w:cstheme="majorHAnsi"/>
          <w:kern w:val="24"/>
          <w:sz w:val="28"/>
          <w:szCs w:val="28"/>
          <w:lang w:val="en-US" w:eastAsia="vi-VN"/>
        </w:rPr>
        <w:t>+ được giao nhiệm vụ quản lý trên lĩnh vực phát triển</w:t>
      </w:r>
      <w:r w:rsidR="00283BCC" w:rsidRPr="002C54C1">
        <w:rPr>
          <w:rFonts w:asciiTheme="majorHAnsi" w:eastAsiaTheme="minorEastAsia" w:hAnsiTheme="majorHAnsi" w:cstheme="majorHAnsi"/>
          <w:kern w:val="24"/>
          <w:sz w:val="28"/>
          <w:szCs w:val="28"/>
          <w:lang w:val="en-US" w:eastAsia="vi-VN"/>
        </w:rPr>
        <w:t xml:space="preserve"> hành chính</w:t>
      </w:r>
      <w:r w:rsidRPr="002C54C1">
        <w:rPr>
          <w:rFonts w:asciiTheme="majorHAnsi" w:eastAsiaTheme="minorEastAsia" w:hAnsiTheme="majorHAnsi" w:cstheme="majorHAnsi"/>
          <w:kern w:val="24"/>
          <w:sz w:val="28"/>
          <w:szCs w:val="28"/>
          <w:lang w:val="en-US" w:eastAsia="vi-VN"/>
        </w:rPr>
        <w:t>- XH và KT</w:t>
      </w:r>
      <w:r w:rsidR="00283BCC" w:rsidRPr="002C54C1">
        <w:rPr>
          <w:rFonts w:asciiTheme="majorHAnsi" w:eastAsiaTheme="minorEastAsia" w:hAnsiTheme="majorHAnsi" w:cstheme="majorHAnsi"/>
          <w:kern w:val="24"/>
          <w:sz w:val="28"/>
          <w:szCs w:val="28"/>
          <w:lang w:val="en-US" w:eastAsia="vi-VN"/>
        </w:rPr>
        <w:t xml:space="preserve"> trên vùng, lãnh thổ</w:t>
      </w:r>
    </w:p>
    <w:p w:rsidR="00283BCC" w:rsidRPr="002C54C1" w:rsidRDefault="00283BCC" w:rsidP="002C54C1">
      <w:pPr>
        <w:spacing w:after="120" w:line="360" w:lineRule="auto"/>
        <w:ind w:firstLine="426"/>
        <w:jc w:val="both"/>
        <w:rPr>
          <w:rFonts w:asciiTheme="majorHAnsi" w:eastAsiaTheme="minorEastAsia" w:hAnsiTheme="majorHAnsi" w:cstheme="majorHAnsi"/>
          <w:kern w:val="24"/>
          <w:sz w:val="28"/>
          <w:szCs w:val="28"/>
          <w:lang w:val="en-US" w:eastAsia="vi-VN"/>
        </w:rPr>
      </w:pPr>
      <w:r w:rsidRPr="002C54C1">
        <w:rPr>
          <w:rFonts w:asciiTheme="majorHAnsi" w:eastAsiaTheme="minorEastAsia" w:hAnsiTheme="majorHAnsi" w:cstheme="majorHAnsi"/>
          <w:kern w:val="24"/>
          <w:sz w:val="28"/>
          <w:szCs w:val="28"/>
          <w:lang w:val="en-US" w:eastAsia="vi-VN"/>
        </w:rPr>
        <w:t>+ có nguồn tài chính đảm bảo đáp ứng nhu cầu chi của mình</w:t>
      </w:r>
    </w:p>
    <w:p w:rsidR="00283BCC" w:rsidRPr="002C54C1" w:rsidRDefault="00283BCC" w:rsidP="002C54C1">
      <w:pPr>
        <w:spacing w:after="120" w:line="360" w:lineRule="auto"/>
        <w:ind w:firstLine="426"/>
        <w:jc w:val="both"/>
        <w:rPr>
          <w:rFonts w:asciiTheme="majorHAnsi" w:eastAsiaTheme="minorEastAsia" w:hAnsiTheme="majorHAnsi" w:cstheme="majorHAnsi"/>
          <w:b/>
          <w:kern w:val="24"/>
          <w:sz w:val="28"/>
          <w:szCs w:val="28"/>
          <w:lang w:val="en-US"/>
        </w:rPr>
      </w:pPr>
      <w:r w:rsidRPr="002C54C1">
        <w:rPr>
          <w:rFonts w:asciiTheme="majorHAnsi" w:eastAsiaTheme="minorEastAsia" w:hAnsiTheme="majorHAnsi" w:cstheme="majorHAnsi"/>
          <w:b/>
          <w:kern w:val="24"/>
          <w:sz w:val="28"/>
          <w:szCs w:val="28"/>
          <w:lang w:val="en-US"/>
        </w:rPr>
        <w:t xml:space="preserve">1.3. Vai trò của NSNN: </w:t>
      </w:r>
    </w:p>
    <w:p w:rsidR="00283BCC" w:rsidRPr="002C54C1" w:rsidRDefault="00283BCC" w:rsidP="002C54C1">
      <w:pPr>
        <w:spacing w:after="120" w:line="360" w:lineRule="auto"/>
        <w:ind w:firstLine="426"/>
        <w:jc w:val="both"/>
        <w:rPr>
          <w:rStyle w:val="Strong"/>
          <w:rFonts w:asciiTheme="majorHAnsi" w:eastAsiaTheme="minorEastAsia" w:hAnsiTheme="majorHAnsi" w:cstheme="majorHAnsi"/>
          <w:b w:val="0"/>
          <w:bCs w:val="0"/>
          <w:kern w:val="24"/>
          <w:sz w:val="28"/>
          <w:szCs w:val="28"/>
          <w:lang w:val="en-US"/>
        </w:rPr>
      </w:pPr>
      <w:r w:rsidRPr="002C54C1">
        <w:rPr>
          <w:rFonts w:asciiTheme="majorHAnsi" w:eastAsiaTheme="minorEastAsia" w:hAnsiTheme="majorHAnsi" w:cstheme="majorHAnsi"/>
          <w:b/>
          <w:kern w:val="24"/>
          <w:sz w:val="28"/>
          <w:szCs w:val="28"/>
          <w:lang w:val="en-US"/>
        </w:rPr>
        <w:t>Một là</w:t>
      </w:r>
      <w:r w:rsidRPr="002C54C1">
        <w:rPr>
          <w:rFonts w:asciiTheme="majorHAnsi" w:eastAsiaTheme="minorEastAsia" w:hAnsiTheme="majorHAnsi" w:cstheme="majorHAnsi"/>
          <w:kern w:val="24"/>
          <w:sz w:val="28"/>
          <w:szCs w:val="28"/>
          <w:lang w:val="en-US"/>
        </w:rPr>
        <w:t>,</w:t>
      </w:r>
      <w:r w:rsidRPr="002C54C1">
        <w:rPr>
          <w:rStyle w:val="Strong"/>
          <w:rFonts w:asciiTheme="majorHAnsi" w:hAnsiTheme="majorHAnsi" w:cstheme="majorHAnsi"/>
          <w:sz w:val="28"/>
          <w:szCs w:val="28"/>
          <w:shd w:val="clear" w:color="auto" w:fill="FFFFFF"/>
          <w:lang w:val="en-US"/>
        </w:rPr>
        <w:t xml:space="preserve"> </w:t>
      </w:r>
      <w:r w:rsidRPr="002C54C1">
        <w:rPr>
          <w:rStyle w:val="Strong"/>
          <w:rFonts w:asciiTheme="majorHAnsi" w:hAnsiTheme="majorHAnsi" w:cstheme="majorHAnsi"/>
          <w:sz w:val="28"/>
          <w:szCs w:val="28"/>
          <w:shd w:val="clear" w:color="auto" w:fill="FFFFFF"/>
        </w:rPr>
        <w:t>huy động các nguồn Tài chính để đảm bảo nhu cầu chi tiêu của Nhà nước</w:t>
      </w:r>
    </w:p>
    <w:p w:rsidR="00283BCC" w:rsidRPr="002C54C1" w:rsidRDefault="00283BCC" w:rsidP="002C54C1">
      <w:pPr>
        <w:spacing w:after="120" w:line="360" w:lineRule="auto"/>
        <w:ind w:firstLine="426"/>
        <w:jc w:val="both"/>
        <w:rPr>
          <w:rFonts w:asciiTheme="majorHAnsi" w:hAnsiTheme="majorHAnsi" w:cstheme="majorHAnsi"/>
          <w:sz w:val="28"/>
          <w:szCs w:val="28"/>
          <w:shd w:val="clear" w:color="auto" w:fill="FFFFFF"/>
        </w:rPr>
      </w:pPr>
      <w:r w:rsidRPr="002C54C1">
        <w:rPr>
          <w:rFonts w:asciiTheme="majorHAnsi" w:hAnsiTheme="majorHAnsi" w:cstheme="majorHAnsi"/>
          <w:sz w:val="28"/>
          <w:szCs w:val="28"/>
          <w:shd w:val="clear" w:color="auto" w:fill="FFFFFF"/>
        </w:rPr>
        <w:lastRenderedPageBreak/>
        <w:t>Vai trò này xuất phát từ bản chất kinh tế của Ngân sách nhà nước, để đảm bảo cho hoạt động của nhà nước trong các lĩnh vực chính trị, kinh tế, xã hội đòi hỏi phải có những nguồn tài chính nhất định. Những nguồn tài chính này được hình thành từ các khoản thu thuế và các khoản thu ngoài thuế . Đây là vai trò lịch sử của Ngân sách nhà nước mà trong bất kỳ chế độ xã hội nào, cơ chế kinh tế nào ngân sách nhà nước đều phải thực hiện.</w:t>
      </w:r>
    </w:p>
    <w:p w:rsidR="00283BCC" w:rsidRPr="002C54C1" w:rsidRDefault="00283BCC"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b/>
          <w:sz w:val="28"/>
          <w:szCs w:val="28"/>
          <w:shd w:val="clear" w:color="auto" w:fill="FFFFFF"/>
          <w:lang w:val="en-US"/>
        </w:rPr>
        <w:t>Hai là,</w:t>
      </w:r>
      <w:r w:rsidRPr="002C54C1">
        <w:rPr>
          <w:rFonts w:asciiTheme="majorHAnsi" w:hAnsiTheme="majorHAnsi" w:cstheme="majorHAnsi"/>
          <w:sz w:val="28"/>
          <w:szCs w:val="28"/>
          <w:shd w:val="clear" w:color="auto" w:fill="FFFFFF"/>
          <w:lang w:val="en-US"/>
        </w:rPr>
        <w:t xml:space="preserve"> </w:t>
      </w:r>
      <w:r w:rsidRPr="002C54C1">
        <w:rPr>
          <w:rFonts w:asciiTheme="majorHAnsi" w:hAnsiTheme="majorHAnsi" w:cstheme="majorHAnsi"/>
          <w:b/>
          <w:bCs/>
          <w:sz w:val="28"/>
          <w:szCs w:val="28"/>
        </w:rPr>
        <w:t>là công cụ điều tiết thị trường, bình ổn giá cả và chống lạm phát</w:t>
      </w:r>
    </w:p>
    <w:p w:rsidR="00283BCC" w:rsidRPr="002C54C1" w:rsidRDefault="00283BCC"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Đặc điểm nổi bật của nền kinh tế thị trường là sự cạnh tranh giữa các nhà doanh nghiệp nhằm đạt được lợi nhuận tối đa, các yếu tố cơ bản của thị trường là cung cầu và giá cả thường xuyên tác động lẫn nhau và chi phối hoạt động của thị trường. Sự mất cân đối giữa cung và cầu sẽ làm cho giá cả tăng lên hoặc giảm đột biến và gây ra biến động trên thị trường, dẫn đến sự dịch chuyển vốn của các doanh nghiệp từ ngành này sang ngành khác, từ địa phương này sang địa phương khác. Việc dịch chuyển vốn hàng loạt sẽ tác động tiêu cực đến cơ cấu kinh tế, nền kinh tế phát triển không cân đối. Do đó, để đảm bảo lợi ích cho nhà sản xuất cũng như người tiêu dùng nhà nước phải sử dụng ngân sách để can thiệp vào thị trường nhằm bình ổn giá cả thông qua công cụ thuế và các khoản chi từ ngân sách nhà nước dưới các hình thức tài trợ vốn, trợ giá và sử dụng các quỹ dự trữ hàng hoá và dự trữ tài chính. Đồng thời , trong quá trình điều tiết thị trường ngân sách nhà nước còn tác động đến thị trường tiền tệ và thị trường vốn thông qua việc sử dụng các công cụ tài chính như: phát hành trái phiếu chính phủ, thu hút viện trợ nước ngoài, tham gia mua bán chứng khoán trên thị trường vốn… qua đó góp phần kiểm soát lạm phát.</w:t>
      </w:r>
    </w:p>
    <w:p w:rsidR="00283BCC" w:rsidRPr="002C54C1" w:rsidRDefault="00E650D8"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b/>
          <w:bCs/>
          <w:sz w:val="28"/>
          <w:szCs w:val="28"/>
          <w:lang w:eastAsia="vi-VN"/>
        </w:rPr>
        <w:t xml:space="preserve">Ba là, </w:t>
      </w:r>
      <w:r w:rsidRPr="002C54C1">
        <w:rPr>
          <w:rFonts w:asciiTheme="majorHAnsi" w:eastAsia="Times New Roman" w:hAnsiTheme="majorHAnsi" w:cstheme="majorHAnsi"/>
          <w:b/>
          <w:bCs/>
          <w:sz w:val="28"/>
          <w:szCs w:val="28"/>
          <w:lang w:val="en-US" w:eastAsia="vi-VN"/>
        </w:rPr>
        <w:t>n</w:t>
      </w:r>
      <w:r w:rsidR="00283BCC" w:rsidRPr="002C54C1">
        <w:rPr>
          <w:rFonts w:asciiTheme="majorHAnsi" w:eastAsia="Times New Roman" w:hAnsiTheme="majorHAnsi" w:cstheme="majorHAnsi"/>
          <w:b/>
          <w:bCs/>
          <w:sz w:val="28"/>
          <w:szCs w:val="28"/>
          <w:lang w:eastAsia="vi-VN"/>
        </w:rPr>
        <w:t>gân sách Nhà nước là công cụ định huớng phát triển sản xuất</w:t>
      </w:r>
    </w:p>
    <w:p w:rsidR="00283BCC" w:rsidRPr="002C54C1" w:rsidRDefault="00283BCC"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 xml:space="preserve">Để định hướng và thúc đẩy tăng trưởng kinh tế nhà nước sử dụng công cụ thuế và chi ngân sách. Bằng công cụ thuế một mặt tạo nguồn thu cho ngân sách, mặt khác nhà nước sử dụng thuế với các loại thuế, các mức thuế suất khác nhau sẽ góp phần kích thích sản xuất phát triển và hướng dẫn các nhà đầu tư bỏ vốn </w:t>
      </w:r>
      <w:r w:rsidRPr="002C54C1">
        <w:rPr>
          <w:rFonts w:asciiTheme="majorHAnsi" w:eastAsia="Times New Roman" w:hAnsiTheme="majorHAnsi" w:cstheme="majorHAnsi"/>
          <w:sz w:val="28"/>
          <w:szCs w:val="28"/>
          <w:lang w:eastAsia="vi-VN"/>
        </w:rPr>
        <w:lastRenderedPageBreak/>
        <w:t>đầu tư vào những vùng những lĩnh vực cần thiết để hình thành cơ cấu kinh tế theo hướng đã định. Đồng thời, với các khoản chi phát triển kinh tế, đầu tư vào cơ sở hạ tầng, vào các ngành kinh tế mũi nhọn… nhà nước có thể tạo điều kiện và hướng dẫn các nguồn vốn đầu tư của xã hội vào những vùng, lĩnh vực cần thiết để hình thành cơ cấu kinh tế hợp lý.</w:t>
      </w:r>
    </w:p>
    <w:p w:rsidR="00283BCC" w:rsidRPr="002C54C1" w:rsidRDefault="00E650D8"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b/>
          <w:bCs/>
          <w:sz w:val="28"/>
          <w:szCs w:val="28"/>
          <w:lang w:eastAsia="vi-VN"/>
        </w:rPr>
        <w:t>Bốn là, n</w:t>
      </w:r>
      <w:r w:rsidR="00283BCC" w:rsidRPr="002C54C1">
        <w:rPr>
          <w:rFonts w:asciiTheme="majorHAnsi" w:eastAsia="Times New Roman" w:hAnsiTheme="majorHAnsi" w:cstheme="majorHAnsi"/>
          <w:b/>
          <w:bCs/>
          <w:sz w:val="28"/>
          <w:szCs w:val="28"/>
          <w:lang w:eastAsia="vi-VN"/>
        </w:rPr>
        <w:t>gân sách Nhà nước là công cụ điều chỉnh thu nhập giữa các tầng lớp dân cư</w:t>
      </w:r>
    </w:p>
    <w:p w:rsidR="00283BCC" w:rsidRPr="002C54C1" w:rsidRDefault="00283BCC"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Nền kinh tế thị trường với những khuyết tật của nó sẽ dẫn đến sự phân hoá giàu nghèo giữa các tầng lớp dân cư, nhà nước phải có một chính sách phân phối lại thu nhập hợp lý nhằm giảm bớt khoảng cách chênh lệch về thu nhập trong dân cư. Ngân sách nhà nước là công cụ tài chính hữu hiệu được nhà nước sử dụng để điều tiết thu nhập, với các sắc thuế như thuế thu nhập luỹ tiến, thuế tiêu thụ đặc biệt … một mặt tạo nguồn thu cho ngân sách mặt khác lại điều tiết một phần thu nhập của tầng lớp dân cư có thu nhập cao. Bên cạnh công cụ thuế, với các khoản chi của ngân sách nhà nước như chi trợ cấp, chi phúc lợi cho các chương trình phát triển xã hội: phòng chống dịch bệnh, phổ cập giáo dục tiểu học, dân số và kế hoạch hoá gia đình… là nguồn bổ sung thu nhập cho tầng lớp dân cư có thu nhập thấp .</w:t>
      </w:r>
    </w:p>
    <w:p w:rsidR="00B66FE2" w:rsidRPr="002C54C1" w:rsidRDefault="00B66FE2" w:rsidP="002C54C1">
      <w:pPr>
        <w:spacing w:after="120" w:line="360" w:lineRule="auto"/>
        <w:ind w:firstLine="426"/>
        <w:jc w:val="both"/>
        <w:rPr>
          <w:rFonts w:asciiTheme="majorHAnsi" w:eastAsiaTheme="minorEastAsia" w:hAnsiTheme="majorHAnsi" w:cstheme="majorHAnsi"/>
          <w:b/>
          <w:kern w:val="24"/>
          <w:sz w:val="28"/>
          <w:szCs w:val="28"/>
        </w:rPr>
      </w:pPr>
    </w:p>
    <w:p w:rsidR="00D90B39" w:rsidRPr="002C54C1" w:rsidRDefault="00283BCC" w:rsidP="002C54C1">
      <w:pPr>
        <w:spacing w:after="120" w:line="360" w:lineRule="auto"/>
        <w:ind w:firstLine="426"/>
        <w:jc w:val="both"/>
        <w:rPr>
          <w:rFonts w:asciiTheme="majorHAnsi" w:eastAsiaTheme="minorEastAsia" w:hAnsiTheme="majorHAnsi" w:cstheme="majorHAnsi"/>
          <w:b/>
          <w:kern w:val="24"/>
          <w:sz w:val="28"/>
          <w:szCs w:val="28"/>
          <w:lang w:val="en-US"/>
        </w:rPr>
      </w:pPr>
      <w:r w:rsidRPr="002C54C1">
        <w:rPr>
          <w:rFonts w:asciiTheme="majorHAnsi" w:eastAsiaTheme="minorEastAsia" w:hAnsiTheme="majorHAnsi" w:cstheme="majorHAnsi"/>
          <w:b/>
          <w:kern w:val="24"/>
          <w:sz w:val="28"/>
          <w:szCs w:val="28"/>
        </w:rPr>
        <w:t xml:space="preserve">II. </w:t>
      </w:r>
      <w:r w:rsidR="00390C82" w:rsidRPr="002C54C1">
        <w:rPr>
          <w:rFonts w:asciiTheme="majorHAnsi" w:eastAsiaTheme="minorEastAsia" w:hAnsiTheme="majorHAnsi" w:cstheme="majorHAnsi"/>
          <w:b/>
          <w:kern w:val="24"/>
          <w:sz w:val="28"/>
          <w:szCs w:val="28"/>
        </w:rPr>
        <w:t xml:space="preserve">Pháp luật về </w:t>
      </w:r>
      <w:r w:rsidR="008F08B5" w:rsidRPr="002C54C1">
        <w:rPr>
          <w:rFonts w:asciiTheme="majorHAnsi" w:eastAsiaTheme="minorEastAsia" w:hAnsiTheme="majorHAnsi" w:cstheme="majorHAnsi"/>
          <w:b/>
          <w:kern w:val="24"/>
          <w:sz w:val="28"/>
          <w:szCs w:val="28"/>
          <w:lang w:val="en-US"/>
        </w:rPr>
        <w:t>Ngân sách NN</w:t>
      </w:r>
    </w:p>
    <w:p w:rsidR="00D90B39" w:rsidRPr="002C54C1" w:rsidRDefault="00D90B39" w:rsidP="002C54C1">
      <w:pPr>
        <w:spacing w:after="120" w:line="360" w:lineRule="auto"/>
        <w:ind w:firstLine="426"/>
        <w:jc w:val="both"/>
        <w:rPr>
          <w:rFonts w:asciiTheme="majorHAnsi" w:eastAsiaTheme="minorEastAsia" w:hAnsiTheme="majorHAnsi" w:cstheme="majorHAnsi"/>
          <w:b/>
          <w:kern w:val="24"/>
          <w:sz w:val="28"/>
          <w:szCs w:val="28"/>
          <w:lang w:val="en-US"/>
        </w:rPr>
      </w:pPr>
      <w:r w:rsidRPr="002C54C1">
        <w:rPr>
          <w:rFonts w:asciiTheme="majorHAnsi" w:eastAsiaTheme="minorEastAsia" w:hAnsiTheme="majorHAnsi" w:cstheme="majorHAnsi"/>
          <w:b/>
          <w:kern w:val="24"/>
          <w:sz w:val="28"/>
          <w:szCs w:val="28"/>
        </w:rPr>
        <w:t>2.</w:t>
      </w:r>
      <w:r w:rsidRPr="002C54C1">
        <w:rPr>
          <w:rFonts w:asciiTheme="majorHAnsi" w:hAnsiTheme="majorHAnsi" w:cstheme="majorHAnsi"/>
          <w:b/>
          <w:sz w:val="28"/>
          <w:szCs w:val="28"/>
        </w:rPr>
        <w:t>1. Khái niệm:</w:t>
      </w:r>
    </w:p>
    <w:p w:rsidR="00D90B39" w:rsidRPr="002C54C1" w:rsidRDefault="00D90B39"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a, Quan điểm truyền thống: Pháp luật Ngân sách là tập hợp các quy phạm pháp luật điều chỉnh các quan hệ xã hội hình thành gắn liền với việc tạo lập, phân phối và sử dụng các nguồn vốn tiền tệ của ngân sách Nhà nước</w:t>
      </w:r>
    </w:p>
    <w:p w:rsidR="00D90B39" w:rsidRPr="002C54C1" w:rsidRDefault="00D90B39"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b, Quan điểm mới: Pháp luật Ngân sách là tổng hợp các quy phạm pháp luật liên quan đến các quan hệ kinh tế phát sinh từ hoặc liên quan đến quá trình tạo lập, phân phối và sử dụng các quỹ tiền tệ Nhà nước. </w:t>
      </w:r>
    </w:p>
    <w:p w:rsidR="00D90B39" w:rsidRPr="002C54C1" w:rsidRDefault="00D90B39" w:rsidP="002C54C1">
      <w:pPr>
        <w:pStyle w:val="NormalWeb"/>
        <w:spacing w:before="0" w:beforeAutospacing="0" w:after="120" w:afterAutospacing="0" w:line="360" w:lineRule="auto"/>
        <w:ind w:firstLine="426"/>
        <w:jc w:val="both"/>
        <w:rPr>
          <w:rFonts w:asciiTheme="majorHAnsi" w:eastAsiaTheme="minorEastAsia" w:hAnsiTheme="majorHAnsi" w:cstheme="majorHAnsi"/>
          <w:b/>
          <w:kern w:val="24"/>
          <w:sz w:val="28"/>
          <w:szCs w:val="28"/>
        </w:rPr>
      </w:pPr>
      <w:r w:rsidRPr="002C54C1">
        <w:rPr>
          <w:rFonts w:asciiTheme="majorHAnsi" w:hAnsiTheme="majorHAnsi" w:cstheme="majorHAnsi"/>
          <w:b/>
          <w:sz w:val="28"/>
          <w:szCs w:val="28"/>
        </w:rPr>
        <w:lastRenderedPageBreak/>
        <w:t xml:space="preserve">Tóm lại: Pháp luật về ngân sách NN là </w:t>
      </w:r>
      <w:r w:rsidRPr="002C54C1">
        <w:rPr>
          <w:rFonts w:asciiTheme="majorHAnsi" w:eastAsiaTheme="minorEastAsia" w:hAnsiTheme="majorHAnsi" w:cstheme="majorHAnsi"/>
          <w:b/>
          <w:kern w:val="24"/>
          <w:sz w:val="28"/>
          <w:szCs w:val="28"/>
        </w:rPr>
        <w:t xml:space="preserve">tổng thể các quy định của </w:t>
      </w:r>
      <w:r w:rsidR="001D387A" w:rsidRPr="002C54C1">
        <w:rPr>
          <w:rFonts w:asciiTheme="majorHAnsi" w:eastAsiaTheme="minorEastAsia" w:hAnsiTheme="majorHAnsi" w:cstheme="majorHAnsi"/>
          <w:b/>
          <w:kern w:val="24"/>
          <w:sz w:val="28"/>
          <w:szCs w:val="28"/>
        </w:rPr>
        <w:t>cơ quan có thẩm quyền</w:t>
      </w:r>
      <w:r w:rsidRPr="002C54C1">
        <w:rPr>
          <w:rFonts w:asciiTheme="majorHAnsi" w:eastAsiaTheme="minorEastAsia" w:hAnsiTheme="majorHAnsi" w:cstheme="majorHAnsi"/>
          <w:b/>
          <w:kern w:val="24"/>
          <w:sz w:val="28"/>
          <w:szCs w:val="28"/>
        </w:rPr>
        <w:t xml:space="preserve"> ban hành nhằm điều chỉnh các quan hệ tài chính liên quan đến hoạt động ngân sách NN.</w:t>
      </w:r>
    </w:p>
    <w:p w:rsidR="00D90B39" w:rsidRPr="002C54C1" w:rsidRDefault="00D90B39" w:rsidP="002C54C1">
      <w:pPr>
        <w:pStyle w:val="NormalWeb"/>
        <w:spacing w:before="0" w:beforeAutospacing="0" w:after="120" w:afterAutospacing="0" w:line="360" w:lineRule="auto"/>
        <w:ind w:firstLine="426"/>
        <w:jc w:val="both"/>
        <w:rPr>
          <w:rFonts w:asciiTheme="majorHAnsi" w:hAnsiTheme="majorHAnsi" w:cstheme="majorHAnsi"/>
          <w:bCs/>
          <w:sz w:val="28"/>
          <w:szCs w:val="28"/>
        </w:rPr>
      </w:pPr>
      <w:r w:rsidRPr="002C54C1">
        <w:rPr>
          <w:rFonts w:asciiTheme="majorHAnsi" w:hAnsiTheme="majorHAnsi" w:cstheme="majorHAnsi"/>
          <w:b/>
          <w:bCs/>
          <w:sz w:val="28"/>
          <w:szCs w:val="28"/>
        </w:rPr>
        <w:t>2.2. Đặc điểm của pháp luật ngân sách</w:t>
      </w:r>
    </w:p>
    <w:p w:rsidR="00D90B39" w:rsidRPr="002C54C1" w:rsidRDefault="00D90B39" w:rsidP="002C54C1">
      <w:pPr>
        <w:pStyle w:val="NormalWeb"/>
        <w:numPr>
          <w:ilvl w:val="0"/>
          <w:numId w:val="1"/>
        </w:numPr>
        <w:spacing w:before="0" w:beforeAutospacing="0" w:after="120" w:afterAutospacing="0" w:line="360" w:lineRule="auto"/>
        <w:ind w:left="0" w:firstLine="426"/>
        <w:jc w:val="both"/>
        <w:rPr>
          <w:rFonts w:asciiTheme="majorHAnsi" w:hAnsiTheme="majorHAnsi" w:cstheme="majorHAnsi"/>
          <w:bCs/>
          <w:sz w:val="28"/>
          <w:szCs w:val="28"/>
        </w:rPr>
      </w:pPr>
      <w:r w:rsidRPr="002C54C1">
        <w:rPr>
          <w:rFonts w:asciiTheme="majorHAnsi" w:hAnsiTheme="majorHAnsi" w:cstheme="majorHAnsi"/>
          <w:bCs/>
          <w:sz w:val="28"/>
          <w:szCs w:val="28"/>
        </w:rPr>
        <w:t>Luôn có sự tham gia của một bên là Nhà nước hoặc các cơ quan đại diện cho Nhà nước trong mọi quan hệ pháp luật ngân sách</w:t>
      </w:r>
    </w:p>
    <w:p w:rsidR="00D90B39" w:rsidRPr="002C54C1" w:rsidRDefault="00D90B39" w:rsidP="002C54C1">
      <w:pPr>
        <w:pStyle w:val="NormalWeb"/>
        <w:numPr>
          <w:ilvl w:val="0"/>
          <w:numId w:val="1"/>
        </w:numPr>
        <w:spacing w:before="0" w:beforeAutospacing="0" w:after="120" w:afterAutospacing="0" w:line="360" w:lineRule="auto"/>
        <w:ind w:left="0" w:firstLine="426"/>
        <w:jc w:val="both"/>
        <w:rPr>
          <w:rFonts w:asciiTheme="majorHAnsi" w:hAnsiTheme="majorHAnsi" w:cstheme="majorHAnsi"/>
          <w:bCs/>
          <w:sz w:val="28"/>
          <w:szCs w:val="28"/>
        </w:rPr>
      </w:pPr>
      <w:r w:rsidRPr="002C54C1">
        <w:rPr>
          <w:rFonts w:asciiTheme="majorHAnsi" w:hAnsiTheme="majorHAnsi" w:cstheme="majorHAnsi"/>
          <w:bCs/>
          <w:sz w:val="28"/>
          <w:szCs w:val="28"/>
        </w:rPr>
        <w:t>Quyền và nghĩa vụ của các bên không phải do thỏa thuận mà là do luật định, các bên buộc phải tuân theo</w:t>
      </w:r>
    </w:p>
    <w:p w:rsidR="00D90B39" w:rsidRPr="002C54C1" w:rsidRDefault="00D90B39" w:rsidP="002C54C1">
      <w:pPr>
        <w:pStyle w:val="NormalWeb"/>
        <w:numPr>
          <w:ilvl w:val="0"/>
          <w:numId w:val="1"/>
        </w:numPr>
        <w:spacing w:before="0" w:beforeAutospacing="0" w:after="120" w:afterAutospacing="0" w:line="360" w:lineRule="auto"/>
        <w:ind w:left="0" w:firstLine="426"/>
        <w:jc w:val="both"/>
        <w:rPr>
          <w:rFonts w:asciiTheme="majorHAnsi" w:hAnsiTheme="majorHAnsi" w:cstheme="majorHAnsi"/>
          <w:bCs/>
          <w:sz w:val="28"/>
          <w:szCs w:val="28"/>
        </w:rPr>
      </w:pPr>
      <w:r w:rsidRPr="002C54C1">
        <w:rPr>
          <w:rFonts w:asciiTheme="majorHAnsi" w:hAnsiTheme="majorHAnsi" w:cstheme="majorHAnsi"/>
          <w:bCs/>
          <w:sz w:val="28"/>
          <w:szCs w:val="28"/>
        </w:rPr>
        <w:t>Mục đích là vì lợi ích của Nhà nước, xã hội</w:t>
      </w:r>
    </w:p>
    <w:p w:rsidR="00D90B39" w:rsidRPr="002C54C1" w:rsidRDefault="00D90B39" w:rsidP="002C54C1">
      <w:pPr>
        <w:pStyle w:val="NormalWeb"/>
        <w:spacing w:before="0" w:beforeAutospacing="0" w:after="120" w:afterAutospacing="0" w:line="360" w:lineRule="auto"/>
        <w:ind w:firstLine="426"/>
        <w:jc w:val="both"/>
        <w:rPr>
          <w:rFonts w:asciiTheme="majorHAnsi" w:hAnsiTheme="majorHAnsi" w:cstheme="majorHAnsi"/>
          <w:b/>
          <w:bCs/>
          <w:sz w:val="28"/>
          <w:szCs w:val="28"/>
        </w:rPr>
      </w:pPr>
      <w:r w:rsidRPr="002C54C1">
        <w:rPr>
          <w:rFonts w:asciiTheme="majorHAnsi" w:hAnsiTheme="majorHAnsi" w:cstheme="majorHAnsi"/>
          <w:b/>
          <w:bCs/>
          <w:sz w:val="28"/>
          <w:szCs w:val="28"/>
        </w:rPr>
        <w:t>2.3. Nội dung điều chỉnh của pháp luật Ngân sách:</w:t>
      </w:r>
      <w:r w:rsidRPr="002C54C1">
        <w:rPr>
          <w:rFonts w:asciiTheme="majorHAnsi" w:hAnsiTheme="majorHAnsi" w:cstheme="majorHAnsi"/>
          <w:b/>
          <w:bCs/>
          <w:sz w:val="28"/>
          <w:szCs w:val="28"/>
          <w:lang w:val="en-US"/>
        </w:rPr>
        <w:t xml:space="preserve"> </w:t>
      </w:r>
    </w:p>
    <w:p w:rsidR="00D90B39" w:rsidRPr="002C54C1" w:rsidRDefault="00D90B39" w:rsidP="002C54C1">
      <w:pPr>
        <w:pStyle w:val="NormalWeb"/>
        <w:spacing w:before="0" w:beforeAutospacing="0" w:after="120" w:afterAutospacing="0" w:line="360" w:lineRule="auto"/>
        <w:ind w:firstLine="426"/>
        <w:jc w:val="both"/>
        <w:rPr>
          <w:rFonts w:asciiTheme="majorHAnsi" w:hAnsiTheme="majorHAnsi" w:cstheme="majorHAnsi"/>
          <w:bCs/>
          <w:sz w:val="28"/>
          <w:szCs w:val="28"/>
        </w:rPr>
      </w:pPr>
      <w:r w:rsidRPr="002C54C1">
        <w:rPr>
          <w:rFonts w:asciiTheme="majorHAnsi" w:hAnsiTheme="majorHAnsi" w:cstheme="majorHAnsi"/>
          <w:bCs/>
          <w:sz w:val="28"/>
          <w:szCs w:val="28"/>
        </w:rPr>
        <w:t>a, điều chỉnh về các quan hệ về phân cấp quản lý, điều hành ngân sách NN (</w:t>
      </w:r>
      <w:r w:rsidRPr="002C54C1">
        <w:rPr>
          <w:rFonts w:asciiTheme="majorHAnsi" w:hAnsiTheme="majorHAnsi" w:cstheme="majorHAnsi"/>
          <w:sz w:val="28"/>
          <w:szCs w:val="28"/>
        </w:rPr>
        <w:t xml:space="preserve"> trả lời cho câu hỏi: chủ thể nào, có quyền lợi nghĩa vụ gì, được giao nguồn thu nào, nhiệm vụ chi nào?).</w:t>
      </w:r>
    </w:p>
    <w:p w:rsidR="00D90B39" w:rsidRPr="002C54C1" w:rsidRDefault="00D90B39" w:rsidP="002C54C1">
      <w:pPr>
        <w:pStyle w:val="NormalWeb"/>
        <w:spacing w:before="0" w:beforeAutospacing="0" w:after="120" w:afterAutospacing="0" w:line="360" w:lineRule="auto"/>
        <w:ind w:firstLine="426"/>
        <w:jc w:val="both"/>
        <w:rPr>
          <w:rFonts w:asciiTheme="majorHAnsi" w:hAnsiTheme="majorHAnsi" w:cstheme="majorHAnsi"/>
          <w:bCs/>
          <w:sz w:val="28"/>
          <w:szCs w:val="28"/>
        </w:rPr>
      </w:pPr>
      <w:r w:rsidRPr="002C54C1">
        <w:rPr>
          <w:rFonts w:asciiTheme="majorHAnsi" w:hAnsiTheme="majorHAnsi" w:cstheme="majorHAnsi"/>
          <w:bCs/>
          <w:sz w:val="28"/>
          <w:szCs w:val="28"/>
        </w:rPr>
        <w:t xml:space="preserve">b, điều chỉnh về </w:t>
      </w:r>
      <w:r w:rsidRPr="002C54C1">
        <w:rPr>
          <w:rFonts w:asciiTheme="majorHAnsi" w:hAnsiTheme="majorHAnsi" w:cstheme="majorHAnsi"/>
          <w:sz w:val="28"/>
          <w:szCs w:val="28"/>
        </w:rPr>
        <w:t>chu trình ngân sách</w:t>
      </w:r>
      <w:r w:rsidRPr="002C54C1">
        <w:rPr>
          <w:rFonts w:asciiTheme="majorHAnsi" w:hAnsiTheme="majorHAnsi" w:cstheme="majorHAnsi"/>
          <w:bCs/>
          <w:sz w:val="28"/>
          <w:szCs w:val="28"/>
        </w:rPr>
        <w:t xml:space="preserve"> gồm các quan hệ về tạo lập, thông qua dự toán ( trả lời cho câu hỏi: </w:t>
      </w:r>
      <w:r w:rsidRPr="002C54C1">
        <w:rPr>
          <w:rFonts w:asciiTheme="majorHAnsi" w:hAnsiTheme="majorHAnsi" w:cstheme="majorHAnsi"/>
          <w:sz w:val="28"/>
          <w:szCs w:val="28"/>
        </w:rPr>
        <w:t>cơ quan nào lập dự tóan, chế độ báo cáo thế nào?)..</w:t>
      </w:r>
    </w:p>
    <w:p w:rsidR="00D90B39" w:rsidRPr="002C54C1" w:rsidRDefault="00D90B39" w:rsidP="002C54C1">
      <w:pPr>
        <w:pStyle w:val="NormalWeb"/>
        <w:spacing w:before="0" w:beforeAutospacing="0" w:after="120" w:afterAutospacing="0" w:line="360" w:lineRule="auto"/>
        <w:ind w:firstLine="426"/>
        <w:jc w:val="both"/>
        <w:rPr>
          <w:rFonts w:asciiTheme="majorHAnsi" w:hAnsiTheme="majorHAnsi" w:cstheme="majorHAnsi"/>
          <w:bCs/>
          <w:sz w:val="28"/>
          <w:szCs w:val="28"/>
        </w:rPr>
      </w:pPr>
      <w:r w:rsidRPr="002C54C1">
        <w:rPr>
          <w:rFonts w:asciiTheme="majorHAnsi" w:hAnsiTheme="majorHAnsi" w:cstheme="majorHAnsi"/>
          <w:bCs/>
          <w:sz w:val="28"/>
          <w:szCs w:val="28"/>
        </w:rPr>
        <w:t xml:space="preserve">c, điều chỉnh </w:t>
      </w:r>
      <w:r w:rsidRPr="002C54C1">
        <w:rPr>
          <w:rFonts w:asciiTheme="majorHAnsi" w:hAnsiTheme="majorHAnsi" w:cstheme="majorHAnsi"/>
          <w:sz w:val="28"/>
          <w:szCs w:val="28"/>
        </w:rPr>
        <w:t xml:space="preserve">về </w:t>
      </w:r>
      <w:r w:rsidRPr="002C54C1">
        <w:rPr>
          <w:rFonts w:asciiTheme="majorHAnsi" w:hAnsiTheme="majorHAnsi" w:cstheme="majorHAnsi"/>
          <w:bCs/>
          <w:sz w:val="28"/>
          <w:szCs w:val="28"/>
        </w:rPr>
        <w:t>các quan hệ về chấp hành ngân sách thông qua các khoản thu, chi NSNN ( trả lời cho câu hỏi: phương thức tiến hành thu, chi?; cơ quan nào chịu trách nhiệm về vấn đề thu</w:t>
      </w:r>
      <w:r w:rsidRPr="002C54C1">
        <w:rPr>
          <w:rFonts w:asciiTheme="majorHAnsi" w:hAnsiTheme="majorHAnsi" w:cstheme="majorHAnsi"/>
          <w:bCs/>
          <w:sz w:val="28"/>
          <w:szCs w:val="28"/>
          <w:lang w:val="en-US"/>
        </w:rPr>
        <w:t>,</w:t>
      </w:r>
      <w:r w:rsidRPr="002C54C1">
        <w:rPr>
          <w:rFonts w:asciiTheme="majorHAnsi" w:hAnsiTheme="majorHAnsi" w:cstheme="majorHAnsi"/>
          <w:bCs/>
          <w:sz w:val="28"/>
          <w:szCs w:val="28"/>
        </w:rPr>
        <w:t xml:space="preserve"> chi?</w:t>
      </w:r>
      <w:r w:rsidRPr="002C54C1">
        <w:rPr>
          <w:rFonts w:asciiTheme="majorHAnsi" w:hAnsiTheme="majorHAnsi" w:cstheme="majorHAnsi"/>
          <w:bCs/>
          <w:sz w:val="28"/>
          <w:szCs w:val="28"/>
          <w:lang w:val="en-US"/>
        </w:rPr>
        <w:t xml:space="preserve"> Nguồn thu ngân sách NN từ đâu? Cụ thể thế nào? Ngân sách nhà nước chi những yêu cầu nào của XH? </w:t>
      </w:r>
      <w:r w:rsidRPr="002C54C1">
        <w:rPr>
          <w:rFonts w:asciiTheme="majorHAnsi" w:hAnsiTheme="majorHAnsi" w:cstheme="majorHAnsi"/>
          <w:bCs/>
          <w:sz w:val="28"/>
          <w:szCs w:val="28"/>
        </w:rPr>
        <w:t xml:space="preserve"> Để đảm bảo khả năng quản lý</w:t>
      </w:r>
    </w:p>
    <w:p w:rsidR="00D90B39" w:rsidRPr="002C54C1" w:rsidRDefault="00D90B39" w:rsidP="002C54C1">
      <w:pPr>
        <w:pStyle w:val="NormalWeb"/>
        <w:spacing w:before="0" w:beforeAutospacing="0" w:after="120" w:afterAutospacing="0" w:line="360" w:lineRule="auto"/>
        <w:ind w:firstLine="426"/>
        <w:jc w:val="both"/>
        <w:rPr>
          <w:rFonts w:asciiTheme="majorHAnsi" w:hAnsiTheme="majorHAnsi" w:cstheme="majorHAnsi"/>
          <w:bCs/>
          <w:sz w:val="28"/>
          <w:szCs w:val="28"/>
        </w:rPr>
      </w:pPr>
      <w:r w:rsidRPr="002C54C1">
        <w:rPr>
          <w:rFonts w:asciiTheme="majorHAnsi" w:hAnsiTheme="majorHAnsi" w:cstheme="majorHAnsi"/>
          <w:bCs/>
          <w:sz w:val="28"/>
          <w:szCs w:val="28"/>
        </w:rPr>
        <w:t>đ, điều chỉnh về các quan hệ về quyết toán ngân sách (bao gồm những quan hệ trong quá trình lập quyết toán, phê chuẩn tổng quyết toán ngân sách nhà nước và những quan hệ về kiểm tra, thanh tra, kiểm toán ngân sách nhà nước).</w:t>
      </w:r>
    </w:p>
    <w:p w:rsidR="00F5533A" w:rsidRPr="002C54C1" w:rsidRDefault="00D90B39" w:rsidP="002C54C1">
      <w:pPr>
        <w:pStyle w:val="NormalWeb"/>
        <w:spacing w:before="0" w:beforeAutospacing="0" w:after="120" w:afterAutospacing="0" w:line="360" w:lineRule="auto"/>
        <w:ind w:firstLine="426"/>
        <w:jc w:val="both"/>
        <w:rPr>
          <w:rFonts w:asciiTheme="majorHAnsi" w:hAnsiTheme="majorHAnsi" w:cstheme="majorHAnsi"/>
          <w:bCs/>
          <w:sz w:val="28"/>
          <w:szCs w:val="28"/>
        </w:rPr>
      </w:pPr>
      <w:r w:rsidRPr="002C54C1">
        <w:rPr>
          <w:rFonts w:asciiTheme="majorHAnsi" w:hAnsiTheme="majorHAnsi" w:cstheme="majorHAnsi"/>
          <w:bCs/>
          <w:sz w:val="28"/>
          <w:szCs w:val="28"/>
        </w:rPr>
        <w:t>Cụ thể điều chỉnh 7 vấn đề sau:</w:t>
      </w:r>
    </w:p>
    <w:p w:rsidR="00F5533A" w:rsidRPr="002C54C1" w:rsidRDefault="00F5533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1. Điều chỉnh về tổ chức hệ thống NSNN</w:t>
      </w:r>
    </w:p>
    <w:p w:rsidR="00F5533A" w:rsidRPr="002C54C1" w:rsidRDefault="00F5533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2. Điều chỉnh về phân cấp quản lý NSNN</w:t>
      </w:r>
    </w:p>
    <w:p w:rsidR="00F5533A" w:rsidRPr="002C54C1" w:rsidRDefault="00F5533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lastRenderedPageBreak/>
        <w:t>3. Điều chỉnh về chu trình ngân sách NN</w:t>
      </w:r>
    </w:p>
    <w:p w:rsidR="00F5533A" w:rsidRPr="002C54C1" w:rsidRDefault="00F5533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4. Điều chỉnh về nguồn thu của NSNN- các sắc thuế</w:t>
      </w:r>
    </w:p>
    <w:p w:rsidR="00F5533A" w:rsidRPr="002C54C1" w:rsidRDefault="00F5533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5. Điều chỉnh về hoạt động chi của NSNN</w:t>
      </w:r>
    </w:p>
    <w:p w:rsidR="00F5533A" w:rsidRPr="002C54C1" w:rsidRDefault="00F5533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6. Điều chỉnh về quản lý quỹ NSNN</w:t>
      </w:r>
    </w:p>
    <w:p w:rsidR="00B66FE2" w:rsidRPr="002C54C1" w:rsidRDefault="00F5533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7. Điều chỉnh về hoạt động kiểm tra, thanh tra, kiểm toán, giám sát NSNN.</w:t>
      </w:r>
    </w:p>
    <w:p w:rsidR="00B66FE2" w:rsidRPr="002C54C1" w:rsidRDefault="00D90B39"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b/>
          <w:sz w:val="28"/>
          <w:szCs w:val="28"/>
          <w:lang w:val="nl-NL"/>
        </w:rPr>
        <w:t>2.4</w:t>
      </w:r>
      <w:r w:rsidR="00B66FE2" w:rsidRPr="002C54C1">
        <w:rPr>
          <w:rFonts w:asciiTheme="majorHAnsi" w:hAnsiTheme="majorHAnsi" w:cstheme="majorHAnsi"/>
          <w:b/>
          <w:sz w:val="28"/>
          <w:szCs w:val="28"/>
          <w:lang w:val="nl-NL"/>
        </w:rPr>
        <w:t>.</w:t>
      </w:r>
      <w:r w:rsidR="00B66FE2" w:rsidRPr="002C54C1">
        <w:rPr>
          <w:rFonts w:asciiTheme="majorHAnsi" w:hAnsiTheme="majorHAnsi" w:cstheme="majorHAnsi"/>
          <w:sz w:val="28"/>
          <w:szCs w:val="28"/>
          <w:lang w:val="nl-NL"/>
        </w:rPr>
        <w:t xml:space="preserve"> </w:t>
      </w:r>
      <w:r w:rsidR="00B66FE2" w:rsidRPr="002C54C1">
        <w:rPr>
          <w:rFonts w:asciiTheme="majorHAnsi" w:hAnsiTheme="majorHAnsi" w:cstheme="majorHAnsi"/>
          <w:b/>
          <w:bCs/>
          <w:sz w:val="28"/>
          <w:szCs w:val="28"/>
        </w:rPr>
        <w:t>Nguồn của Pháp luật ngân sách</w:t>
      </w:r>
    </w:p>
    <w:p w:rsidR="00B66FE2" w:rsidRPr="002C54C1" w:rsidRDefault="00B66FE2" w:rsidP="002C54C1">
      <w:pPr>
        <w:pStyle w:val="NormalWeb"/>
        <w:numPr>
          <w:ilvl w:val="0"/>
          <w:numId w:val="2"/>
        </w:numPr>
        <w:spacing w:before="0" w:beforeAutospacing="0" w:after="120" w:afterAutospacing="0" w:line="360" w:lineRule="auto"/>
        <w:ind w:left="0" w:firstLine="426"/>
        <w:jc w:val="both"/>
        <w:rPr>
          <w:rFonts w:asciiTheme="majorHAnsi" w:hAnsiTheme="majorHAnsi" w:cstheme="majorHAnsi"/>
          <w:b/>
          <w:bCs/>
          <w:sz w:val="28"/>
          <w:szCs w:val="28"/>
        </w:rPr>
      </w:pPr>
      <w:r w:rsidRPr="002C54C1">
        <w:rPr>
          <w:rFonts w:asciiTheme="majorHAnsi" w:hAnsiTheme="majorHAnsi" w:cstheme="majorHAnsi"/>
          <w:bCs/>
          <w:sz w:val="28"/>
          <w:szCs w:val="28"/>
          <w:lang w:val="en-US"/>
        </w:rPr>
        <w:t>Hiến pháp</w:t>
      </w:r>
    </w:p>
    <w:p w:rsidR="00B66FE2" w:rsidRPr="002C54C1" w:rsidRDefault="00B66FE2" w:rsidP="002C54C1">
      <w:pPr>
        <w:pStyle w:val="NormalWeb"/>
        <w:numPr>
          <w:ilvl w:val="0"/>
          <w:numId w:val="2"/>
        </w:numPr>
        <w:spacing w:before="0" w:beforeAutospacing="0" w:after="120" w:afterAutospacing="0" w:line="360" w:lineRule="auto"/>
        <w:ind w:left="0" w:firstLine="426"/>
        <w:jc w:val="both"/>
        <w:rPr>
          <w:rFonts w:asciiTheme="majorHAnsi" w:hAnsiTheme="majorHAnsi" w:cstheme="majorHAnsi"/>
          <w:bCs/>
          <w:sz w:val="28"/>
          <w:szCs w:val="28"/>
        </w:rPr>
      </w:pPr>
      <w:r w:rsidRPr="002C54C1">
        <w:rPr>
          <w:rFonts w:asciiTheme="majorHAnsi" w:hAnsiTheme="majorHAnsi" w:cstheme="majorHAnsi"/>
          <w:bCs/>
          <w:sz w:val="28"/>
          <w:szCs w:val="28"/>
        </w:rPr>
        <w:t>Luật ngân sách Nhà nước qua các thời kỳ</w:t>
      </w:r>
    </w:p>
    <w:p w:rsidR="00B66FE2" w:rsidRPr="002C54C1" w:rsidRDefault="00B66FE2" w:rsidP="002C54C1">
      <w:pPr>
        <w:pStyle w:val="NormalWeb"/>
        <w:numPr>
          <w:ilvl w:val="0"/>
          <w:numId w:val="2"/>
        </w:numPr>
        <w:spacing w:before="0" w:beforeAutospacing="0" w:after="120" w:afterAutospacing="0" w:line="360" w:lineRule="auto"/>
        <w:ind w:left="0" w:firstLine="426"/>
        <w:jc w:val="both"/>
        <w:rPr>
          <w:rFonts w:asciiTheme="majorHAnsi" w:hAnsiTheme="majorHAnsi" w:cstheme="majorHAnsi"/>
          <w:bCs/>
          <w:sz w:val="28"/>
          <w:szCs w:val="28"/>
        </w:rPr>
      </w:pPr>
      <w:r w:rsidRPr="002C54C1">
        <w:rPr>
          <w:rFonts w:asciiTheme="majorHAnsi" w:hAnsiTheme="majorHAnsi" w:cstheme="majorHAnsi"/>
          <w:bCs/>
          <w:sz w:val="28"/>
          <w:szCs w:val="28"/>
        </w:rPr>
        <w:t>Đạo luật ngân sách thường niên (chỉ có hiệu lực trong 1 năm tài chính từ ngày 01 tháng 01 đến ngày 31 tháng 12 dương lịch, do đó cần theo dõi đạo luật này của từng năm)</w:t>
      </w:r>
    </w:p>
    <w:p w:rsidR="00B66FE2" w:rsidRPr="002C54C1" w:rsidRDefault="00B66FE2" w:rsidP="002C54C1">
      <w:pPr>
        <w:pStyle w:val="NormalWeb"/>
        <w:numPr>
          <w:ilvl w:val="0"/>
          <w:numId w:val="2"/>
        </w:numPr>
        <w:spacing w:before="0" w:beforeAutospacing="0" w:after="120" w:afterAutospacing="0" w:line="360" w:lineRule="auto"/>
        <w:ind w:left="0" w:firstLine="426"/>
        <w:jc w:val="both"/>
        <w:rPr>
          <w:rFonts w:asciiTheme="majorHAnsi" w:hAnsiTheme="majorHAnsi" w:cstheme="majorHAnsi"/>
          <w:bCs/>
          <w:sz w:val="28"/>
          <w:szCs w:val="28"/>
        </w:rPr>
      </w:pPr>
      <w:r w:rsidRPr="002C54C1">
        <w:rPr>
          <w:rFonts w:asciiTheme="majorHAnsi" w:hAnsiTheme="majorHAnsi" w:cstheme="majorHAnsi"/>
          <w:bCs/>
          <w:sz w:val="28"/>
          <w:szCs w:val="28"/>
        </w:rPr>
        <w:t>Các văn bản dưới luật, các văn bản có quy phạm pháp luật có liên quan đến ngân sách Nhà nước.</w:t>
      </w:r>
    </w:p>
    <w:p w:rsidR="008861E5" w:rsidRPr="002C54C1" w:rsidRDefault="008861E5" w:rsidP="002C54C1">
      <w:pPr>
        <w:pStyle w:val="NormalWeb"/>
        <w:spacing w:before="0" w:beforeAutospacing="0" w:after="120" w:afterAutospacing="0" w:line="360" w:lineRule="auto"/>
        <w:ind w:firstLine="426"/>
        <w:jc w:val="both"/>
        <w:rPr>
          <w:rFonts w:asciiTheme="majorHAnsi" w:hAnsiTheme="majorHAnsi" w:cstheme="majorHAnsi"/>
          <w:b/>
          <w:bCs/>
          <w:sz w:val="28"/>
          <w:szCs w:val="28"/>
          <w:lang w:val="en-US"/>
        </w:rPr>
      </w:pPr>
      <w:r w:rsidRPr="002C54C1">
        <w:rPr>
          <w:rFonts w:asciiTheme="majorHAnsi" w:hAnsiTheme="majorHAnsi" w:cstheme="majorHAnsi"/>
          <w:b/>
          <w:bCs/>
          <w:sz w:val="28"/>
          <w:szCs w:val="28"/>
          <w:lang w:val="en-US"/>
        </w:rPr>
        <w:t>Câu hỏi:</w:t>
      </w:r>
    </w:p>
    <w:p w:rsidR="008861E5" w:rsidRPr="002C54C1" w:rsidRDefault="008861E5" w:rsidP="002C54C1">
      <w:pPr>
        <w:pStyle w:val="NormalWeb"/>
        <w:numPr>
          <w:ilvl w:val="0"/>
          <w:numId w:val="18"/>
        </w:numPr>
        <w:spacing w:before="0" w:beforeAutospacing="0" w:after="120" w:afterAutospacing="0" w:line="360" w:lineRule="auto"/>
        <w:ind w:left="0" w:firstLine="426"/>
        <w:jc w:val="both"/>
        <w:rPr>
          <w:rFonts w:asciiTheme="majorHAnsi" w:hAnsiTheme="majorHAnsi" w:cstheme="majorHAnsi"/>
          <w:bCs/>
          <w:sz w:val="28"/>
          <w:szCs w:val="28"/>
          <w:lang w:val="en-US"/>
        </w:rPr>
      </w:pPr>
      <w:r w:rsidRPr="002C54C1">
        <w:rPr>
          <w:rFonts w:asciiTheme="majorHAnsi" w:hAnsiTheme="majorHAnsi" w:cstheme="majorHAnsi"/>
          <w:bCs/>
          <w:sz w:val="28"/>
          <w:szCs w:val="28"/>
          <w:lang w:val="en-US"/>
        </w:rPr>
        <w:t xml:space="preserve"> Pháp luật về tài chính là gì? Bao gồm những nội dung nào?</w:t>
      </w:r>
    </w:p>
    <w:p w:rsidR="008861E5" w:rsidRPr="002C54C1" w:rsidRDefault="008861E5" w:rsidP="002C54C1">
      <w:pPr>
        <w:pStyle w:val="NormalWeb"/>
        <w:numPr>
          <w:ilvl w:val="0"/>
          <w:numId w:val="18"/>
        </w:numPr>
        <w:spacing w:before="0" w:beforeAutospacing="0" w:after="120" w:afterAutospacing="0" w:line="360" w:lineRule="auto"/>
        <w:ind w:left="0" w:firstLine="426"/>
        <w:jc w:val="both"/>
        <w:rPr>
          <w:rFonts w:asciiTheme="majorHAnsi" w:hAnsiTheme="majorHAnsi" w:cstheme="majorHAnsi"/>
          <w:bCs/>
          <w:sz w:val="28"/>
          <w:szCs w:val="28"/>
          <w:lang w:val="en-US"/>
        </w:rPr>
      </w:pPr>
      <w:r w:rsidRPr="002C54C1">
        <w:rPr>
          <w:rFonts w:asciiTheme="majorHAnsi" w:hAnsiTheme="majorHAnsi" w:cstheme="majorHAnsi"/>
          <w:bCs/>
          <w:sz w:val="28"/>
          <w:szCs w:val="28"/>
          <w:lang w:val="en-US"/>
        </w:rPr>
        <w:t>Pháp luật về ngân sách là gì? Bao gồm những nội dung nào?</w:t>
      </w:r>
    </w:p>
    <w:p w:rsidR="008861E5" w:rsidRPr="002C54C1" w:rsidRDefault="008861E5" w:rsidP="002C54C1">
      <w:pPr>
        <w:pStyle w:val="NormalWeb"/>
        <w:numPr>
          <w:ilvl w:val="0"/>
          <w:numId w:val="18"/>
        </w:numPr>
        <w:spacing w:before="0" w:beforeAutospacing="0" w:after="120" w:afterAutospacing="0" w:line="360" w:lineRule="auto"/>
        <w:ind w:left="0" w:firstLine="426"/>
        <w:jc w:val="both"/>
        <w:rPr>
          <w:rFonts w:asciiTheme="majorHAnsi" w:hAnsiTheme="majorHAnsi" w:cstheme="majorHAnsi"/>
          <w:bCs/>
          <w:sz w:val="28"/>
          <w:szCs w:val="28"/>
          <w:lang w:val="en-US"/>
        </w:rPr>
      </w:pPr>
      <w:r w:rsidRPr="002C54C1">
        <w:rPr>
          <w:rFonts w:asciiTheme="majorHAnsi" w:hAnsiTheme="majorHAnsi" w:cstheme="majorHAnsi"/>
          <w:bCs/>
          <w:sz w:val="28"/>
          <w:szCs w:val="28"/>
          <w:lang w:val="en-US"/>
        </w:rPr>
        <w:t>Nêu và phân tích đặc điểm của pháp luật NS.</w:t>
      </w:r>
    </w:p>
    <w:p w:rsidR="008861E5" w:rsidRPr="002C54C1" w:rsidRDefault="008861E5" w:rsidP="002C54C1">
      <w:pPr>
        <w:pStyle w:val="NormalWeb"/>
        <w:numPr>
          <w:ilvl w:val="0"/>
          <w:numId w:val="18"/>
        </w:numPr>
        <w:shd w:val="clear" w:color="auto" w:fill="FFFFFF"/>
        <w:spacing w:before="0" w:beforeAutospacing="0" w:after="120" w:afterAutospacing="0" w:line="360" w:lineRule="auto"/>
        <w:ind w:left="0" w:firstLine="426"/>
        <w:jc w:val="both"/>
        <w:rPr>
          <w:rFonts w:asciiTheme="majorHAnsi" w:hAnsiTheme="majorHAnsi" w:cstheme="majorHAnsi"/>
          <w:sz w:val="28"/>
          <w:szCs w:val="28"/>
        </w:rPr>
      </w:pPr>
      <w:r w:rsidRPr="002C54C1">
        <w:rPr>
          <w:rFonts w:asciiTheme="majorHAnsi" w:hAnsiTheme="majorHAnsi" w:cstheme="majorHAnsi"/>
          <w:bCs/>
          <w:sz w:val="28"/>
          <w:szCs w:val="28"/>
          <w:lang w:val="en-US"/>
        </w:rPr>
        <w:t xml:space="preserve">Tại sao nói: Vai trò của NSNN </w:t>
      </w:r>
      <w:r w:rsidRPr="002C54C1">
        <w:rPr>
          <w:rFonts w:asciiTheme="majorHAnsi" w:hAnsiTheme="majorHAnsi" w:cstheme="majorHAnsi"/>
          <w:bCs/>
          <w:sz w:val="28"/>
          <w:szCs w:val="28"/>
        </w:rPr>
        <w:t>là công cụ điều tiết thị trường, bình ổn giá cả và chống lạm phát</w:t>
      </w:r>
      <w:r w:rsidRPr="002C54C1">
        <w:rPr>
          <w:rFonts w:asciiTheme="majorHAnsi" w:hAnsiTheme="majorHAnsi" w:cstheme="majorHAnsi"/>
          <w:bCs/>
          <w:sz w:val="28"/>
          <w:szCs w:val="28"/>
          <w:lang w:val="en-US"/>
        </w:rPr>
        <w:t>.</w:t>
      </w:r>
    </w:p>
    <w:p w:rsidR="00A66CCB" w:rsidRPr="002C54C1" w:rsidRDefault="00A66CCB" w:rsidP="002C54C1">
      <w:pPr>
        <w:widowControl w:val="0"/>
        <w:spacing w:after="120" w:line="360" w:lineRule="auto"/>
        <w:ind w:firstLine="426"/>
        <w:jc w:val="both"/>
        <w:rPr>
          <w:rFonts w:asciiTheme="majorHAnsi" w:eastAsia="Times New Roman" w:hAnsiTheme="majorHAnsi" w:cstheme="majorHAnsi"/>
          <w:bCs/>
          <w:sz w:val="28"/>
          <w:szCs w:val="28"/>
          <w:lang w:val="en-US" w:eastAsia="vi-VN"/>
        </w:rPr>
      </w:pPr>
    </w:p>
    <w:p w:rsidR="004335BB" w:rsidRPr="002C54C1" w:rsidRDefault="00CE5FB1" w:rsidP="002C54C1">
      <w:pPr>
        <w:widowControl w:val="0"/>
        <w:spacing w:after="120" w:line="360" w:lineRule="auto"/>
        <w:ind w:firstLine="426"/>
        <w:jc w:val="both"/>
        <w:rPr>
          <w:rFonts w:asciiTheme="majorHAnsi" w:hAnsiTheme="majorHAnsi" w:cstheme="majorHAnsi"/>
          <w:b/>
          <w:sz w:val="28"/>
          <w:szCs w:val="28"/>
          <w:lang w:val="nl-NL"/>
        </w:rPr>
      </w:pPr>
      <w:r w:rsidRPr="002C54C1">
        <w:rPr>
          <w:rFonts w:asciiTheme="majorHAnsi" w:hAnsiTheme="majorHAnsi" w:cstheme="majorHAnsi"/>
          <w:b/>
          <w:sz w:val="28"/>
          <w:szCs w:val="28"/>
          <w:lang w:val="nl-NL"/>
        </w:rPr>
        <w:t xml:space="preserve">NỘI DUNG 2: </w:t>
      </w:r>
    </w:p>
    <w:p w:rsidR="00CE5FB1" w:rsidRPr="002C54C1" w:rsidRDefault="00CE5FB1" w:rsidP="002C54C1">
      <w:pPr>
        <w:widowControl w:val="0"/>
        <w:spacing w:after="120" w:line="360" w:lineRule="auto"/>
        <w:ind w:firstLine="426"/>
        <w:jc w:val="center"/>
        <w:rPr>
          <w:rFonts w:asciiTheme="majorHAnsi" w:hAnsiTheme="majorHAnsi" w:cstheme="majorHAnsi"/>
          <w:b/>
          <w:sz w:val="28"/>
          <w:szCs w:val="28"/>
          <w:lang w:val="nl-NL"/>
        </w:rPr>
      </w:pPr>
      <w:r w:rsidRPr="002C54C1">
        <w:rPr>
          <w:rFonts w:asciiTheme="majorHAnsi" w:hAnsiTheme="majorHAnsi" w:cstheme="majorHAnsi"/>
          <w:b/>
          <w:sz w:val="28"/>
          <w:szCs w:val="28"/>
          <w:lang w:val="nl-NL"/>
        </w:rPr>
        <w:t>NỘI DUNG ĐIỀU CHỈNH CỦA PHÁP LUẬT VỀ NSNN</w:t>
      </w:r>
    </w:p>
    <w:p w:rsidR="00CE5FB1" w:rsidRPr="002C54C1" w:rsidRDefault="00CE5FB1" w:rsidP="002C54C1">
      <w:pPr>
        <w:widowControl w:val="0"/>
        <w:spacing w:after="120" w:line="360" w:lineRule="auto"/>
        <w:ind w:firstLine="426"/>
        <w:jc w:val="both"/>
        <w:rPr>
          <w:rFonts w:asciiTheme="majorHAnsi" w:hAnsiTheme="majorHAnsi" w:cstheme="majorHAnsi"/>
          <w:b/>
          <w:sz w:val="28"/>
          <w:szCs w:val="28"/>
          <w:lang w:val="nl-NL"/>
        </w:rPr>
      </w:pPr>
      <w:r w:rsidRPr="002C54C1">
        <w:rPr>
          <w:rFonts w:asciiTheme="majorHAnsi" w:hAnsiTheme="majorHAnsi" w:cstheme="majorHAnsi"/>
          <w:b/>
          <w:sz w:val="28"/>
          <w:szCs w:val="28"/>
          <w:lang w:val="nl-NL"/>
        </w:rPr>
        <w:t>CHƯƠNG I. TỔ CHỨC HỆ THỐNG NGÂN SÁCH NN</w:t>
      </w:r>
    </w:p>
    <w:p w:rsidR="00AE7055" w:rsidRPr="002C54C1" w:rsidRDefault="00862236" w:rsidP="002C54C1">
      <w:pPr>
        <w:pStyle w:val="NormalWeb"/>
        <w:spacing w:before="0" w:beforeAutospacing="0" w:after="120" w:afterAutospacing="0" w:line="360" w:lineRule="auto"/>
        <w:ind w:firstLine="426"/>
        <w:jc w:val="both"/>
        <w:rPr>
          <w:rFonts w:asciiTheme="majorHAnsi" w:hAnsiTheme="majorHAnsi" w:cstheme="majorHAnsi"/>
          <w:b/>
          <w:sz w:val="28"/>
          <w:szCs w:val="28"/>
        </w:rPr>
      </w:pPr>
      <w:r w:rsidRPr="002C54C1">
        <w:rPr>
          <w:rFonts w:asciiTheme="majorHAnsi" w:eastAsiaTheme="minorHAnsi" w:hAnsiTheme="majorHAnsi" w:cstheme="majorHAnsi"/>
          <w:sz w:val="28"/>
          <w:szCs w:val="28"/>
          <w:lang w:val="nl-NL" w:eastAsia="en-US"/>
        </w:rPr>
        <w:t>1.1.</w:t>
      </w:r>
      <w:r w:rsidR="00B66FE2" w:rsidRPr="002C54C1">
        <w:rPr>
          <w:rFonts w:asciiTheme="majorHAnsi" w:eastAsiaTheme="minorHAnsi" w:hAnsiTheme="majorHAnsi" w:cstheme="majorHAnsi"/>
          <w:sz w:val="28"/>
          <w:szCs w:val="28"/>
          <w:lang w:val="nl-NL" w:eastAsia="en-US"/>
        </w:rPr>
        <w:t xml:space="preserve"> </w:t>
      </w:r>
      <w:r w:rsidR="00AE7055" w:rsidRPr="002C54C1">
        <w:rPr>
          <w:rFonts w:asciiTheme="majorHAnsi" w:hAnsiTheme="majorHAnsi" w:cstheme="majorHAnsi"/>
          <w:b/>
          <w:sz w:val="28"/>
          <w:szCs w:val="28"/>
        </w:rPr>
        <w:t>Hệ thống ngân sách Nhà nước:</w:t>
      </w:r>
    </w:p>
    <w:p w:rsidR="00AE7055" w:rsidRPr="002C54C1" w:rsidRDefault="00B66FE2"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b/>
          <w:bCs/>
          <w:sz w:val="28"/>
          <w:szCs w:val="28"/>
        </w:rPr>
        <w:lastRenderedPageBreak/>
        <w:t>1.1.</w:t>
      </w:r>
      <w:r w:rsidR="00862236" w:rsidRPr="002C54C1">
        <w:rPr>
          <w:rFonts w:asciiTheme="majorHAnsi" w:hAnsiTheme="majorHAnsi" w:cstheme="majorHAnsi"/>
          <w:b/>
          <w:bCs/>
          <w:sz w:val="28"/>
          <w:szCs w:val="28"/>
          <w:lang w:val="en-US"/>
        </w:rPr>
        <w:t>1.</w:t>
      </w:r>
      <w:r w:rsidR="00B15ADE" w:rsidRPr="002C54C1">
        <w:rPr>
          <w:rFonts w:asciiTheme="majorHAnsi" w:hAnsiTheme="majorHAnsi" w:cstheme="majorHAnsi"/>
          <w:b/>
          <w:bCs/>
          <w:sz w:val="28"/>
          <w:szCs w:val="28"/>
        </w:rPr>
        <w:t xml:space="preserve"> </w:t>
      </w:r>
      <w:r w:rsidR="00AE7055" w:rsidRPr="002C54C1">
        <w:rPr>
          <w:rFonts w:asciiTheme="majorHAnsi" w:hAnsiTheme="majorHAnsi" w:cstheme="majorHAnsi"/>
          <w:b/>
          <w:bCs/>
          <w:sz w:val="28"/>
          <w:szCs w:val="28"/>
        </w:rPr>
        <w:t>Khái niệm</w:t>
      </w:r>
      <w:r w:rsidR="00AE7055" w:rsidRPr="002C54C1">
        <w:rPr>
          <w:rFonts w:asciiTheme="majorHAnsi" w:hAnsiTheme="majorHAnsi" w:cstheme="majorHAnsi"/>
          <w:sz w:val="28"/>
          <w:szCs w:val="28"/>
        </w:rPr>
        <w:t xml:space="preserve">: là tổng hợp các cấp Ngân sách của các cấp chính quyền Nhà nước, giữa các cấp NS có mối quan. Các cấp ngân sách này có vị trí độc lập nhất định nhưng có quan hệ hữu cơ với nhau tạo thành hệ thống ngân sách Nhà nước thống nhất. </w:t>
      </w:r>
    </w:p>
    <w:p w:rsidR="00AE7055" w:rsidRPr="002C54C1" w:rsidRDefault="00B66FE2"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b/>
          <w:bCs/>
          <w:sz w:val="28"/>
          <w:szCs w:val="28"/>
        </w:rPr>
        <w:t>1</w:t>
      </w:r>
      <w:r w:rsidR="00B15ADE" w:rsidRPr="002C54C1">
        <w:rPr>
          <w:rFonts w:asciiTheme="majorHAnsi" w:hAnsiTheme="majorHAnsi" w:cstheme="majorHAnsi"/>
          <w:b/>
          <w:bCs/>
          <w:sz w:val="28"/>
          <w:szCs w:val="28"/>
        </w:rPr>
        <w:t>.</w:t>
      </w:r>
      <w:r w:rsidR="00862236" w:rsidRPr="002C54C1">
        <w:rPr>
          <w:rFonts w:asciiTheme="majorHAnsi" w:hAnsiTheme="majorHAnsi" w:cstheme="majorHAnsi"/>
          <w:b/>
          <w:bCs/>
          <w:sz w:val="28"/>
          <w:szCs w:val="28"/>
          <w:lang w:val="en-US"/>
        </w:rPr>
        <w:t>1.</w:t>
      </w:r>
      <w:r w:rsidR="00B15ADE" w:rsidRPr="002C54C1">
        <w:rPr>
          <w:rFonts w:asciiTheme="majorHAnsi" w:hAnsiTheme="majorHAnsi" w:cstheme="majorHAnsi"/>
          <w:b/>
          <w:bCs/>
          <w:sz w:val="28"/>
          <w:szCs w:val="28"/>
        </w:rPr>
        <w:t xml:space="preserve">2. </w:t>
      </w:r>
      <w:r w:rsidR="00AE7055" w:rsidRPr="002C54C1">
        <w:rPr>
          <w:rFonts w:asciiTheme="majorHAnsi" w:hAnsiTheme="majorHAnsi" w:cstheme="majorHAnsi"/>
          <w:b/>
          <w:bCs/>
          <w:sz w:val="28"/>
          <w:szCs w:val="28"/>
        </w:rPr>
        <w:t xml:space="preserve">Đặc điểm: </w:t>
      </w:r>
      <w:r w:rsidR="00AE7055" w:rsidRPr="002C54C1">
        <w:rPr>
          <w:rFonts w:asciiTheme="majorHAnsi" w:hAnsiTheme="majorHAnsi" w:cstheme="majorHAnsi"/>
          <w:sz w:val="28"/>
          <w:szCs w:val="28"/>
        </w:rPr>
        <w:t>NN đóng vai trò chủ đạo; Mỗi cấp NS có tính độc lập, được phân định nguồn thu và nhiệm vụ chi cụ thể.Tổ chức phù hợp với hệ thống chính quyền NN; Đủ ĐK trở thành cấp NS khi:</w:t>
      </w:r>
    </w:p>
    <w:p w:rsidR="00AE7055" w:rsidRPr="002C54C1" w:rsidRDefault="00AE7055"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Đc giao nhiệm vụ quan lý toàn diện trên các LV phát triển hành chính, XH, KT trên vùng, lãnh thổ;</w:t>
      </w:r>
    </w:p>
    <w:p w:rsidR="00AE7055" w:rsidRPr="002C54C1" w:rsidRDefault="009A2EE1"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C</w:t>
      </w:r>
      <w:r w:rsidR="00AE7055" w:rsidRPr="002C54C1">
        <w:rPr>
          <w:rFonts w:asciiTheme="majorHAnsi" w:hAnsiTheme="majorHAnsi" w:cstheme="majorHAnsi"/>
          <w:sz w:val="28"/>
          <w:szCs w:val="28"/>
        </w:rPr>
        <w:t>ó nguồn tài chính đáp ứng yêu cầu chi</w:t>
      </w:r>
    </w:p>
    <w:p w:rsidR="00AE7055" w:rsidRPr="002C54C1" w:rsidRDefault="00B66FE2"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b/>
          <w:sz w:val="28"/>
          <w:szCs w:val="28"/>
        </w:rPr>
        <w:t>1</w:t>
      </w:r>
      <w:r w:rsidR="00862236" w:rsidRPr="002C54C1">
        <w:rPr>
          <w:rFonts w:asciiTheme="majorHAnsi" w:hAnsiTheme="majorHAnsi" w:cstheme="majorHAnsi"/>
          <w:b/>
          <w:sz w:val="28"/>
          <w:szCs w:val="28"/>
        </w:rPr>
        <w:t>.2</w:t>
      </w:r>
      <w:r w:rsidR="00F45D90" w:rsidRPr="002C54C1">
        <w:rPr>
          <w:rFonts w:asciiTheme="majorHAnsi" w:hAnsiTheme="majorHAnsi" w:cstheme="majorHAnsi"/>
          <w:b/>
          <w:sz w:val="28"/>
          <w:szCs w:val="28"/>
        </w:rPr>
        <w:t>.</w:t>
      </w:r>
      <w:r w:rsidR="00AE7055" w:rsidRPr="002C54C1">
        <w:rPr>
          <w:rFonts w:asciiTheme="majorHAnsi" w:hAnsiTheme="majorHAnsi" w:cstheme="majorHAnsi"/>
          <w:sz w:val="28"/>
          <w:szCs w:val="28"/>
        </w:rPr>
        <w:t xml:space="preserve"> </w:t>
      </w:r>
      <w:r w:rsidR="00AE7055" w:rsidRPr="002C54C1">
        <w:rPr>
          <w:rFonts w:asciiTheme="majorHAnsi" w:hAnsiTheme="majorHAnsi" w:cstheme="majorHAnsi"/>
          <w:b/>
          <w:bCs/>
          <w:sz w:val="28"/>
          <w:szCs w:val="28"/>
        </w:rPr>
        <w:t>Tổ chức hệ thống ngân sách:</w:t>
      </w:r>
      <w:r w:rsidR="00AE7055" w:rsidRPr="002C54C1">
        <w:rPr>
          <w:rFonts w:asciiTheme="majorHAnsi" w:hAnsiTheme="majorHAnsi" w:cstheme="majorHAnsi"/>
          <w:bCs/>
          <w:sz w:val="28"/>
          <w:szCs w:val="28"/>
        </w:rPr>
        <w:t>Tổ chức hệ thống ngân sách của một nước gắn liền với hình thức cấu trúc nhà nước</w:t>
      </w:r>
    </w:p>
    <w:p w:rsidR="00AE7055" w:rsidRPr="002C54C1" w:rsidRDefault="00AE7055" w:rsidP="002C54C1">
      <w:pPr>
        <w:pStyle w:val="NormalWeb"/>
        <w:spacing w:before="0" w:beforeAutospacing="0" w:after="120" w:afterAutospacing="0" w:line="360" w:lineRule="auto"/>
        <w:ind w:firstLine="426"/>
        <w:jc w:val="both"/>
        <w:rPr>
          <w:rFonts w:asciiTheme="majorHAnsi" w:hAnsiTheme="majorHAnsi" w:cstheme="majorHAnsi"/>
          <w:bCs/>
          <w:sz w:val="28"/>
          <w:szCs w:val="28"/>
        </w:rPr>
      </w:pPr>
      <w:r w:rsidRPr="002C54C1">
        <w:rPr>
          <w:rFonts w:asciiTheme="majorHAnsi" w:hAnsiTheme="majorHAnsi" w:cstheme="majorHAnsi"/>
          <w:bCs/>
          <w:sz w:val="28"/>
          <w:szCs w:val="28"/>
        </w:rPr>
        <w:t>- Hình thức cấu trúc nhà nước, là sự cấu tạo Nhà nước thành các đơn vị hành chính lãnh thổ và xác lập những mối quan hệ qua lại giữa các cơ quan nhà nước, giữa trung ương với địa phương</w:t>
      </w:r>
    </w:p>
    <w:p w:rsidR="00AE7055" w:rsidRPr="002C54C1" w:rsidRDefault="00B66FE2" w:rsidP="002C54C1">
      <w:pPr>
        <w:pStyle w:val="NormalWeb"/>
        <w:spacing w:before="0" w:beforeAutospacing="0" w:after="120" w:afterAutospacing="0" w:line="360" w:lineRule="auto"/>
        <w:ind w:firstLine="426"/>
        <w:jc w:val="both"/>
        <w:rPr>
          <w:rFonts w:asciiTheme="majorHAnsi" w:hAnsiTheme="majorHAnsi" w:cstheme="majorHAnsi"/>
          <w:bCs/>
          <w:sz w:val="28"/>
          <w:szCs w:val="28"/>
        </w:rPr>
      </w:pPr>
      <w:r w:rsidRPr="002C54C1">
        <w:rPr>
          <w:rFonts w:asciiTheme="majorHAnsi" w:hAnsiTheme="majorHAnsi" w:cstheme="majorHAnsi"/>
          <w:bCs/>
          <w:sz w:val="28"/>
          <w:szCs w:val="28"/>
          <w:lang w:val="en-US"/>
        </w:rPr>
        <w:t>Hiện, trên thế giới tồn tại</w:t>
      </w:r>
      <w:r w:rsidRPr="002C54C1">
        <w:rPr>
          <w:rFonts w:asciiTheme="majorHAnsi" w:hAnsiTheme="majorHAnsi" w:cstheme="majorHAnsi"/>
          <w:bCs/>
          <w:sz w:val="28"/>
          <w:szCs w:val="28"/>
        </w:rPr>
        <w:t xml:space="preserve"> h</w:t>
      </w:r>
      <w:r w:rsidR="00AE7055" w:rsidRPr="002C54C1">
        <w:rPr>
          <w:rFonts w:asciiTheme="majorHAnsi" w:hAnsiTheme="majorHAnsi" w:cstheme="majorHAnsi"/>
          <w:bCs/>
          <w:sz w:val="28"/>
          <w:szCs w:val="28"/>
        </w:rPr>
        <w:t>ai hình thức cấu trúc nhà nước chủ yếu là nhà nước đơn nhất và nhà nước liên bang.</w:t>
      </w:r>
    </w:p>
    <w:p w:rsidR="00AE7055" w:rsidRPr="002C54C1" w:rsidRDefault="00AE7055" w:rsidP="002C54C1">
      <w:pPr>
        <w:pStyle w:val="NormalWeb"/>
        <w:numPr>
          <w:ilvl w:val="0"/>
          <w:numId w:val="15"/>
        </w:numPr>
        <w:spacing w:before="0" w:beforeAutospacing="0" w:after="120" w:afterAutospacing="0" w:line="360" w:lineRule="auto"/>
        <w:ind w:left="0" w:firstLine="426"/>
        <w:jc w:val="both"/>
        <w:rPr>
          <w:rFonts w:asciiTheme="majorHAnsi" w:hAnsiTheme="majorHAnsi" w:cstheme="majorHAnsi"/>
          <w:bCs/>
          <w:sz w:val="28"/>
          <w:szCs w:val="28"/>
        </w:rPr>
      </w:pPr>
      <w:r w:rsidRPr="002C54C1">
        <w:rPr>
          <w:rFonts w:asciiTheme="majorHAnsi" w:hAnsiTheme="majorHAnsi" w:cstheme="majorHAnsi"/>
          <w:bCs/>
          <w:sz w:val="28"/>
          <w:szCs w:val="28"/>
        </w:rPr>
        <w:t xml:space="preserve"> Nhà nước đơn nhất và phân cấp ngân sách trong nhà nước đơn nhất.</w:t>
      </w:r>
    </w:p>
    <w:p w:rsidR="00AE7055" w:rsidRPr="002C54C1" w:rsidRDefault="00AE7055" w:rsidP="002C54C1">
      <w:pPr>
        <w:pStyle w:val="NormalWeb"/>
        <w:spacing w:before="0" w:beforeAutospacing="0" w:after="120" w:afterAutospacing="0" w:line="360" w:lineRule="auto"/>
        <w:ind w:firstLine="426"/>
        <w:jc w:val="both"/>
        <w:rPr>
          <w:rFonts w:asciiTheme="majorHAnsi" w:hAnsiTheme="majorHAnsi" w:cstheme="majorHAnsi"/>
          <w:bCs/>
          <w:sz w:val="28"/>
          <w:szCs w:val="28"/>
        </w:rPr>
      </w:pPr>
      <w:r w:rsidRPr="002C54C1">
        <w:rPr>
          <w:rFonts w:asciiTheme="majorHAnsi" w:hAnsiTheme="majorHAnsi" w:cstheme="majorHAnsi"/>
          <w:bCs/>
          <w:sz w:val="28"/>
          <w:szCs w:val="28"/>
        </w:rPr>
        <w:t xml:space="preserve">Nhà nước đơn nhất là nhà nước có chủ quyền chung, có hệ thống cơ quan quyền lực và quản lý thống nhất từ trung ương đến địa phương và có các đơn vị hành chính bao gồm tinh/thành phố, huyện/quận, xã/phường. </w:t>
      </w:r>
    </w:p>
    <w:p w:rsidR="00AE7055" w:rsidRPr="002C54C1" w:rsidRDefault="00AE7055" w:rsidP="002C54C1">
      <w:pPr>
        <w:pStyle w:val="NormalWeb"/>
        <w:spacing w:before="0" w:beforeAutospacing="0" w:after="120" w:afterAutospacing="0" w:line="360" w:lineRule="auto"/>
        <w:ind w:firstLine="426"/>
        <w:jc w:val="both"/>
        <w:rPr>
          <w:rFonts w:asciiTheme="majorHAnsi" w:hAnsiTheme="majorHAnsi" w:cstheme="majorHAnsi"/>
          <w:bCs/>
          <w:sz w:val="28"/>
          <w:szCs w:val="28"/>
        </w:rPr>
      </w:pPr>
      <w:r w:rsidRPr="002C54C1">
        <w:rPr>
          <w:rFonts w:asciiTheme="majorHAnsi" w:hAnsiTheme="majorHAnsi" w:cstheme="majorHAnsi"/>
          <w:bCs/>
          <w:sz w:val="28"/>
          <w:szCs w:val="28"/>
        </w:rPr>
        <w:t>Mỗi đơn vị hành chính này là một cấp ngân sách</w:t>
      </w:r>
    </w:p>
    <w:p w:rsidR="00AE7055" w:rsidRPr="002C54C1" w:rsidRDefault="00AE7055" w:rsidP="002C54C1">
      <w:pPr>
        <w:pStyle w:val="NormalWeb"/>
        <w:spacing w:before="0" w:beforeAutospacing="0" w:after="120" w:afterAutospacing="0" w:line="360" w:lineRule="auto"/>
        <w:ind w:firstLine="426"/>
        <w:jc w:val="both"/>
        <w:rPr>
          <w:rFonts w:asciiTheme="majorHAnsi" w:hAnsiTheme="majorHAnsi" w:cstheme="majorHAnsi"/>
          <w:bCs/>
          <w:sz w:val="28"/>
          <w:szCs w:val="28"/>
        </w:rPr>
      </w:pPr>
      <w:r w:rsidRPr="002C54C1">
        <w:rPr>
          <w:rFonts w:asciiTheme="majorHAnsi" w:hAnsiTheme="majorHAnsi" w:cstheme="majorHAnsi"/>
          <w:bCs/>
          <w:sz w:val="28"/>
          <w:szCs w:val="28"/>
        </w:rPr>
        <w:t>Do các đơn vị hành chính này không độc lập nên việc phân cấp ngân sách phải phân theo các cấp chính quyền và trên cơ sở thống nhất.</w:t>
      </w:r>
    </w:p>
    <w:p w:rsidR="00AE7055" w:rsidRPr="002C54C1" w:rsidRDefault="00AE7055" w:rsidP="002C54C1">
      <w:pPr>
        <w:pStyle w:val="NormalWeb"/>
        <w:numPr>
          <w:ilvl w:val="0"/>
          <w:numId w:val="15"/>
        </w:numPr>
        <w:spacing w:before="0" w:beforeAutospacing="0" w:after="120" w:afterAutospacing="0" w:line="360" w:lineRule="auto"/>
        <w:ind w:left="0" w:firstLine="426"/>
        <w:jc w:val="both"/>
        <w:rPr>
          <w:rFonts w:asciiTheme="majorHAnsi" w:hAnsiTheme="majorHAnsi" w:cstheme="majorHAnsi"/>
          <w:bCs/>
          <w:sz w:val="28"/>
          <w:szCs w:val="28"/>
        </w:rPr>
      </w:pPr>
      <w:r w:rsidRPr="002C54C1">
        <w:rPr>
          <w:rFonts w:asciiTheme="majorHAnsi" w:hAnsiTheme="majorHAnsi" w:cstheme="majorHAnsi"/>
          <w:bCs/>
          <w:sz w:val="28"/>
          <w:szCs w:val="28"/>
        </w:rPr>
        <w:t xml:space="preserve"> Nhà nước liên bang và phân cấp ngân sách trong nhà nước liên bang</w:t>
      </w:r>
    </w:p>
    <w:p w:rsidR="00AE7055" w:rsidRPr="002C54C1" w:rsidRDefault="00AE7055" w:rsidP="002C54C1">
      <w:pPr>
        <w:pStyle w:val="NormalWeb"/>
        <w:spacing w:before="0" w:beforeAutospacing="0" w:after="120" w:afterAutospacing="0" w:line="360" w:lineRule="auto"/>
        <w:ind w:firstLine="426"/>
        <w:jc w:val="both"/>
        <w:rPr>
          <w:rFonts w:asciiTheme="majorHAnsi" w:hAnsiTheme="majorHAnsi" w:cstheme="majorHAnsi"/>
          <w:bCs/>
          <w:sz w:val="28"/>
          <w:szCs w:val="28"/>
        </w:rPr>
      </w:pPr>
      <w:r w:rsidRPr="002C54C1">
        <w:rPr>
          <w:rFonts w:asciiTheme="majorHAnsi" w:hAnsiTheme="majorHAnsi" w:cstheme="majorHAnsi"/>
          <w:bCs/>
          <w:sz w:val="28"/>
          <w:szCs w:val="28"/>
        </w:rPr>
        <w:lastRenderedPageBreak/>
        <w:t>Nhà nước liên bang là nhà nước có từ hai hay nhiều nước thành viên hợp lại, có hai hệ thố</w:t>
      </w:r>
      <w:r w:rsidR="00A20739" w:rsidRPr="002C54C1">
        <w:rPr>
          <w:rFonts w:asciiTheme="majorHAnsi" w:hAnsiTheme="majorHAnsi" w:cstheme="majorHAnsi"/>
          <w:bCs/>
          <w:sz w:val="28"/>
          <w:szCs w:val="28"/>
        </w:rPr>
        <w:t>ng cơ quan quyền lực và quản lý</w:t>
      </w:r>
      <w:r w:rsidRPr="002C54C1">
        <w:rPr>
          <w:rFonts w:asciiTheme="majorHAnsi" w:hAnsiTheme="majorHAnsi" w:cstheme="majorHAnsi"/>
          <w:bCs/>
          <w:sz w:val="28"/>
          <w:szCs w:val="28"/>
        </w:rPr>
        <w:t xml:space="preserve"> hệ thống chung cho toàn liên bang và một hệ thống trong mỗi nước thành viên, có chủ quyền quốc gia chung của nhà nước liên bang và mỗi thành viên cũng có chủ quyền riêng</w:t>
      </w:r>
    </w:p>
    <w:p w:rsidR="00CC0765" w:rsidRPr="002C54C1" w:rsidRDefault="00AE7055" w:rsidP="002C54C1">
      <w:pPr>
        <w:pStyle w:val="NormalWeb"/>
        <w:spacing w:before="0" w:beforeAutospacing="0" w:after="120" w:afterAutospacing="0" w:line="360" w:lineRule="auto"/>
        <w:ind w:firstLine="426"/>
        <w:jc w:val="both"/>
        <w:rPr>
          <w:rFonts w:asciiTheme="majorHAnsi" w:hAnsiTheme="majorHAnsi" w:cstheme="majorHAnsi"/>
          <w:bCs/>
          <w:sz w:val="28"/>
          <w:szCs w:val="28"/>
        </w:rPr>
      </w:pPr>
      <w:r w:rsidRPr="002C54C1">
        <w:rPr>
          <w:rFonts w:asciiTheme="majorHAnsi" w:hAnsiTheme="majorHAnsi" w:cstheme="majorHAnsi"/>
          <w:bCs/>
          <w:sz w:val="28"/>
          <w:szCs w:val="28"/>
        </w:rPr>
        <w:t>Phân cấp ngân sách trong nhà nước liên bang có tính chất độc lập nhất định gồm ngân sách của nhà nước liên bang và ngân sách riêng của mỗi nước thành viên độc lập.</w:t>
      </w:r>
    </w:p>
    <w:p w:rsidR="00CE2C10" w:rsidRPr="002C54C1" w:rsidRDefault="00CE2C10" w:rsidP="002C54C1">
      <w:pPr>
        <w:pStyle w:val="NormalWeb"/>
        <w:spacing w:before="0" w:beforeAutospacing="0" w:after="120" w:afterAutospacing="0" w:line="360" w:lineRule="auto"/>
        <w:ind w:firstLine="426"/>
        <w:jc w:val="both"/>
        <w:rPr>
          <w:rFonts w:asciiTheme="majorHAnsi" w:hAnsiTheme="majorHAnsi" w:cstheme="majorHAnsi"/>
          <w:bCs/>
          <w:sz w:val="28"/>
          <w:szCs w:val="28"/>
          <w:lang w:val="en-US"/>
        </w:rPr>
      </w:pPr>
      <w:r w:rsidRPr="002C54C1">
        <w:rPr>
          <w:rFonts w:asciiTheme="majorHAnsi" w:hAnsiTheme="majorHAnsi" w:cstheme="majorHAnsi"/>
          <w:bCs/>
          <w:sz w:val="28"/>
          <w:szCs w:val="28"/>
        </w:rPr>
        <w:t xml:space="preserve">Tại Việt Nam: Hệ thống ngân sách nhà nước theo hình thức đơn nhất bao gồm 2 bộ phận hợp thành là ngân sách TW và ngân sách địa phương. Lịch sử hình thành sẽ được </w:t>
      </w:r>
      <w:r w:rsidR="00100417" w:rsidRPr="002C54C1">
        <w:rPr>
          <w:rFonts w:asciiTheme="majorHAnsi" w:hAnsiTheme="majorHAnsi" w:cstheme="majorHAnsi"/>
          <w:bCs/>
          <w:sz w:val="28"/>
          <w:szCs w:val="28"/>
        </w:rPr>
        <w:t>cụ thể ở phần sau.</w:t>
      </w:r>
    </w:p>
    <w:p w:rsidR="00AA1C88" w:rsidRPr="002C54C1" w:rsidRDefault="00B15ADE" w:rsidP="002C54C1">
      <w:pPr>
        <w:pStyle w:val="NormalWeb"/>
        <w:numPr>
          <w:ilvl w:val="1"/>
          <w:numId w:val="23"/>
        </w:numPr>
        <w:spacing w:before="0" w:beforeAutospacing="0" w:after="120" w:afterAutospacing="0" w:line="360" w:lineRule="auto"/>
        <w:ind w:left="0" w:firstLine="426"/>
        <w:jc w:val="both"/>
        <w:rPr>
          <w:rFonts w:asciiTheme="majorHAnsi" w:hAnsiTheme="majorHAnsi" w:cstheme="majorHAnsi"/>
          <w:b/>
          <w:bCs/>
          <w:sz w:val="28"/>
          <w:szCs w:val="28"/>
        </w:rPr>
      </w:pPr>
      <w:r w:rsidRPr="002C54C1">
        <w:rPr>
          <w:rFonts w:asciiTheme="majorHAnsi" w:hAnsiTheme="majorHAnsi" w:cstheme="majorHAnsi"/>
          <w:b/>
          <w:bCs/>
          <w:sz w:val="28"/>
          <w:szCs w:val="28"/>
        </w:rPr>
        <w:t>Nguyên tắ</w:t>
      </w:r>
      <w:r w:rsidR="00AA1C88" w:rsidRPr="002C54C1">
        <w:rPr>
          <w:rFonts w:asciiTheme="majorHAnsi" w:hAnsiTheme="majorHAnsi" w:cstheme="majorHAnsi"/>
          <w:b/>
          <w:bCs/>
          <w:sz w:val="28"/>
          <w:szCs w:val="28"/>
        </w:rPr>
        <w:t>c của tổ chức hệ thống ngân sác</w:t>
      </w:r>
      <w:r w:rsidR="00AA1C88" w:rsidRPr="002C54C1">
        <w:rPr>
          <w:rFonts w:asciiTheme="majorHAnsi" w:hAnsiTheme="majorHAnsi" w:cstheme="majorHAnsi"/>
          <w:b/>
          <w:bCs/>
          <w:sz w:val="28"/>
          <w:szCs w:val="28"/>
          <w:lang w:val="en-US"/>
        </w:rPr>
        <w:t>h</w:t>
      </w:r>
      <w:r w:rsidR="00F060C2" w:rsidRPr="002C54C1">
        <w:rPr>
          <w:rFonts w:asciiTheme="majorHAnsi" w:hAnsiTheme="majorHAnsi" w:cstheme="majorHAnsi"/>
          <w:b/>
          <w:bCs/>
          <w:sz w:val="28"/>
          <w:szCs w:val="28"/>
          <w:lang w:val="en-US"/>
        </w:rPr>
        <w:t xml:space="preserve"> </w:t>
      </w:r>
      <w:r w:rsidR="00AA1C88" w:rsidRPr="002C54C1">
        <w:rPr>
          <w:rFonts w:asciiTheme="majorHAnsi" w:hAnsiTheme="majorHAnsi" w:cstheme="majorHAnsi"/>
          <w:b/>
          <w:bCs/>
          <w:sz w:val="28"/>
          <w:szCs w:val="28"/>
          <w:lang w:val="en-US"/>
        </w:rPr>
        <w:t>NN</w:t>
      </w:r>
    </w:p>
    <w:p w:rsidR="00CC0765" w:rsidRPr="002C54C1" w:rsidRDefault="00862236" w:rsidP="002C54C1">
      <w:pPr>
        <w:pStyle w:val="NormalWeb"/>
        <w:spacing w:before="0" w:beforeAutospacing="0" w:after="120" w:afterAutospacing="0" w:line="360" w:lineRule="auto"/>
        <w:ind w:firstLine="426"/>
        <w:jc w:val="both"/>
        <w:rPr>
          <w:rFonts w:asciiTheme="majorHAnsi" w:hAnsiTheme="majorHAnsi" w:cstheme="majorHAnsi"/>
          <w:bCs/>
          <w:sz w:val="28"/>
          <w:szCs w:val="28"/>
          <w:lang w:val="en-US"/>
        </w:rPr>
      </w:pPr>
      <w:r w:rsidRPr="002C54C1">
        <w:rPr>
          <w:rFonts w:asciiTheme="majorHAnsi" w:hAnsiTheme="majorHAnsi" w:cstheme="majorHAnsi"/>
          <w:bCs/>
          <w:sz w:val="28"/>
          <w:szCs w:val="28"/>
          <w:lang w:val="en-US"/>
        </w:rPr>
        <w:t>1.3.1</w:t>
      </w:r>
      <w:r w:rsidR="00AA1C88" w:rsidRPr="002C54C1">
        <w:rPr>
          <w:rFonts w:asciiTheme="majorHAnsi" w:hAnsiTheme="majorHAnsi" w:cstheme="majorHAnsi"/>
          <w:bCs/>
          <w:sz w:val="28"/>
          <w:szCs w:val="28"/>
          <w:lang w:val="en-US"/>
        </w:rPr>
        <w:t xml:space="preserve">. </w:t>
      </w:r>
      <w:r w:rsidR="00B66FE2" w:rsidRPr="002C54C1">
        <w:rPr>
          <w:rFonts w:asciiTheme="majorHAnsi" w:hAnsiTheme="majorHAnsi" w:cstheme="majorHAnsi"/>
          <w:bCs/>
          <w:sz w:val="28"/>
          <w:szCs w:val="28"/>
          <w:lang w:val="en-US"/>
        </w:rPr>
        <w:t>Nguyên tắc thống nhất</w:t>
      </w:r>
      <w:r w:rsidR="00CC0765" w:rsidRPr="002C54C1">
        <w:rPr>
          <w:rFonts w:asciiTheme="majorHAnsi" w:hAnsiTheme="majorHAnsi" w:cstheme="majorHAnsi"/>
          <w:bCs/>
          <w:sz w:val="28"/>
          <w:szCs w:val="28"/>
          <w:lang w:val="en-US"/>
        </w:rPr>
        <w:t>:</w:t>
      </w:r>
      <w:r w:rsidR="00AA1C88" w:rsidRPr="002C54C1">
        <w:rPr>
          <w:rFonts w:asciiTheme="majorHAnsi" w:hAnsiTheme="majorHAnsi" w:cstheme="majorHAnsi"/>
          <w:bCs/>
          <w:sz w:val="28"/>
          <w:szCs w:val="28"/>
          <w:lang w:val="en-US"/>
        </w:rPr>
        <w:t xml:space="preserve"> là những bộ phận cấu thành của một hệ thống NS dù được tổ chức thành nhiều cấp nhưng thống nhất và duy nhất. Trong nguyên tắc này, mặc dù mối cấp NS có hoạt động thu chi khác nhau nhưng các hoạt động này phải có sự thống nhất bằng các quy định chung của cơ quan thầm quyền ban hành</w:t>
      </w:r>
      <w:r w:rsidR="00EE0403" w:rsidRPr="002C54C1">
        <w:rPr>
          <w:rFonts w:asciiTheme="majorHAnsi" w:hAnsiTheme="majorHAnsi" w:cstheme="majorHAnsi"/>
          <w:bCs/>
          <w:sz w:val="28"/>
          <w:szCs w:val="28"/>
          <w:lang w:val="en-US"/>
        </w:rPr>
        <w:t xml:space="preserve"> từ trên xuống dựa trên những </w:t>
      </w:r>
      <w:r w:rsidR="00AA1C88" w:rsidRPr="002C54C1">
        <w:rPr>
          <w:rFonts w:asciiTheme="majorHAnsi" w:hAnsiTheme="majorHAnsi" w:cstheme="majorHAnsi"/>
          <w:bCs/>
          <w:sz w:val="28"/>
          <w:szCs w:val="28"/>
          <w:lang w:val="en-US"/>
        </w:rPr>
        <w:t>chuẩn mực, nguyên tắc nhất định.</w:t>
      </w:r>
    </w:p>
    <w:p w:rsidR="005B0578" w:rsidRPr="002C54C1" w:rsidRDefault="005B0578" w:rsidP="002C54C1">
      <w:pPr>
        <w:pStyle w:val="NormalWeb"/>
        <w:spacing w:before="0" w:beforeAutospacing="0" w:after="120" w:afterAutospacing="0" w:line="360" w:lineRule="auto"/>
        <w:ind w:firstLine="426"/>
        <w:jc w:val="both"/>
        <w:rPr>
          <w:rFonts w:asciiTheme="majorHAnsi" w:hAnsiTheme="majorHAnsi" w:cstheme="majorHAnsi"/>
          <w:bCs/>
          <w:sz w:val="28"/>
          <w:szCs w:val="28"/>
          <w:lang w:val="en-US"/>
        </w:rPr>
      </w:pPr>
      <w:r w:rsidRPr="002C54C1">
        <w:rPr>
          <w:rFonts w:asciiTheme="majorHAnsi" w:hAnsiTheme="majorHAnsi" w:cstheme="majorHAnsi"/>
          <w:bCs/>
          <w:sz w:val="28"/>
          <w:szCs w:val="28"/>
          <w:lang w:val="en-US"/>
        </w:rPr>
        <w:t>- Các cấp NS phải tuân thủ chuẩn mực kế toán về các phương thức báo cáo, về lập, phê chuẩn, chấp hành và quyết toán NSNN;Các cấp NS phải quy trì mối quan hệ giữa NS cấp trên và NS cấp dưới trong việc điều chuyển nguồn vốn. đảm bảo nguồn vốn cho phát triển ktxh.</w:t>
      </w:r>
    </w:p>
    <w:p w:rsidR="00EE0403" w:rsidRPr="002C54C1" w:rsidRDefault="005B0578" w:rsidP="002C54C1">
      <w:pPr>
        <w:pStyle w:val="NormalWeb"/>
        <w:spacing w:before="0" w:beforeAutospacing="0" w:after="120" w:afterAutospacing="0" w:line="360" w:lineRule="auto"/>
        <w:ind w:firstLine="426"/>
        <w:jc w:val="both"/>
        <w:rPr>
          <w:rFonts w:asciiTheme="majorHAnsi" w:hAnsiTheme="majorHAnsi" w:cstheme="majorHAnsi"/>
          <w:bCs/>
          <w:sz w:val="28"/>
          <w:szCs w:val="28"/>
          <w:lang w:val="en-US"/>
        </w:rPr>
      </w:pPr>
      <w:r w:rsidRPr="002C54C1">
        <w:rPr>
          <w:rFonts w:asciiTheme="majorHAnsi" w:hAnsiTheme="majorHAnsi" w:cstheme="majorHAnsi"/>
          <w:bCs/>
          <w:sz w:val="28"/>
          <w:szCs w:val="28"/>
          <w:lang w:val="en-US"/>
        </w:rPr>
        <w:t xml:space="preserve"> </w:t>
      </w:r>
      <w:r w:rsidR="004335BB" w:rsidRPr="002C54C1">
        <w:rPr>
          <w:rFonts w:asciiTheme="majorHAnsi" w:hAnsiTheme="majorHAnsi" w:cstheme="majorHAnsi"/>
          <w:bCs/>
          <w:sz w:val="28"/>
          <w:szCs w:val="28"/>
          <w:lang w:val="en-US"/>
        </w:rPr>
        <w:t xml:space="preserve">Tại </w:t>
      </w:r>
      <w:r w:rsidR="004335BB" w:rsidRPr="002C54C1">
        <w:rPr>
          <w:rFonts w:asciiTheme="majorHAnsi" w:hAnsiTheme="majorHAnsi" w:cstheme="majorHAnsi"/>
          <w:bCs/>
          <w:iCs/>
          <w:sz w:val="28"/>
          <w:szCs w:val="28"/>
          <w:bdr w:val="none" w:sz="0" w:space="0" w:color="auto" w:frame="1"/>
        </w:rPr>
        <w:t>Điều 3 Luật Ngân sách</w:t>
      </w:r>
      <w:r w:rsidR="00EE0403" w:rsidRPr="002C54C1">
        <w:rPr>
          <w:rFonts w:asciiTheme="majorHAnsi" w:hAnsiTheme="majorHAnsi" w:cstheme="majorHAnsi"/>
          <w:bCs/>
          <w:iCs/>
          <w:sz w:val="28"/>
          <w:szCs w:val="28"/>
          <w:bdr w:val="none" w:sz="0" w:space="0" w:color="auto" w:frame="1"/>
        </w:rPr>
        <w:t xml:space="preserve"> năm 2002</w:t>
      </w:r>
      <w:r w:rsidR="004335BB" w:rsidRPr="002C54C1">
        <w:rPr>
          <w:rFonts w:asciiTheme="majorHAnsi" w:hAnsiTheme="majorHAnsi" w:cstheme="majorHAnsi"/>
          <w:bCs/>
          <w:iCs/>
          <w:sz w:val="28"/>
          <w:szCs w:val="28"/>
          <w:bdr w:val="none" w:sz="0" w:space="0" w:color="auto" w:frame="1"/>
          <w:lang w:val="en-US"/>
        </w:rPr>
        <w:t xml:space="preserve"> quy định: </w:t>
      </w:r>
      <w:r w:rsidR="004335BB" w:rsidRPr="002C54C1">
        <w:rPr>
          <w:rFonts w:asciiTheme="majorHAnsi" w:hAnsiTheme="majorHAnsi" w:cstheme="majorHAnsi"/>
          <w:b/>
          <w:bCs/>
          <w:iCs/>
          <w:sz w:val="28"/>
          <w:szCs w:val="28"/>
          <w:bdr w:val="none" w:sz="0" w:space="0" w:color="auto" w:frame="1"/>
          <w:lang w:val="en-US"/>
        </w:rPr>
        <w:t xml:space="preserve"> </w:t>
      </w:r>
      <w:r w:rsidR="00EE0403" w:rsidRPr="002C54C1">
        <w:rPr>
          <w:rFonts w:asciiTheme="majorHAnsi" w:hAnsiTheme="majorHAnsi" w:cstheme="majorHAnsi"/>
          <w:iCs/>
          <w:sz w:val="28"/>
          <w:szCs w:val="28"/>
          <w:bdr w:val="none" w:sz="0" w:space="0" w:color="auto" w:frame="1"/>
        </w:rPr>
        <w:t>“Ngân sách nhà nước được quản lý thống nhất theo nguyên tắc tập trung dân chủ, công khai, minh bạch, có phân công, phân cấp quản lý, gắn quyền hạn với trách nhiệm.</w:t>
      </w:r>
    </w:p>
    <w:p w:rsidR="00EE0403" w:rsidRPr="002C54C1" w:rsidRDefault="00EE0403" w:rsidP="002C54C1">
      <w:pPr>
        <w:shd w:val="clear" w:color="auto" w:fill="FFFFFF"/>
        <w:spacing w:after="120" w:line="360" w:lineRule="auto"/>
        <w:ind w:firstLine="426"/>
        <w:jc w:val="both"/>
        <w:rPr>
          <w:rFonts w:asciiTheme="majorHAnsi" w:eastAsia="Times New Roman" w:hAnsiTheme="majorHAnsi" w:cstheme="majorHAnsi"/>
          <w:iCs/>
          <w:sz w:val="28"/>
          <w:szCs w:val="28"/>
          <w:bdr w:val="none" w:sz="0" w:space="0" w:color="auto" w:frame="1"/>
          <w:lang w:eastAsia="vi-VN"/>
        </w:rPr>
      </w:pPr>
      <w:r w:rsidRPr="002C54C1">
        <w:rPr>
          <w:rFonts w:asciiTheme="majorHAnsi" w:eastAsia="Times New Roman" w:hAnsiTheme="majorHAnsi" w:cstheme="majorHAnsi"/>
          <w:iCs/>
          <w:sz w:val="28"/>
          <w:szCs w:val="28"/>
          <w:bdr w:val="none" w:sz="0" w:space="0" w:color="auto" w:frame="1"/>
          <w:lang w:eastAsia="vi-VN"/>
        </w:rPr>
        <w:t>Quốc hội quyết định dự toán ngân sách nhà nước, phân bổ ngân sách trung ương, phê chuẩn quyết toán ngân sách nhà nước.”</w:t>
      </w:r>
    </w:p>
    <w:p w:rsidR="004335BB" w:rsidRPr="002C54C1" w:rsidRDefault="004335BB" w:rsidP="002C54C1">
      <w:pPr>
        <w:shd w:val="clear" w:color="auto" w:fill="FFFFFF"/>
        <w:spacing w:after="120" w:line="360" w:lineRule="auto"/>
        <w:ind w:firstLine="426"/>
        <w:jc w:val="both"/>
        <w:rPr>
          <w:rFonts w:asciiTheme="majorHAnsi" w:eastAsia="Times New Roman" w:hAnsiTheme="majorHAnsi" w:cstheme="majorHAnsi"/>
          <w:iCs/>
          <w:sz w:val="28"/>
          <w:szCs w:val="28"/>
          <w:bdr w:val="none" w:sz="0" w:space="0" w:color="auto" w:frame="1"/>
          <w:lang w:val="en-US" w:eastAsia="vi-VN"/>
        </w:rPr>
      </w:pPr>
      <w:r w:rsidRPr="002C54C1">
        <w:rPr>
          <w:rFonts w:asciiTheme="majorHAnsi" w:eastAsia="Times New Roman" w:hAnsiTheme="majorHAnsi" w:cstheme="majorHAnsi"/>
          <w:iCs/>
          <w:sz w:val="28"/>
          <w:szCs w:val="28"/>
          <w:bdr w:val="none" w:sz="0" w:space="0" w:color="auto" w:frame="1"/>
          <w:lang w:val="en-US" w:eastAsia="vi-VN"/>
        </w:rPr>
        <w:t>Tại khoản 1 Điều 8 Luật Ngân sách NN 2015 quy định:</w:t>
      </w:r>
    </w:p>
    <w:p w:rsidR="004335BB" w:rsidRPr="002C54C1" w:rsidRDefault="004335BB" w:rsidP="002C54C1">
      <w:pPr>
        <w:shd w:val="clear" w:color="auto" w:fill="FFFFFF"/>
        <w:spacing w:after="12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lastRenderedPageBreak/>
        <w:t>“ Ngân sách NN được quản lý thống nhất, tập trung dân chủ, hiệu quả, tiết kiệm, công khai, minh bạch, công bằng, có phân công phân cấp quản lý, gắn quyền hạn với trách nhiệm của cơ quan quản lý các cấp”.</w:t>
      </w:r>
    </w:p>
    <w:p w:rsidR="00EE0403" w:rsidRPr="002C54C1" w:rsidRDefault="000F6393" w:rsidP="002C54C1">
      <w:pPr>
        <w:shd w:val="clear" w:color="auto" w:fill="FFFFFF"/>
        <w:spacing w:after="120" w:line="360" w:lineRule="auto"/>
        <w:ind w:firstLine="426"/>
        <w:jc w:val="both"/>
        <w:textAlignment w:val="baseline"/>
        <w:rPr>
          <w:rFonts w:asciiTheme="majorHAnsi" w:eastAsia="Times New Roman" w:hAnsiTheme="majorHAnsi" w:cstheme="majorHAnsi"/>
          <w:sz w:val="28"/>
          <w:szCs w:val="28"/>
          <w:lang w:eastAsia="vi-VN"/>
        </w:rPr>
      </w:pPr>
      <w:r w:rsidRPr="002C54C1">
        <w:rPr>
          <w:rFonts w:asciiTheme="majorHAnsi" w:eastAsia="Times New Roman" w:hAnsiTheme="majorHAnsi" w:cstheme="majorHAnsi"/>
          <w:b/>
          <w:bCs/>
          <w:sz w:val="28"/>
          <w:szCs w:val="28"/>
          <w:lang w:val="en-US" w:eastAsia="vi-VN"/>
        </w:rPr>
        <w:t>Tại sao lại phải công khai, minh bạch NSNN:</w:t>
      </w:r>
      <w:r w:rsidR="00EE0403" w:rsidRPr="002C54C1">
        <w:rPr>
          <w:rFonts w:asciiTheme="majorHAnsi" w:eastAsia="Times New Roman" w:hAnsiTheme="majorHAnsi" w:cstheme="majorHAnsi"/>
          <w:sz w:val="28"/>
          <w:szCs w:val="28"/>
          <w:lang w:eastAsia="vi-VN"/>
        </w:rPr>
        <w:t xml:space="preserve"> Công khai là để mọi người đều được biết, Minh bạch là làm cho mọi việc trở nên rõ ràng, dễ hiểu. Quản lý ngân sách phải công khai minh bạch xuất phát từ đòi hỏi chính đáng của người dân với tư cách là người nộp thuế cho nhà nước. Quy tắc chung về tính minh bạch gồm các nội dung chủ yếu là:</w:t>
      </w:r>
    </w:p>
    <w:p w:rsidR="00EE0403" w:rsidRPr="002C54C1" w:rsidRDefault="00EE0403" w:rsidP="002C54C1">
      <w:pPr>
        <w:shd w:val="clear" w:color="auto" w:fill="FFFFFF"/>
        <w:spacing w:after="120" w:line="360" w:lineRule="auto"/>
        <w:ind w:firstLine="426"/>
        <w:jc w:val="both"/>
        <w:textAlignment w:val="baseline"/>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 Ngân sách phải đảm bảo tính toàn diện. Điều này có nghĩa là các hoạt động trong và ngoài ngân sách đều được phản ánh vào tài liệu trình cấp có thẩm quyền xem xét quyết định.</w:t>
      </w:r>
    </w:p>
    <w:p w:rsidR="00EE0403" w:rsidRPr="002C54C1" w:rsidRDefault="00EE0403" w:rsidP="002C54C1">
      <w:pPr>
        <w:shd w:val="clear" w:color="auto" w:fill="FFFFFF"/>
        <w:spacing w:after="120" w:line="360" w:lineRule="auto"/>
        <w:ind w:firstLine="426"/>
        <w:jc w:val="both"/>
        <w:textAlignment w:val="baseline"/>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 Đảm bảo tính khách quan độc lập. Các cấp, các đơn vị dự toán, các tổ chức cá nhân được NSNN hỗ trợ phải công khai dự toán và quyết toán ngân sách, Nội dung công khai theo các biểu mẫu quy định, thời gian công khai được quy định rõ đối với từng cấp ngân sách.</w:t>
      </w:r>
    </w:p>
    <w:p w:rsidR="00EE0403" w:rsidRPr="002C54C1" w:rsidRDefault="00EE0403" w:rsidP="002C54C1">
      <w:pPr>
        <w:shd w:val="clear" w:color="auto" w:fill="FFFFFF"/>
        <w:spacing w:after="120" w:line="360" w:lineRule="auto"/>
        <w:ind w:firstLine="426"/>
        <w:jc w:val="both"/>
        <w:textAlignment w:val="baseline"/>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Nhà nước phải đảm bảo trách nhiệm trước nhân dân về toàn bộ quá trình quản lý ngân sách. Chịu trách nhiệm hữu hiệu bao gồm khả năng</w:t>
      </w:r>
      <w:r w:rsidR="000F6393" w:rsidRPr="002C54C1">
        <w:rPr>
          <w:rFonts w:asciiTheme="majorHAnsi" w:eastAsia="Times New Roman" w:hAnsiTheme="majorHAnsi" w:cstheme="majorHAnsi"/>
          <w:sz w:val="28"/>
          <w:szCs w:val="28"/>
          <w:lang w:eastAsia="vi-VN"/>
        </w:rPr>
        <w:t xml:space="preserve"> điều trần và gánh chịu hậu quả. Bên cạnh đó, phảo đảm bảo</w:t>
      </w:r>
      <w:r w:rsidR="000F6393" w:rsidRPr="002C54C1">
        <w:rPr>
          <w:rFonts w:asciiTheme="majorHAnsi" w:eastAsia="Times New Roman" w:hAnsiTheme="majorHAnsi" w:cstheme="majorHAnsi"/>
          <w:sz w:val="28"/>
          <w:szCs w:val="28"/>
          <w:lang w:val="en-US" w:eastAsia="vi-VN"/>
        </w:rPr>
        <w:t xml:space="preserve"> c</w:t>
      </w:r>
      <w:r w:rsidRPr="002C54C1">
        <w:rPr>
          <w:rFonts w:asciiTheme="majorHAnsi" w:eastAsia="Times New Roman" w:hAnsiTheme="majorHAnsi" w:cstheme="majorHAnsi"/>
          <w:sz w:val="28"/>
          <w:szCs w:val="28"/>
          <w:lang w:eastAsia="vi-VN"/>
        </w:rPr>
        <w:t>ân đối NSNN ngoài sự cân bằng về thu, chi còn là sự hài hoà hợp lý trong cơ cấu thu, chi giữa các khoản thu, chi; các lĩnh vực, các ngành; các cấp chính quyền thậm chí ngay cả giữa các thế hệ (ví dụ: vay nợ). Đảm bảo cân đối ngân sách là một đòi hỏi khách quan xuất phát từ vai trò nhà nước trong can thiệp vào nền kinh tế thị trường với mục tiêu ổn định, hiệu quả và công bằng. Vì vậy tính toán nhu cầu chi sát với khả năng thu trong khi lập ngân sách là rất quan trọng. Các khoản chi chỉ được phép thực hiện khi đã có đủ các nguồn bù đắp.</w:t>
      </w:r>
    </w:p>
    <w:p w:rsidR="00B66FE2" w:rsidRPr="002C54C1" w:rsidRDefault="00B66FE2" w:rsidP="002C54C1">
      <w:pPr>
        <w:pStyle w:val="NormalWeb"/>
        <w:numPr>
          <w:ilvl w:val="2"/>
          <w:numId w:val="24"/>
        </w:numPr>
        <w:spacing w:before="0" w:beforeAutospacing="0" w:after="120" w:afterAutospacing="0" w:line="360" w:lineRule="auto"/>
        <w:ind w:left="0" w:firstLine="426"/>
        <w:jc w:val="both"/>
        <w:rPr>
          <w:rFonts w:asciiTheme="majorHAnsi" w:hAnsiTheme="majorHAnsi" w:cstheme="majorHAnsi"/>
          <w:bCs/>
          <w:sz w:val="28"/>
          <w:szCs w:val="28"/>
          <w:lang w:val="en-US"/>
        </w:rPr>
      </w:pPr>
      <w:r w:rsidRPr="002C54C1">
        <w:rPr>
          <w:rFonts w:asciiTheme="majorHAnsi" w:hAnsiTheme="majorHAnsi" w:cstheme="majorHAnsi"/>
          <w:bCs/>
          <w:sz w:val="28"/>
          <w:szCs w:val="28"/>
          <w:lang w:val="en-US"/>
        </w:rPr>
        <w:t>Nguyên tắc tự chủ</w:t>
      </w:r>
      <w:r w:rsidR="007E3930" w:rsidRPr="002C54C1">
        <w:rPr>
          <w:rFonts w:asciiTheme="majorHAnsi" w:hAnsiTheme="majorHAnsi" w:cstheme="majorHAnsi"/>
          <w:bCs/>
          <w:sz w:val="28"/>
          <w:szCs w:val="28"/>
          <w:lang w:val="en-US"/>
        </w:rPr>
        <w:t xml:space="preserve">: </w:t>
      </w:r>
    </w:p>
    <w:p w:rsidR="00CB07CA" w:rsidRPr="002C54C1" w:rsidRDefault="00CB07CA" w:rsidP="002C54C1">
      <w:pPr>
        <w:pStyle w:val="NormalWeb"/>
        <w:spacing w:before="0" w:beforeAutospacing="0" w:after="120" w:afterAutospacing="0" w:line="360" w:lineRule="auto"/>
        <w:ind w:firstLine="426"/>
        <w:jc w:val="both"/>
        <w:rPr>
          <w:rFonts w:asciiTheme="majorHAnsi" w:hAnsiTheme="majorHAnsi" w:cstheme="majorHAnsi"/>
          <w:bCs/>
          <w:sz w:val="28"/>
          <w:szCs w:val="28"/>
          <w:lang w:val="en-US"/>
        </w:rPr>
      </w:pPr>
      <w:r w:rsidRPr="002C54C1">
        <w:rPr>
          <w:rFonts w:asciiTheme="majorHAnsi" w:hAnsiTheme="majorHAnsi" w:cstheme="majorHAnsi"/>
          <w:bCs/>
          <w:sz w:val="28"/>
          <w:szCs w:val="28"/>
          <w:lang w:val="en-US"/>
        </w:rPr>
        <w:t xml:space="preserve">Yêu cầu của nguyên tắc này là: </w:t>
      </w:r>
    </w:p>
    <w:p w:rsidR="005B0578" w:rsidRPr="002C54C1" w:rsidRDefault="00CB07CA" w:rsidP="002C54C1">
      <w:pPr>
        <w:pStyle w:val="NormalWeb"/>
        <w:spacing w:before="0" w:beforeAutospacing="0" w:after="120" w:afterAutospacing="0" w:line="360" w:lineRule="auto"/>
        <w:ind w:firstLine="426"/>
        <w:jc w:val="both"/>
        <w:rPr>
          <w:rFonts w:asciiTheme="majorHAnsi" w:hAnsiTheme="majorHAnsi" w:cstheme="majorHAnsi"/>
          <w:bCs/>
          <w:sz w:val="28"/>
          <w:szCs w:val="28"/>
          <w:lang w:val="en-US"/>
        </w:rPr>
      </w:pPr>
      <w:r w:rsidRPr="002C54C1">
        <w:rPr>
          <w:rFonts w:asciiTheme="majorHAnsi" w:hAnsiTheme="majorHAnsi" w:cstheme="majorHAnsi"/>
          <w:bCs/>
          <w:sz w:val="28"/>
          <w:szCs w:val="28"/>
          <w:lang w:val="en-US"/>
        </w:rPr>
        <w:lastRenderedPageBreak/>
        <w:t xml:space="preserve"> Mỗi cấp chính quyền phải thực hiện những chức năng quản lý trên địa bàn cần có nguồn tài chính</w:t>
      </w:r>
      <w:r w:rsidR="005B0578" w:rsidRPr="002C54C1">
        <w:rPr>
          <w:rFonts w:asciiTheme="majorHAnsi" w:hAnsiTheme="majorHAnsi" w:cstheme="majorHAnsi"/>
          <w:bCs/>
          <w:sz w:val="28"/>
          <w:szCs w:val="28"/>
          <w:lang w:val="en-US"/>
        </w:rPr>
        <w:t>, cần tìm tòi và khơi nguồn tài chính địa phương, chủ động khai thác các nguồn vốn tại đại địa phương dể phát triển kt, bớt trong chờ vào NN.</w:t>
      </w:r>
    </w:p>
    <w:p w:rsidR="00B66FE2" w:rsidRPr="002C54C1" w:rsidRDefault="00862236" w:rsidP="002C54C1">
      <w:pPr>
        <w:pStyle w:val="NormalWeb"/>
        <w:spacing w:before="0" w:beforeAutospacing="0" w:after="120" w:afterAutospacing="0" w:line="360" w:lineRule="auto"/>
        <w:ind w:firstLine="426"/>
        <w:jc w:val="both"/>
        <w:rPr>
          <w:rFonts w:asciiTheme="majorHAnsi" w:hAnsiTheme="majorHAnsi" w:cstheme="majorHAnsi"/>
          <w:bCs/>
          <w:sz w:val="28"/>
          <w:szCs w:val="28"/>
          <w:lang w:val="en-US"/>
        </w:rPr>
      </w:pPr>
      <w:r w:rsidRPr="002C54C1">
        <w:rPr>
          <w:rFonts w:asciiTheme="majorHAnsi" w:hAnsiTheme="majorHAnsi" w:cstheme="majorHAnsi"/>
          <w:bCs/>
          <w:sz w:val="28"/>
          <w:szCs w:val="28"/>
          <w:lang w:val="en-US"/>
        </w:rPr>
        <w:t>1</w:t>
      </w:r>
      <w:r w:rsidR="004335BB" w:rsidRPr="002C54C1">
        <w:rPr>
          <w:rFonts w:asciiTheme="majorHAnsi" w:hAnsiTheme="majorHAnsi" w:cstheme="majorHAnsi"/>
          <w:bCs/>
          <w:sz w:val="28"/>
          <w:szCs w:val="28"/>
          <w:lang w:val="en-US"/>
        </w:rPr>
        <w:t xml:space="preserve">.3.3. </w:t>
      </w:r>
      <w:r w:rsidR="00B66FE2" w:rsidRPr="002C54C1">
        <w:rPr>
          <w:rFonts w:asciiTheme="majorHAnsi" w:hAnsiTheme="majorHAnsi" w:cstheme="majorHAnsi"/>
          <w:bCs/>
          <w:sz w:val="28"/>
          <w:szCs w:val="28"/>
          <w:lang w:val="en-US"/>
        </w:rPr>
        <w:t xml:space="preserve">Nguyên tắc tập trung quyền lực trên </w:t>
      </w:r>
      <w:r w:rsidR="00CC0765" w:rsidRPr="002C54C1">
        <w:rPr>
          <w:rFonts w:asciiTheme="majorHAnsi" w:hAnsiTheme="majorHAnsi" w:cstheme="majorHAnsi"/>
          <w:bCs/>
          <w:sz w:val="28"/>
          <w:szCs w:val="28"/>
          <w:lang w:val="en-US"/>
        </w:rPr>
        <w:t>c</w:t>
      </w:r>
      <w:r w:rsidR="007E3930" w:rsidRPr="002C54C1">
        <w:rPr>
          <w:rFonts w:asciiTheme="majorHAnsi" w:hAnsiTheme="majorHAnsi" w:cstheme="majorHAnsi"/>
          <w:bCs/>
          <w:sz w:val="28"/>
          <w:szCs w:val="28"/>
          <w:lang w:val="en-US"/>
        </w:rPr>
        <w:t>ơ sở phân định thẩm quyền giữa</w:t>
      </w:r>
      <w:r w:rsidR="00CC0765" w:rsidRPr="002C54C1">
        <w:rPr>
          <w:rFonts w:asciiTheme="majorHAnsi" w:hAnsiTheme="majorHAnsi" w:cstheme="majorHAnsi"/>
          <w:bCs/>
          <w:sz w:val="28"/>
          <w:szCs w:val="28"/>
          <w:lang w:val="en-US"/>
        </w:rPr>
        <w:t xml:space="preserve"> các cấp chính quyền địa phương trong hoạt động ngân sách.</w:t>
      </w:r>
    </w:p>
    <w:p w:rsidR="00AE7055" w:rsidRPr="002C54C1" w:rsidRDefault="00AE7055" w:rsidP="002C54C1">
      <w:pPr>
        <w:pStyle w:val="NormalWeb"/>
        <w:numPr>
          <w:ilvl w:val="1"/>
          <w:numId w:val="24"/>
        </w:numPr>
        <w:spacing w:before="0" w:beforeAutospacing="0" w:after="120" w:afterAutospacing="0" w:line="360" w:lineRule="auto"/>
        <w:ind w:left="0" w:firstLine="426"/>
        <w:jc w:val="both"/>
        <w:rPr>
          <w:rFonts w:asciiTheme="majorHAnsi" w:hAnsiTheme="majorHAnsi" w:cstheme="majorHAnsi"/>
          <w:b/>
          <w:bCs/>
          <w:sz w:val="28"/>
          <w:szCs w:val="28"/>
        </w:rPr>
      </w:pPr>
      <w:r w:rsidRPr="002C54C1">
        <w:rPr>
          <w:rFonts w:asciiTheme="majorHAnsi" w:hAnsiTheme="majorHAnsi" w:cstheme="majorHAnsi"/>
          <w:b/>
          <w:bCs/>
          <w:sz w:val="28"/>
          <w:szCs w:val="28"/>
        </w:rPr>
        <w:t>Hệ thống ngân sách Nhà nước của Việt Nam</w:t>
      </w:r>
    </w:p>
    <w:p w:rsidR="00AE7055" w:rsidRPr="002C54C1" w:rsidRDefault="00AE7055" w:rsidP="002C54C1">
      <w:pPr>
        <w:pStyle w:val="NormalWeb"/>
        <w:spacing w:before="0" w:beforeAutospacing="0" w:after="120" w:afterAutospacing="0" w:line="360" w:lineRule="auto"/>
        <w:ind w:firstLine="426"/>
        <w:jc w:val="both"/>
        <w:rPr>
          <w:rFonts w:asciiTheme="majorHAnsi" w:hAnsiTheme="majorHAnsi" w:cstheme="majorHAnsi"/>
          <w:bCs/>
          <w:sz w:val="28"/>
          <w:szCs w:val="28"/>
        </w:rPr>
      </w:pPr>
      <w:r w:rsidRPr="002C54C1">
        <w:rPr>
          <w:rFonts w:asciiTheme="majorHAnsi" w:hAnsiTheme="majorHAnsi" w:cstheme="majorHAnsi"/>
          <w:bCs/>
          <w:sz w:val="28"/>
          <w:szCs w:val="28"/>
        </w:rPr>
        <w:t>Lược sử hệ thống NSNN của VN từ khi độc lập</w:t>
      </w:r>
    </w:p>
    <w:p w:rsidR="00AE7055" w:rsidRPr="002C54C1" w:rsidRDefault="009A2EE1"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b/>
          <w:bCs/>
          <w:sz w:val="28"/>
          <w:szCs w:val="28"/>
        </w:rPr>
        <w:t>a,</w:t>
      </w:r>
      <w:r w:rsidR="00AE7055" w:rsidRPr="002C54C1">
        <w:rPr>
          <w:rFonts w:asciiTheme="majorHAnsi" w:hAnsiTheme="majorHAnsi" w:cstheme="majorHAnsi"/>
          <w:sz w:val="28"/>
          <w:szCs w:val="28"/>
        </w:rPr>
        <w:t xml:space="preserve"> </w:t>
      </w:r>
      <w:r w:rsidR="00AE7055" w:rsidRPr="002C54C1">
        <w:rPr>
          <w:rFonts w:asciiTheme="majorHAnsi" w:hAnsiTheme="majorHAnsi" w:cstheme="majorHAnsi"/>
          <w:b/>
          <w:sz w:val="28"/>
          <w:szCs w:val="28"/>
        </w:rPr>
        <w:t>Giai đoạn khai sinh chế độ phân cấp quản lý NSNN</w:t>
      </w:r>
      <w:r w:rsidR="00E24695" w:rsidRPr="002C54C1">
        <w:rPr>
          <w:rFonts w:asciiTheme="majorHAnsi" w:hAnsiTheme="majorHAnsi" w:cstheme="majorHAnsi"/>
          <w:b/>
          <w:sz w:val="28"/>
          <w:szCs w:val="28"/>
        </w:rPr>
        <w:t xml:space="preserve"> </w:t>
      </w:r>
      <w:r w:rsidR="00AE7055" w:rsidRPr="002C54C1">
        <w:rPr>
          <w:rFonts w:asciiTheme="majorHAnsi" w:hAnsiTheme="majorHAnsi" w:cstheme="majorHAnsi"/>
          <w:b/>
          <w:sz w:val="28"/>
          <w:szCs w:val="28"/>
        </w:rPr>
        <w:t>(Nghị định 118/1967)</w:t>
      </w:r>
      <w:r w:rsidR="00E24695" w:rsidRPr="002C54C1">
        <w:rPr>
          <w:rFonts w:asciiTheme="majorHAnsi" w:hAnsiTheme="majorHAnsi" w:cstheme="majorHAnsi"/>
          <w:sz w:val="28"/>
          <w:szCs w:val="28"/>
        </w:rPr>
        <w:t xml:space="preserve"> ban hành kèm theo điều lệ phân cấp quản lý TC, ngân sách cho các tỉnh, thành phố trực thuộc TW.</w:t>
      </w:r>
    </w:p>
    <w:p w:rsidR="00E24695" w:rsidRPr="002C54C1" w:rsidRDefault="00E24695" w:rsidP="002C54C1">
      <w:pPr>
        <w:pStyle w:val="NormalWeb"/>
        <w:spacing w:before="0" w:beforeAutospacing="0" w:after="120" w:afterAutospacing="0" w:line="360" w:lineRule="auto"/>
        <w:ind w:firstLine="426"/>
        <w:jc w:val="both"/>
        <w:rPr>
          <w:rFonts w:asciiTheme="majorHAnsi" w:hAnsiTheme="majorHAnsi" w:cstheme="majorHAnsi"/>
          <w:b/>
          <w:sz w:val="28"/>
          <w:szCs w:val="28"/>
        </w:rPr>
      </w:pPr>
      <w:r w:rsidRPr="002C54C1">
        <w:rPr>
          <w:rFonts w:asciiTheme="majorHAnsi" w:hAnsiTheme="majorHAnsi" w:cstheme="majorHAnsi"/>
          <w:b/>
          <w:sz w:val="28"/>
          <w:szCs w:val="28"/>
        </w:rPr>
        <w:t xml:space="preserve">Đặc điểm: </w:t>
      </w:r>
    </w:p>
    <w:p w:rsidR="00E24695" w:rsidRPr="002C54C1" w:rsidRDefault="00E24695"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Là NSNN thống nhất, duy nhất, cả nước chỉ có 1 ngân sách do NN thóng nhất quản lý và quyết định chi dùng.</w:t>
      </w:r>
    </w:p>
    <w:p w:rsidR="00E24695" w:rsidRPr="002C54C1" w:rsidRDefault="00E24695"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 về tổ chức hệ thống gồm 2 cấp: NSTW và NSĐP( tỉnh, TP trực thuộcTW); chính quyền Huyện, xã là đơn vị dự toán của ngân sách cấp tỉnh. Chính phủ giao cho địa phương thực hiện 1 số nhiệm </w:t>
      </w:r>
      <w:r w:rsidR="00033D52" w:rsidRPr="002C54C1">
        <w:rPr>
          <w:rFonts w:asciiTheme="majorHAnsi" w:hAnsiTheme="majorHAnsi" w:cstheme="majorHAnsi"/>
          <w:sz w:val="28"/>
          <w:szCs w:val="28"/>
        </w:rPr>
        <w:t>vụ thu, chi liên quan trực tiếp</w:t>
      </w:r>
      <w:r w:rsidRPr="002C54C1">
        <w:rPr>
          <w:rFonts w:asciiTheme="majorHAnsi" w:hAnsiTheme="majorHAnsi" w:cstheme="majorHAnsi"/>
          <w:sz w:val="28"/>
          <w:szCs w:val="28"/>
        </w:rPr>
        <w:t xml:space="preserve"> đến nhiệm vụ phát triển</w:t>
      </w:r>
      <w:r w:rsidR="00033D52" w:rsidRPr="002C54C1">
        <w:rPr>
          <w:rFonts w:asciiTheme="majorHAnsi" w:hAnsiTheme="majorHAnsi" w:cstheme="majorHAnsi"/>
          <w:sz w:val="28"/>
          <w:szCs w:val="28"/>
        </w:rPr>
        <w:t xml:space="preserve"> KT-XH ở địa phương.</w:t>
      </w:r>
    </w:p>
    <w:p w:rsidR="00033D52" w:rsidRPr="002C54C1" w:rsidRDefault="00033D52" w:rsidP="002C54C1">
      <w:pPr>
        <w:pStyle w:val="NormalWeb"/>
        <w:spacing w:before="0" w:beforeAutospacing="0" w:after="120" w:afterAutospacing="0" w:line="360" w:lineRule="auto"/>
        <w:ind w:firstLine="426"/>
        <w:jc w:val="both"/>
        <w:rPr>
          <w:rFonts w:asciiTheme="majorHAnsi" w:hAnsiTheme="majorHAnsi" w:cstheme="majorHAnsi"/>
          <w:b/>
          <w:bCs/>
          <w:sz w:val="28"/>
          <w:szCs w:val="28"/>
        </w:rPr>
      </w:pPr>
      <w:r w:rsidRPr="002C54C1">
        <w:rPr>
          <w:rFonts w:asciiTheme="majorHAnsi" w:hAnsiTheme="majorHAnsi" w:cstheme="majorHAnsi"/>
          <w:b/>
          <w:sz w:val="28"/>
          <w:szCs w:val="28"/>
        </w:rPr>
        <w:t>Hạn chế</w:t>
      </w:r>
      <w:r w:rsidRPr="002C54C1">
        <w:rPr>
          <w:rFonts w:asciiTheme="majorHAnsi" w:hAnsiTheme="majorHAnsi" w:cstheme="majorHAnsi"/>
          <w:sz w:val="28"/>
          <w:szCs w:val="28"/>
        </w:rPr>
        <w:t>: Không khuyến khích chính quyền đại phương phát huy sáng tạo trong khai thác và huy động các ngu</w:t>
      </w:r>
      <w:r w:rsidR="000B31C8" w:rsidRPr="002C54C1">
        <w:rPr>
          <w:rFonts w:asciiTheme="majorHAnsi" w:hAnsiTheme="majorHAnsi" w:cstheme="majorHAnsi"/>
          <w:sz w:val="28"/>
          <w:szCs w:val="28"/>
        </w:rPr>
        <w:t>ồn tài chính trên đại bàn phục vụ cho phát triển kinh tế ở địa phương</w:t>
      </w:r>
      <w:r w:rsidRPr="002C54C1">
        <w:rPr>
          <w:rFonts w:asciiTheme="majorHAnsi" w:hAnsiTheme="majorHAnsi" w:cstheme="majorHAnsi"/>
          <w:sz w:val="28"/>
          <w:szCs w:val="28"/>
        </w:rPr>
        <w:t>. Đơn vị dự toán huyện, xã chờ vào cấp tỉnh, cấp tỉnh chờ vào TW.</w:t>
      </w:r>
    </w:p>
    <w:p w:rsidR="00AE7055" w:rsidRPr="002C54C1" w:rsidRDefault="009A2EE1"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b,</w:t>
      </w:r>
      <w:r w:rsidR="00AE7055" w:rsidRPr="002C54C1">
        <w:rPr>
          <w:rFonts w:asciiTheme="majorHAnsi" w:hAnsiTheme="majorHAnsi" w:cstheme="majorHAnsi"/>
          <w:sz w:val="28"/>
          <w:szCs w:val="28"/>
        </w:rPr>
        <w:t xml:space="preserve"> </w:t>
      </w:r>
      <w:r w:rsidR="00AE7055" w:rsidRPr="002C54C1">
        <w:rPr>
          <w:rFonts w:asciiTheme="majorHAnsi" w:hAnsiTheme="majorHAnsi" w:cstheme="majorHAnsi"/>
          <w:b/>
          <w:sz w:val="28"/>
          <w:szCs w:val="28"/>
        </w:rPr>
        <w:t>Giai đoạn phân cấp tới các địa phương cấp quận, huyện</w:t>
      </w:r>
      <w:r w:rsidR="00AE7055" w:rsidRPr="002C54C1">
        <w:rPr>
          <w:rFonts w:asciiTheme="majorHAnsi" w:hAnsiTheme="majorHAnsi" w:cstheme="majorHAnsi"/>
          <w:sz w:val="28"/>
          <w:szCs w:val="28"/>
        </w:rPr>
        <w:t>(Nghị định 108 ngày/13/5/78)</w:t>
      </w:r>
      <w:r w:rsidR="00033D52" w:rsidRPr="002C54C1">
        <w:rPr>
          <w:rFonts w:asciiTheme="majorHAnsi" w:hAnsiTheme="majorHAnsi" w:cstheme="majorHAnsi"/>
          <w:sz w:val="28"/>
          <w:szCs w:val="28"/>
        </w:rPr>
        <w:t xml:space="preserve">. NSTW gồm NS tỉnh và các Quận, Huyện. </w:t>
      </w:r>
    </w:p>
    <w:p w:rsidR="00033D52" w:rsidRPr="002C54C1" w:rsidRDefault="00033D52" w:rsidP="002C54C1">
      <w:pPr>
        <w:pStyle w:val="NormalWeb"/>
        <w:spacing w:before="0" w:beforeAutospacing="0" w:after="120" w:afterAutospacing="0" w:line="360" w:lineRule="auto"/>
        <w:ind w:firstLine="426"/>
        <w:jc w:val="both"/>
        <w:rPr>
          <w:rFonts w:asciiTheme="majorHAnsi" w:hAnsiTheme="majorHAnsi" w:cstheme="majorHAnsi"/>
          <w:b/>
          <w:bCs/>
          <w:sz w:val="28"/>
          <w:szCs w:val="28"/>
        </w:rPr>
      </w:pPr>
      <w:r w:rsidRPr="002C54C1">
        <w:rPr>
          <w:rFonts w:asciiTheme="majorHAnsi" w:hAnsiTheme="majorHAnsi" w:cstheme="majorHAnsi"/>
          <w:sz w:val="28"/>
          <w:szCs w:val="28"/>
        </w:rPr>
        <w:t>Ưu điểm: Huy động đc nguồn ngân sách Địa phương cho PT kinh tế trên đại bàn quản lý từ cấp huyện.</w:t>
      </w:r>
    </w:p>
    <w:p w:rsidR="00AE7055" w:rsidRPr="002C54C1" w:rsidRDefault="009A2EE1"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lastRenderedPageBreak/>
        <w:t xml:space="preserve">c, </w:t>
      </w:r>
      <w:r w:rsidR="00AE7055" w:rsidRPr="002C54C1">
        <w:rPr>
          <w:rFonts w:asciiTheme="majorHAnsi" w:hAnsiTheme="majorHAnsi" w:cstheme="majorHAnsi"/>
          <w:b/>
          <w:sz w:val="28"/>
          <w:szCs w:val="28"/>
        </w:rPr>
        <w:t>Giai đoạn phân cấp tới cấp xã</w:t>
      </w:r>
      <w:r w:rsidR="00AE7055" w:rsidRPr="002C54C1">
        <w:rPr>
          <w:rFonts w:asciiTheme="majorHAnsi" w:hAnsiTheme="majorHAnsi" w:cstheme="majorHAnsi"/>
          <w:sz w:val="28"/>
          <w:szCs w:val="28"/>
        </w:rPr>
        <w:t xml:space="preserve"> (Nghị định 138 ngày 19/11/1993)</w:t>
      </w:r>
    </w:p>
    <w:p w:rsidR="00033D52" w:rsidRPr="002C54C1" w:rsidRDefault="00033D52"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NSTW gồm 3 cấp: TW, tỉnh, huyện, xã.</w:t>
      </w:r>
    </w:p>
    <w:p w:rsidR="00033D52" w:rsidRPr="002C54C1" w:rsidRDefault="00033D52" w:rsidP="002C54C1">
      <w:pPr>
        <w:pStyle w:val="NormalWeb"/>
        <w:spacing w:before="0" w:beforeAutospacing="0" w:after="120" w:afterAutospacing="0" w:line="360" w:lineRule="auto"/>
        <w:ind w:firstLine="426"/>
        <w:jc w:val="both"/>
        <w:rPr>
          <w:rFonts w:asciiTheme="majorHAnsi" w:hAnsiTheme="majorHAnsi" w:cstheme="majorHAnsi"/>
          <w:b/>
          <w:bCs/>
          <w:sz w:val="28"/>
          <w:szCs w:val="28"/>
        </w:rPr>
      </w:pPr>
      <w:r w:rsidRPr="002C54C1">
        <w:rPr>
          <w:rFonts w:asciiTheme="majorHAnsi" w:hAnsiTheme="majorHAnsi" w:cstheme="majorHAnsi"/>
          <w:sz w:val="28"/>
          <w:szCs w:val="28"/>
        </w:rPr>
        <w:t xml:space="preserve">Ưu điểm: tạo cho chính quyền cấp xã có </w:t>
      </w:r>
      <w:r w:rsidR="00945759" w:rsidRPr="002C54C1">
        <w:rPr>
          <w:rFonts w:asciiTheme="majorHAnsi" w:hAnsiTheme="majorHAnsi" w:cstheme="majorHAnsi"/>
          <w:sz w:val="28"/>
          <w:szCs w:val="28"/>
        </w:rPr>
        <w:t>nguồn tài chính từ NSNN để thực thi nhiệm vụ tại địa bàn</w:t>
      </w:r>
    </w:p>
    <w:p w:rsidR="00AE7055" w:rsidRPr="002C54C1" w:rsidRDefault="009A2EE1" w:rsidP="002C54C1">
      <w:pPr>
        <w:pStyle w:val="NormalWeb"/>
        <w:spacing w:before="0" w:beforeAutospacing="0" w:after="120" w:afterAutospacing="0" w:line="360" w:lineRule="auto"/>
        <w:ind w:firstLine="426"/>
        <w:jc w:val="both"/>
        <w:rPr>
          <w:rFonts w:asciiTheme="majorHAnsi" w:hAnsiTheme="majorHAnsi" w:cstheme="majorHAnsi"/>
          <w:b/>
          <w:sz w:val="28"/>
          <w:szCs w:val="28"/>
        </w:rPr>
      </w:pPr>
      <w:r w:rsidRPr="002C54C1">
        <w:rPr>
          <w:rFonts w:asciiTheme="majorHAnsi" w:hAnsiTheme="majorHAnsi" w:cstheme="majorHAnsi"/>
          <w:sz w:val="28"/>
          <w:szCs w:val="28"/>
        </w:rPr>
        <w:t>d,</w:t>
      </w:r>
      <w:r w:rsidR="00AE7055" w:rsidRPr="002C54C1">
        <w:rPr>
          <w:rFonts w:asciiTheme="majorHAnsi" w:hAnsiTheme="majorHAnsi" w:cstheme="majorHAnsi"/>
          <w:sz w:val="28"/>
          <w:szCs w:val="28"/>
        </w:rPr>
        <w:t xml:space="preserve"> </w:t>
      </w:r>
      <w:r w:rsidR="00AE7055" w:rsidRPr="002C54C1">
        <w:rPr>
          <w:rFonts w:asciiTheme="majorHAnsi" w:hAnsiTheme="majorHAnsi" w:cstheme="majorHAnsi"/>
          <w:b/>
          <w:sz w:val="28"/>
          <w:szCs w:val="28"/>
        </w:rPr>
        <w:t>Giai đoạn có Luật Ngân sách đầu tiên 1996.</w:t>
      </w:r>
      <w:r w:rsidR="00945759" w:rsidRPr="002C54C1">
        <w:rPr>
          <w:rFonts w:asciiTheme="majorHAnsi" w:hAnsiTheme="majorHAnsi" w:cstheme="majorHAnsi"/>
          <w:b/>
          <w:sz w:val="28"/>
          <w:szCs w:val="28"/>
        </w:rPr>
        <w:t xml:space="preserve"> </w:t>
      </w:r>
    </w:p>
    <w:p w:rsidR="00945759" w:rsidRPr="002C54C1" w:rsidRDefault="00945759"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Quy định NSNN gồm NSTW và NS địa phương ( gồm tỉnh, huyện, xã)</w:t>
      </w:r>
    </w:p>
    <w:p w:rsidR="00945759" w:rsidRPr="002C54C1" w:rsidRDefault="00945759"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Theo đó, phân định nguồn thu và nhiệm vụ chi cụ thể.</w:t>
      </w:r>
    </w:p>
    <w:p w:rsidR="00AE7055" w:rsidRPr="002C54C1" w:rsidRDefault="009A2EE1" w:rsidP="002C54C1">
      <w:pPr>
        <w:pStyle w:val="NormalWeb"/>
        <w:spacing w:before="0" w:beforeAutospacing="0" w:after="120" w:afterAutospacing="0" w:line="360" w:lineRule="auto"/>
        <w:ind w:firstLine="426"/>
        <w:jc w:val="both"/>
        <w:rPr>
          <w:rFonts w:asciiTheme="majorHAnsi" w:hAnsiTheme="majorHAnsi" w:cstheme="majorHAnsi"/>
          <w:b/>
          <w:sz w:val="28"/>
          <w:szCs w:val="28"/>
        </w:rPr>
      </w:pPr>
      <w:r w:rsidRPr="002C54C1">
        <w:rPr>
          <w:rFonts w:asciiTheme="majorHAnsi" w:hAnsiTheme="majorHAnsi" w:cstheme="majorHAnsi"/>
          <w:sz w:val="28"/>
          <w:szCs w:val="28"/>
        </w:rPr>
        <w:t>e,</w:t>
      </w:r>
      <w:r w:rsidR="00AE7055" w:rsidRPr="002C54C1">
        <w:rPr>
          <w:rFonts w:asciiTheme="majorHAnsi" w:hAnsiTheme="majorHAnsi" w:cstheme="majorHAnsi"/>
          <w:sz w:val="28"/>
          <w:szCs w:val="28"/>
        </w:rPr>
        <w:t xml:space="preserve"> </w:t>
      </w:r>
      <w:r w:rsidR="00AE7055" w:rsidRPr="002C54C1">
        <w:rPr>
          <w:rFonts w:asciiTheme="majorHAnsi" w:hAnsiTheme="majorHAnsi" w:cstheme="majorHAnsi"/>
          <w:b/>
          <w:sz w:val="28"/>
          <w:szCs w:val="28"/>
        </w:rPr>
        <w:t xml:space="preserve">Giai </w:t>
      </w:r>
      <w:r w:rsidR="00E24695" w:rsidRPr="002C54C1">
        <w:rPr>
          <w:rFonts w:asciiTheme="majorHAnsi" w:hAnsiTheme="majorHAnsi" w:cstheme="majorHAnsi"/>
          <w:b/>
          <w:sz w:val="28"/>
          <w:szCs w:val="28"/>
        </w:rPr>
        <w:t>đoạn hiện tại, Luật NSNN 2015</w:t>
      </w:r>
      <w:r w:rsidR="00AE7055" w:rsidRPr="002C54C1">
        <w:rPr>
          <w:rFonts w:asciiTheme="majorHAnsi" w:hAnsiTheme="majorHAnsi" w:cstheme="majorHAnsi"/>
          <w:b/>
          <w:sz w:val="28"/>
          <w:szCs w:val="28"/>
        </w:rPr>
        <w:t>.</w:t>
      </w:r>
    </w:p>
    <w:p w:rsidR="00E24695" w:rsidRPr="002C54C1" w:rsidRDefault="00E24695"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Điều 6 Luật Ngân sách NN 2015: </w:t>
      </w:r>
      <w:bookmarkStart w:id="0" w:name="dieu_6"/>
      <w:r w:rsidRPr="002C54C1">
        <w:rPr>
          <w:rFonts w:asciiTheme="majorHAnsi" w:hAnsiTheme="majorHAnsi" w:cstheme="majorHAnsi"/>
          <w:b/>
          <w:bCs/>
          <w:sz w:val="28"/>
          <w:szCs w:val="28"/>
        </w:rPr>
        <w:t>Hệ thống ngân sách nhà nước</w:t>
      </w:r>
      <w:bookmarkEnd w:id="0"/>
    </w:p>
    <w:p w:rsidR="00E24695" w:rsidRPr="002C54C1" w:rsidRDefault="00E24695"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1. Ngân sách nhà nước gồm ngân sách trung ương và ngân sách địa phương.</w:t>
      </w:r>
    </w:p>
    <w:p w:rsidR="00E24695" w:rsidRPr="002C54C1" w:rsidRDefault="00E24695"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2. Ngân sách địa phương gồm ngân sách của các cấp chính quyền địa phương.</w:t>
      </w:r>
    </w:p>
    <w:p w:rsidR="00BC251C" w:rsidRPr="002C54C1" w:rsidRDefault="00BC251C"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2.2. Quy định về đối tượng cấp ngân sách NN</w:t>
      </w:r>
    </w:p>
    <w:p w:rsidR="00BC251C" w:rsidRPr="002C54C1" w:rsidRDefault="00BC251C"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Ngân sách TW bao gồm: dự toán kinh phí của các Bộ, Ban, ngành thuộc bộ máy nhà nước cấp TW, dự toán kinh phí của Đảng, các khối trong cơ quan Đảng, các tổ chức chính trị XH thuộc diện được NN cân đối kinh phí để hoạt động như: Mặt trận tổ quốc các cấp, Liên đoàn lao động, Đoàn TN, Hội liên hiệp Phụ nữ, Hội nông dân, hội cựu chiến binh</w:t>
      </w:r>
    </w:p>
    <w:p w:rsidR="001E16B5" w:rsidRPr="002C54C1" w:rsidRDefault="00BC251C"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 Ngân sách địa phương: Ngân sách của các đơn vị hành chính </w:t>
      </w:r>
      <w:r w:rsidR="001E16B5" w:rsidRPr="002C54C1">
        <w:rPr>
          <w:rFonts w:asciiTheme="majorHAnsi" w:hAnsiTheme="majorHAnsi" w:cstheme="majorHAnsi"/>
          <w:sz w:val="28"/>
          <w:szCs w:val="28"/>
        </w:rPr>
        <w:t xml:space="preserve">các cấp có hội đồng nhân dân và ủy ban nhân dân như: </w:t>
      </w:r>
    </w:p>
    <w:p w:rsidR="001E16B5" w:rsidRPr="002C54C1" w:rsidRDefault="001E16B5"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Ngân sách cấp tỉnh</w:t>
      </w:r>
    </w:p>
    <w:p w:rsidR="001E16B5" w:rsidRPr="002C54C1" w:rsidRDefault="001E16B5"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Ngân sách cấp huyện</w:t>
      </w:r>
    </w:p>
    <w:p w:rsidR="001E16B5" w:rsidRPr="002C54C1" w:rsidRDefault="001E16B5"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rPr>
        <w:t>- Ngân sách cấp phường, xã</w:t>
      </w:r>
    </w:p>
    <w:p w:rsidR="0080189B" w:rsidRPr="002C54C1" w:rsidRDefault="003A3C6B"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b/>
          <w:sz w:val="28"/>
          <w:szCs w:val="28"/>
          <w:lang w:val="nl-NL"/>
        </w:rPr>
        <w:t>CHƯƠNG 2: QUY ĐỊNH VỀ</w:t>
      </w:r>
      <w:r w:rsidR="0080189B" w:rsidRPr="002C54C1">
        <w:rPr>
          <w:rFonts w:asciiTheme="majorHAnsi" w:hAnsiTheme="majorHAnsi" w:cstheme="majorHAnsi"/>
          <w:b/>
          <w:sz w:val="28"/>
          <w:szCs w:val="28"/>
          <w:lang w:val="nl-NL"/>
        </w:rPr>
        <w:t xml:space="preserve"> PHÂN CẤP QUẢN LÝ NSNN</w:t>
      </w:r>
    </w:p>
    <w:p w:rsidR="0080189B" w:rsidRPr="002C54C1" w:rsidRDefault="0080189B"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Tùy thuộc vào quy định pháp luật của mỗi quốc gia, chế độ phân cấp quản lý nhà nước có nhiều cấp khác nhau chẳng hạn:</w:t>
      </w:r>
    </w:p>
    <w:p w:rsidR="0080189B" w:rsidRPr="002C54C1" w:rsidRDefault="0080189B"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b/>
          <w:bCs/>
          <w:sz w:val="28"/>
          <w:szCs w:val="28"/>
        </w:rPr>
        <w:lastRenderedPageBreak/>
        <w:t>Tại nhật</w:t>
      </w:r>
      <w:r w:rsidRPr="002C54C1">
        <w:rPr>
          <w:rFonts w:asciiTheme="majorHAnsi" w:hAnsiTheme="majorHAnsi" w:cstheme="majorHAnsi"/>
          <w:sz w:val="28"/>
          <w:szCs w:val="28"/>
        </w:rPr>
        <w:t>: NSNN(NS của cơ quan TW) và NS địa phương là các cấp NS độc lập.</w:t>
      </w:r>
      <w:r w:rsidRPr="002C54C1">
        <w:rPr>
          <w:rFonts w:asciiTheme="majorHAnsi" w:hAnsiTheme="majorHAnsi" w:cstheme="majorHAnsi"/>
          <w:sz w:val="28"/>
          <w:szCs w:val="28"/>
          <w:lang w:val="en-US"/>
        </w:rPr>
        <w:t xml:space="preserve"> </w:t>
      </w:r>
      <w:r w:rsidRPr="002C54C1">
        <w:rPr>
          <w:rFonts w:asciiTheme="majorHAnsi" w:hAnsiTheme="majorHAnsi" w:cstheme="majorHAnsi"/>
          <w:sz w:val="28"/>
          <w:szCs w:val="28"/>
        </w:rPr>
        <w:t xml:space="preserve">Pháp luật điều chỉnh là Luật tài chính và luật tài chính địa phương </w:t>
      </w:r>
    </w:p>
    <w:p w:rsidR="0080189B" w:rsidRPr="002C54C1" w:rsidRDefault="0080189B"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b/>
          <w:bCs/>
          <w:sz w:val="28"/>
          <w:szCs w:val="28"/>
        </w:rPr>
        <w:t>Tại TQ.</w:t>
      </w:r>
    </w:p>
    <w:p w:rsidR="0080189B" w:rsidRPr="002C54C1" w:rsidRDefault="0080189B"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NSTW cấu thành từ NS của các đơn vị trực thuộc.</w:t>
      </w:r>
    </w:p>
    <w:p w:rsidR="0080189B" w:rsidRPr="002C54C1" w:rsidRDefault="0080189B"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NS địa phương hình thành = NS chung của các cấp chính quyền ĐP(các tỉnh, khu tự trị, các thị chính thuộc TW)</w:t>
      </w:r>
    </w:p>
    <w:p w:rsidR="0080189B" w:rsidRPr="002C54C1" w:rsidRDefault="0080189B"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Quốc vụ viện quyết định phân cấp NSTW và NSĐP về nguồn thu và nhiệm vụ chi</w:t>
      </w:r>
    </w:p>
    <w:p w:rsidR="00AE7055" w:rsidRPr="002C54C1" w:rsidRDefault="00F05FA0"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b/>
          <w:sz w:val="28"/>
          <w:szCs w:val="28"/>
        </w:rPr>
        <w:t>2.</w:t>
      </w:r>
      <w:r w:rsidR="0080189B" w:rsidRPr="002C54C1">
        <w:rPr>
          <w:rFonts w:asciiTheme="majorHAnsi" w:hAnsiTheme="majorHAnsi" w:cstheme="majorHAnsi"/>
          <w:b/>
          <w:sz w:val="28"/>
          <w:szCs w:val="28"/>
        </w:rPr>
        <w:t xml:space="preserve">1. </w:t>
      </w:r>
      <w:r w:rsidR="00AE7055" w:rsidRPr="002C54C1">
        <w:rPr>
          <w:rFonts w:asciiTheme="majorHAnsi" w:hAnsiTheme="majorHAnsi" w:cstheme="majorHAnsi"/>
          <w:b/>
          <w:sz w:val="28"/>
          <w:szCs w:val="28"/>
        </w:rPr>
        <w:t>Phân cấp ngân sách tại Việt Nam</w:t>
      </w:r>
      <w:r w:rsidR="00AE7055" w:rsidRPr="002C54C1">
        <w:rPr>
          <w:rFonts w:asciiTheme="majorHAnsi" w:hAnsiTheme="majorHAnsi" w:cstheme="majorHAnsi"/>
          <w:sz w:val="28"/>
          <w:szCs w:val="28"/>
        </w:rPr>
        <w:t xml:space="preserve"> :</w:t>
      </w:r>
    </w:p>
    <w:p w:rsidR="00EF5749" w:rsidRPr="002C54C1" w:rsidRDefault="00EF5749"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 xml:space="preserve">2.1.1. Khái niệm: </w:t>
      </w:r>
    </w:p>
    <w:p w:rsidR="0067065B" w:rsidRPr="002C54C1" w:rsidRDefault="0067065B"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Thông thường, thuật ngữ phân cấp quản lý ngân sách được hiểu là</w:t>
      </w:r>
      <w:r w:rsidR="00AE7055" w:rsidRPr="002C54C1">
        <w:rPr>
          <w:rFonts w:asciiTheme="majorHAnsi" w:hAnsiTheme="majorHAnsi" w:cstheme="majorHAnsi"/>
          <w:sz w:val="28"/>
          <w:szCs w:val="28"/>
          <w:shd w:val="clear" w:color="auto" w:fill="FFFFFF"/>
        </w:rPr>
        <w:t xml:space="preserve"> việc </w:t>
      </w:r>
      <w:r w:rsidRPr="002C54C1">
        <w:rPr>
          <w:rFonts w:asciiTheme="majorHAnsi" w:hAnsiTheme="majorHAnsi" w:cstheme="majorHAnsi"/>
          <w:sz w:val="28"/>
          <w:szCs w:val="28"/>
          <w:shd w:val="clear" w:color="auto" w:fill="FFFFFF"/>
          <w:lang w:val="en-US"/>
        </w:rPr>
        <w:t>phân định trách nhiệm, quyền hạn của các cấp chính quyền nhà nước trong hoạt động ngân sách của nhà nước, phân định nguồn thu, nhiệm vụ chi giữa các cấp ngân sách trong hệ thống ngân sách nhà nước. Đây là một nội dung cơ bản của hoạt động ngân sách NN, phân cấp quản lý NSNN hợp lý sẽ đảm bảo và phát huy tốt vai trò của NSNN trên nhiều mặt, nhiều phương diện và thức đẩy phát triển kinh tế, đảm bảo ổn định xh, đảm bảo an sinh xã hội.</w:t>
      </w:r>
    </w:p>
    <w:p w:rsidR="00AE7055" w:rsidRPr="002C54C1" w:rsidRDefault="0067065B" w:rsidP="002C54C1">
      <w:pPr>
        <w:pStyle w:val="NormalWeb"/>
        <w:spacing w:before="0" w:beforeAutospacing="0" w:after="120" w:afterAutospacing="0" w:line="360" w:lineRule="auto"/>
        <w:ind w:firstLine="426"/>
        <w:jc w:val="both"/>
        <w:rPr>
          <w:rFonts w:asciiTheme="majorHAnsi" w:hAnsiTheme="majorHAnsi" w:cstheme="majorHAnsi"/>
          <w:i/>
          <w:sz w:val="28"/>
          <w:szCs w:val="28"/>
        </w:rPr>
      </w:pPr>
      <w:r w:rsidRPr="002C54C1">
        <w:rPr>
          <w:rFonts w:asciiTheme="majorHAnsi" w:hAnsiTheme="majorHAnsi" w:cstheme="majorHAnsi"/>
          <w:sz w:val="28"/>
          <w:szCs w:val="28"/>
          <w:shd w:val="clear" w:color="auto" w:fill="FFFFFF"/>
          <w:lang w:val="en-US"/>
        </w:rPr>
        <w:t xml:space="preserve">Tại Việt Nam, Phân cấp quản lý ngân sách là việc </w:t>
      </w:r>
      <w:r w:rsidR="00AE7055" w:rsidRPr="002C54C1">
        <w:rPr>
          <w:rFonts w:asciiTheme="majorHAnsi" w:hAnsiTheme="majorHAnsi" w:cstheme="majorHAnsi"/>
          <w:sz w:val="28"/>
          <w:szCs w:val="28"/>
          <w:shd w:val="clear" w:color="auto" w:fill="FFFFFF"/>
        </w:rPr>
        <w:t>xác định phạm vi, trách nhiệm và quyền hạn của chính quyền các cấp, các đơn vị dự toán ngân sách trong việc quản lý ngân sách nhà nước phù hợp với phân cấp quản lý kinh tế – xã hội.</w:t>
      </w:r>
      <w:r w:rsidR="00AE7055" w:rsidRPr="002C54C1">
        <w:rPr>
          <w:rFonts w:asciiTheme="majorHAnsi" w:hAnsiTheme="majorHAnsi" w:cstheme="majorHAnsi"/>
          <w:sz w:val="28"/>
          <w:szCs w:val="28"/>
        </w:rPr>
        <w:t xml:space="preserve"> </w:t>
      </w:r>
      <w:r w:rsidR="009A2EE1" w:rsidRPr="002C54C1">
        <w:rPr>
          <w:rFonts w:asciiTheme="majorHAnsi" w:hAnsiTheme="majorHAnsi" w:cstheme="majorHAnsi"/>
          <w:i/>
          <w:sz w:val="28"/>
          <w:szCs w:val="28"/>
        </w:rPr>
        <w:t>(khoản 16 Điều 4 Luật Ngân sách 2015)</w:t>
      </w:r>
    </w:p>
    <w:p w:rsidR="00AE7055" w:rsidRPr="002C54C1" w:rsidRDefault="00AE7055"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Việt Nam thuộc hình thức cấu trúc nhà nước đơn nhất</w:t>
      </w:r>
    </w:p>
    <w:p w:rsidR="00AE7055" w:rsidRPr="002C54C1" w:rsidRDefault="00AE7055"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Hệ thống ngân sách phân theo chiều dọc, từ trung ương đến địa phương</w:t>
      </w:r>
      <w:r w:rsidR="00CE2C10" w:rsidRPr="002C54C1">
        <w:rPr>
          <w:rFonts w:asciiTheme="majorHAnsi" w:hAnsiTheme="majorHAnsi" w:cstheme="majorHAnsi"/>
          <w:sz w:val="28"/>
          <w:szCs w:val="28"/>
        </w:rPr>
        <w:t>.</w:t>
      </w:r>
    </w:p>
    <w:p w:rsidR="00EF5749" w:rsidRPr="002C54C1" w:rsidRDefault="00EF5749"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2.1.2. Nội dung của quy định phân cấp quản lý ngân sách NN</w:t>
      </w:r>
    </w:p>
    <w:p w:rsidR="00EF5749" w:rsidRPr="002C54C1" w:rsidRDefault="00EF5749"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Thứ nhất: quy định về trách nhiệm, quyền hạn của cơ quan chính quyền nhà nước trong hoạt động NSNN gồm:</w:t>
      </w:r>
    </w:p>
    <w:p w:rsidR="00EF5749" w:rsidRPr="002C54C1" w:rsidRDefault="00EF5749" w:rsidP="002C54C1">
      <w:pPr>
        <w:pStyle w:val="NormalWeb"/>
        <w:spacing w:before="0" w:beforeAutospacing="0" w:after="120" w:afterAutospacing="0" w:line="360" w:lineRule="auto"/>
        <w:ind w:firstLine="426"/>
        <w:jc w:val="both"/>
        <w:rPr>
          <w:rFonts w:asciiTheme="majorHAnsi" w:hAnsiTheme="majorHAnsi" w:cstheme="majorHAnsi"/>
          <w:b/>
          <w:sz w:val="28"/>
          <w:szCs w:val="28"/>
          <w:lang w:val="en-US"/>
        </w:rPr>
      </w:pPr>
      <w:r w:rsidRPr="002C54C1">
        <w:rPr>
          <w:rFonts w:asciiTheme="majorHAnsi" w:hAnsiTheme="majorHAnsi" w:cstheme="majorHAnsi"/>
          <w:b/>
          <w:sz w:val="28"/>
          <w:szCs w:val="28"/>
          <w:lang w:val="en-US"/>
        </w:rPr>
        <w:lastRenderedPageBreak/>
        <w:t>Quốc Hội</w:t>
      </w:r>
    </w:p>
    <w:p w:rsidR="00EF5749" w:rsidRPr="002C54C1" w:rsidRDefault="00EF5749"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  Ban hành Luật, sửa đổi Luật trong lĩnh vực tài chính</w:t>
      </w:r>
    </w:p>
    <w:p w:rsidR="00EF5749" w:rsidRPr="002C54C1" w:rsidRDefault="00EF5749"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 Quyết định chính sách tài chính, tiền tệ quốc gia</w:t>
      </w:r>
    </w:p>
    <w:p w:rsidR="00EF5749" w:rsidRPr="002C54C1" w:rsidRDefault="00EF5749"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 quyết định dự toán ngân sách gồm : Tổng thu, tổng chi, mức bội chi</w:t>
      </w:r>
    </w:p>
    <w:p w:rsidR="00EF5749" w:rsidRPr="002C54C1" w:rsidRDefault="00EF5749"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 Quyết định phân bổ ngân sách TW</w:t>
      </w:r>
    </w:p>
    <w:p w:rsidR="00EF5749" w:rsidRPr="002C54C1" w:rsidRDefault="00EF5749"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 Quyết định các dự án</w:t>
      </w:r>
    </w:p>
    <w:p w:rsidR="00EF5749" w:rsidRPr="002C54C1" w:rsidRDefault="00EF5749" w:rsidP="002C54C1">
      <w:pPr>
        <w:pStyle w:val="NormalWeb"/>
        <w:numPr>
          <w:ilvl w:val="0"/>
          <w:numId w:val="2"/>
        </w:numPr>
        <w:spacing w:before="0" w:beforeAutospacing="0" w:after="120" w:afterAutospacing="0" w:line="360" w:lineRule="auto"/>
        <w:ind w:left="0"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Giám sát thực hiện ngân sách nhà nước</w:t>
      </w:r>
    </w:p>
    <w:p w:rsidR="00EF5749" w:rsidRPr="002C54C1" w:rsidRDefault="00EF5749" w:rsidP="002C54C1">
      <w:pPr>
        <w:pStyle w:val="NormalWeb"/>
        <w:numPr>
          <w:ilvl w:val="0"/>
          <w:numId w:val="2"/>
        </w:numPr>
        <w:spacing w:before="0" w:beforeAutospacing="0" w:after="120" w:afterAutospacing="0" w:line="360" w:lineRule="auto"/>
        <w:ind w:left="0"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Phê chuẩn quyết toán NSNN</w:t>
      </w:r>
    </w:p>
    <w:p w:rsidR="00EF5749" w:rsidRPr="002C54C1" w:rsidRDefault="00EF5749" w:rsidP="002C54C1">
      <w:pPr>
        <w:pStyle w:val="NormalWeb"/>
        <w:spacing w:before="0" w:beforeAutospacing="0" w:after="120" w:afterAutospacing="0" w:line="360" w:lineRule="auto"/>
        <w:ind w:firstLine="426"/>
        <w:jc w:val="both"/>
        <w:rPr>
          <w:rFonts w:asciiTheme="majorHAnsi" w:hAnsiTheme="majorHAnsi" w:cstheme="majorHAnsi"/>
          <w:b/>
          <w:sz w:val="28"/>
          <w:szCs w:val="28"/>
          <w:lang w:val="en-US"/>
        </w:rPr>
      </w:pPr>
      <w:r w:rsidRPr="002C54C1">
        <w:rPr>
          <w:rFonts w:asciiTheme="majorHAnsi" w:hAnsiTheme="majorHAnsi" w:cstheme="majorHAnsi"/>
          <w:b/>
          <w:sz w:val="28"/>
          <w:szCs w:val="28"/>
          <w:lang w:val="en-US"/>
        </w:rPr>
        <w:t xml:space="preserve">Chính Phủ </w:t>
      </w:r>
    </w:p>
    <w:p w:rsidR="00E70B98" w:rsidRPr="002C54C1" w:rsidRDefault="00E70B98" w:rsidP="002C54C1">
      <w:pPr>
        <w:pStyle w:val="NormalWeb"/>
        <w:numPr>
          <w:ilvl w:val="0"/>
          <w:numId w:val="15"/>
        </w:numPr>
        <w:spacing w:before="0" w:beforeAutospacing="0" w:after="120" w:afterAutospacing="0" w:line="360" w:lineRule="auto"/>
        <w:ind w:left="0"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Lập và trình Quốc hội dự toán ngân sách NN, phương san phân bổ NSNN hàng năm, dự toán điều chỉnh NSNN</w:t>
      </w:r>
    </w:p>
    <w:p w:rsidR="00E70B98" w:rsidRPr="002C54C1" w:rsidRDefault="00E70B98" w:rsidP="002C54C1">
      <w:pPr>
        <w:pStyle w:val="NormalWeb"/>
        <w:numPr>
          <w:ilvl w:val="0"/>
          <w:numId w:val="15"/>
        </w:numPr>
        <w:spacing w:before="0" w:beforeAutospacing="0" w:after="120" w:afterAutospacing="0" w:line="360" w:lineRule="auto"/>
        <w:ind w:left="0"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Trình Quốc hội, Ủy Ban Thường vụ Quốc Hội các dự án Luật, Pháp lệnh và về các lĩnh vực tài chính, ngân sách. Chính phủ được ban hành các văn bản quy phạm pháp luật về lĩnh vực tài chính-NS theo thẩm quyền</w:t>
      </w:r>
    </w:p>
    <w:p w:rsidR="00E70B98" w:rsidRPr="002C54C1" w:rsidRDefault="00E70B98" w:rsidP="002C54C1">
      <w:pPr>
        <w:pStyle w:val="NormalWeb"/>
        <w:numPr>
          <w:ilvl w:val="0"/>
          <w:numId w:val="15"/>
        </w:numPr>
        <w:spacing w:before="0" w:beforeAutospacing="0" w:after="120" w:afterAutospacing="0" w:line="360" w:lineRule="auto"/>
        <w:ind w:left="0"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Phân bổ ngân sách TW, quyết định giao nhiệm vụ thu chi ngân sách cho các cơ quan Bộ, cơ quan ngang Bộ, các địa phương</w:t>
      </w:r>
    </w:p>
    <w:p w:rsidR="00E70B98" w:rsidRPr="002C54C1" w:rsidRDefault="00E70B98" w:rsidP="002C54C1">
      <w:pPr>
        <w:pStyle w:val="NormalWeb"/>
        <w:numPr>
          <w:ilvl w:val="0"/>
          <w:numId w:val="15"/>
        </w:numPr>
        <w:spacing w:before="0" w:beforeAutospacing="0" w:after="120" w:afterAutospacing="0" w:line="360" w:lineRule="auto"/>
        <w:ind w:left="0"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Quản lý NSNN</w:t>
      </w:r>
    </w:p>
    <w:p w:rsidR="00E70B98" w:rsidRPr="002C54C1" w:rsidRDefault="00E70B98" w:rsidP="002C54C1">
      <w:pPr>
        <w:pStyle w:val="NormalWeb"/>
        <w:numPr>
          <w:ilvl w:val="0"/>
          <w:numId w:val="15"/>
        </w:numPr>
        <w:spacing w:before="0" w:beforeAutospacing="0" w:after="120" w:afterAutospacing="0" w:line="360" w:lineRule="auto"/>
        <w:ind w:left="0"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Tổ chức điều hành thực hiện NSNN, Báo cáo Quốc hội và YBTVQH</w:t>
      </w:r>
    </w:p>
    <w:p w:rsidR="00E70B98" w:rsidRPr="002C54C1" w:rsidRDefault="00E70B98" w:rsidP="002C54C1">
      <w:pPr>
        <w:pStyle w:val="NormalWeb"/>
        <w:spacing w:before="0" w:beforeAutospacing="0" w:after="120" w:afterAutospacing="0" w:line="360" w:lineRule="auto"/>
        <w:ind w:firstLine="426"/>
        <w:jc w:val="both"/>
        <w:rPr>
          <w:rFonts w:asciiTheme="majorHAnsi" w:hAnsiTheme="majorHAnsi" w:cstheme="majorHAnsi"/>
          <w:b/>
          <w:sz w:val="28"/>
          <w:szCs w:val="28"/>
          <w:lang w:val="en-US"/>
        </w:rPr>
      </w:pPr>
      <w:r w:rsidRPr="002C54C1">
        <w:rPr>
          <w:rFonts w:asciiTheme="majorHAnsi" w:hAnsiTheme="majorHAnsi" w:cstheme="majorHAnsi"/>
          <w:b/>
          <w:sz w:val="28"/>
          <w:szCs w:val="28"/>
          <w:lang w:val="en-US"/>
        </w:rPr>
        <w:t>Hội đồng Nhân dân</w:t>
      </w:r>
      <w:r w:rsidR="00BA15FC" w:rsidRPr="002C54C1">
        <w:rPr>
          <w:rFonts w:asciiTheme="majorHAnsi" w:hAnsiTheme="majorHAnsi" w:cstheme="majorHAnsi"/>
          <w:b/>
          <w:sz w:val="28"/>
          <w:szCs w:val="28"/>
          <w:lang w:val="en-US"/>
        </w:rPr>
        <w:t xml:space="preserve"> các cấp</w:t>
      </w:r>
    </w:p>
    <w:p w:rsidR="00E70B98" w:rsidRPr="002C54C1" w:rsidRDefault="00E70B98"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Quyết định dự toán thu chi</w:t>
      </w:r>
      <w:r w:rsidR="00884572" w:rsidRPr="002C54C1">
        <w:rPr>
          <w:rFonts w:asciiTheme="majorHAnsi" w:hAnsiTheme="majorHAnsi" w:cstheme="majorHAnsi"/>
          <w:sz w:val="28"/>
          <w:szCs w:val="28"/>
          <w:lang w:val="en-US"/>
        </w:rPr>
        <w:t xml:space="preserve"> ngân sách địa phương, điều chỉnh ngân sách địa phương trong một số trường hợp cần thiết</w:t>
      </w:r>
    </w:p>
    <w:p w:rsidR="00BA15FC" w:rsidRPr="002C54C1" w:rsidRDefault="00BA15FC"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Quyết định thu phí, lệ phí, phụ thu và các khoản đóng góp của nhân dân theo quy định của pháp luật</w:t>
      </w:r>
    </w:p>
    <w:p w:rsidR="00BA15FC" w:rsidRPr="002C54C1" w:rsidRDefault="00BA15FC" w:rsidP="002C54C1">
      <w:pPr>
        <w:pStyle w:val="NormalWeb"/>
        <w:spacing w:before="0" w:beforeAutospacing="0" w:after="120" w:afterAutospacing="0" w:line="360" w:lineRule="auto"/>
        <w:ind w:firstLine="426"/>
        <w:jc w:val="both"/>
        <w:rPr>
          <w:rFonts w:asciiTheme="majorHAnsi" w:hAnsiTheme="majorHAnsi" w:cstheme="majorHAnsi"/>
          <w:b/>
          <w:sz w:val="28"/>
          <w:szCs w:val="28"/>
          <w:lang w:val="en-US"/>
        </w:rPr>
      </w:pPr>
      <w:r w:rsidRPr="002C54C1">
        <w:rPr>
          <w:rFonts w:asciiTheme="majorHAnsi" w:hAnsiTheme="majorHAnsi" w:cstheme="majorHAnsi"/>
          <w:b/>
          <w:sz w:val="28"/>
          <w:szCs w:val="28"/>
          <w:lang w:val="en-US"/>
        </w:rPr>
        <w:t>Ủy Ban nhân dân</w:t>
      </w:r>
      <w:r w:rsidR="001276AA" w:rsidRPr="002C54C1">
        <w:rPr>
          <w:rFonts w:asciiTheme="majorHAnsi" w:hAnsiTheme="majorHAnsi" w:cstheme="majorHAnsi"/>
          <w:b/>
          <w:sz w:val="28"/>
          <w:szCs w:val="28"/>
          <w:lang w:val="en-US"/>
        </w:rPr>
        <w:t xml:space="preserve"> các cấp</w:t>
      </w:r>
    </w:p>
    <w:p w:rsidR="00BA15FC" w:rsidRPr="002C54C1" w:rsidRDefault="00CB4D7D"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lastRenderedPageBreak/>
        <w:t xml:space="preserve">- </w:t>
      </w:r>
      <w:r w:rsidR="00BA15FC" w:rsidRPr="002C54C1">
        <w:rPr>
          <w:rFonts w:asciiTheme="majorHAnsi" w:hAnsiTheme="majorHAnsi" w:cstheme="majorHAnsi"/>
          <w:sz w:val="28"/>
          <w:szCs w:val="28"/>
          <w:lang w:val="en-US"/>
        </w:rPr>
        <w:t>Lập dự toán ngân sách địa phương</w:t>
      </w:r>
      <w:r w:rsidR="007238F7" w:rsidRPr="002C54C1">
        <w:rPr>
          <w:rFonts w:asciiTheme="majorHAnsi" w:hAnsiTheme="majorHAnsi" w:cstheme="majorHAnsi"/>
          <w:sz w:val="28"/>
          <w:szCs w:val="28"/>
          <w:lang w:val="en-US"/>
        </w:rPr>
        <w:t>, phương án phân bổ NS cấp mình theo chỉ tiêu, dự toán điều chỉnh NS trong trường hợp cần thiết và trình hội đồng nhân dân cùng cấp quyết định</w:t>
      </w:r>
      <w:r w:rsidR="00BE61DE" w:rsidRPr="002C54C1">
        <w:rPr>
          <w:rFonts w:asciiTheme="majorHAnsi" w:hAnsiTheme="majorHAnsi" w:cstheme="majorHAnsi"/>
          <w:sz w:val="28"/>
          <w:szCs w:val="28"/>
          <w:lang w:val="en-US"/>
        </w:rPr>
        <w:t>, báo cáo cơ quan tài chính cấp trên trực tiếp</w:t>
      </w:r>
    </w:p>
    <w:p w:rsidR="00BA15FC" w:rsidRPr="002C54C1" w:rsidRDefault="00CB4D7D"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 xml:space="preserve">- </w:t>
      </w:r>
      <w:r w:rsidR="00BA15FC" w:rsidRPr="002C54C1">
        <w:rPr>
          <w:rFonts w:asciiTheme="majorHAnsi" w:hAnsiTheme="majorHAnsi" w:cstheme="majorHAnsi"/>
          <w:sz w:val="28"/>
          <w:szCs w:val="28"/>
          <w:lang w:val="en-US"/>
        </w:rPr>
        <w:t>Quyết toán ngân sách địa phương</w:t>
      </w:r>
    </w:p>
    <w:p w:rsidR="00BA15FC" w:rsidRPr="002C54C1" w:rsidRDefault="00CB4D7D"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 xml:space="preserve">- </w:t>
      </w:r>
      <w:r w:rsidR="00BA15FC" w:rsidRPr="002C54C1">
        <w:rPr>
          <w:rFonts w:asciiTheme="majorHAnsi" w:hAnsiTheme="majorHAnsi" w:cstheme="majorHAnsi"/>
          <w:sz w:val="28"/>
          <w:szCs w:val="28"/>
          <w:lang w:val="en-US"/>
        </w:rPr>
        <w:t>Kiểm tra nghị quyết của hội đồng nhân dân cấp dưới về tài chính, ngân sách</w:t>
      </w:r>
      <w:r w:rsidR="00BE61DE" w:rsidRPr="002C54C1">
        <w:rPr>
          <w:rFonts w:asciiTheme="majorHAnsi" w:hAnsiTheme="majorHAnsi" w:cstheme="majorHAnsi"/>
          <w:sz w:val="28"/>
          <w:szCs w:val="28"/>
          <w:lang w:val="en-US"/>
        </w:rPr>
        <w:t>,</w:t>
      </w:r>
    </w:p>
    <w:p w:rsidR="00EF5749" w:rsidRPr="002C54C1" w:rsidRDefault="0081424A"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b/>
          <w:sz w:val="28"/>
          <w:szCs w:val="28"/>
          <w:lang w:val="en-US"/>
        </w:rPr>
        <w:t>Đọc kỹ toàn bộ chương 2 Luật Ngân sách NN 2015, đây là chương quy định rất cụ thể nhiệm vụ, quyền hạn của các cấp trongphaan cấp quản lý NSNN.</w:t>
      </w:r>
    </w:p>
    <w:p w:rsidR="008861E5" w:rsidRPr="002C54C1" w:rsidRDefault="008861E5" w:rsidP="002C54C1">
      <w:pPr>
        <w:pStyle w:val="NormalWeb"/>
        <w:spacing w:before="0" w:beforeAutospacing="0" w:after="120" w:afterAutospacing="0" w:line="360" w:lineRule="auto"/>
        <w:ind w:firstLine="426"/>
        <w:jc w:val="both"/>
        <w:rPr>
          <w:rFonts w:asciiTheme="majorHAnsi" w:hAnsiTheme="majorHAnsi" w:cstheme="majorHAnsi"/>
          <w:b/>
          <w:sz w:val="28"/>
          <w:szCs w:val="28"/>
          <w:lang w:val="en-US"/>
        </w:rPr>
      </w:pPr>
      <w:r w:rsidRPr="002C54C1">
        <w:rPr>
          <w:rFonts w:asciiTheme="majorHAnsi" w:hAnsiTheme="majorHAnsi" w:cstheme="majorHAnsi"/>
          <w:b/>
          <w:sz w:val="28"/>
          <w:szCs w:val="28"/>
          <w:lang w:val="en-US"/>
        </w:rPr>
        <w:t xml:space="preserve">CÂU HỎI: </w:t>
      </w:r>
    </w:p>
    <w:p w:rsidR="00A66CCB" w:rsidRPr="002C54C1" w:rsidRDefault="008861E5"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1.</w:t>
      </w:r>
      <w:r w:rsidR="00A66CCB" w:rsidRPr="002C54C1">
        <w:rPr>
          <w:rFonts w:asciiTheme="majorHAnsi" w:hAnsiTheme="majorHAnsi" w:cstheme="majorHAnsi"/>
          <w:sz w:val="28"/>
          <w:szCs w:val="28"/>
          <w:lang w:val="en-US"/>
        </w:rPr>
        <w:t xml:space="preserve"> Nêu và phân tích nhiệm vụ của Quốc hội về ngân sách NN theo luật ngân sách 2015.</w:t>
      </w:r>
    </w:p>
    <w:p w:rsidR="00A66CCB" w:rsidRPr="002C54C1" w:rsidRDefault="00A66CCB"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2. Hệ thống ngân sách NN của Việt Nam được tổ chức thế nào?</w:t>
      </w:r>
    </w:p>
    <w:p w:rsidR="00E36D0A" w:rsidRPr="002C54C1" w:rsidRDefault="00A66CCB"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3. Phân cấp quản lý ngân sách là gì? Pháp luật về</w:t>
      </w:r>
      <w:r w:rsidR="00E36D0A" w:rsidRPr="002C54C1">
        <w:rPr>
          <w:rFonts w:asciiTheme="majorHAnsi" w:hAnsiTheme="majorHAnsi" w:cstheme="majorHAnsi"/>
          <w:sz w:val="28"/>
          <w:szCs w:val="28"/>
          <w:lang w:val="en-US"/>
        </w:rPr>
        <w:t xml:space="preserve"> phân cấp quả</w:t>
      </w:r>
      <w:r w:rsidRPr="002C54C1">
        <w:rPr>
          <w:rFonts w:asciiTheme="majorHAnsi" w:hAnsiTheme="majorHAnsi" w:cstheme="majorHAnsi"/>
          <w:sz w:val="28"/>
          <w:szCs w:val="28"/>
          <w:lang w:val="en-US"/>
        </w:rPr>
        <w:t xml:space="preserve">n lý Ngân sách của Việt nam quy định như thế nào? ở đâu? </w:t>
      </w:r>
    </w:p>
    <w:p w:rsidR="00E36D0A" w:rsidRPr="002C54C1" w:rsidRDefault="008861E5"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 xml:space="preserve"> </w:t>
      </w:r>
      <w:r w:rsidR="00E36D0A" w:rsidRPr="002C54C1">
        <w:rPr>
          <w:rFonts w:asciiTheme="majorHAnsi" w:hAnsiTheme="majorHAnsi" w:cstheme="majorHAnsi"/>
          <w:sz w:val="28"/>
          <w:szCs w:val="28"/>
          <w:lang w:val="en-US"/>
        </w:rPr>
        <w:t xml:space="preserve">4. Tại sao pháp luật lại quy định ngân sách nhà nước </w:t>
      </w:r>
      <w:r w:rsidR="00911A47" w:rsidRPr="002C54C1">
        <w:rPr>
          <w:rFonts w:asciiTheme="majorHAnsi" w:hAnsiTheme="majorHAnsi" w:cstheme="majorHAnsi"/>
          <w:sz w:val="28"/>
          <w:szCs w:val="28"/>
          <w:lang w:val="en-US"/>
        </w:rPr>
        <w:t xml:space="preserve">phải </w:t>
      </w:r>
      <w:r w:rsidR="00E36D0A" w:rsidRPr="002C54C1">
        <w:rPr>
          <w:rFonts w:asciiTheme="majorHAnsi" w:hAnsiTheme="majorHAnsi" w:cstheme="majorHAnsi"/>
          <w:sz w:val="28"/>
          <w:szCs w:val="28"/>
          <w:lang w:val="en-US"/>
        </w:rPr>
        <w:t>được quản lý thống nhất theo nguyên tắc dân chủ, công khai, minh bạch?</w:t>
      </w:r>
    </w:p>
    <w:p w:rsidR="0081424A" w:rsidRPr="002C54C1" w:rsidRDefault="001E16B5" w:rsidP="002C54C1">
      <w:pPr>
        <w:widowControl w:val="0"/>
        <w:spacing w:after="120" w:line="360" w:lineRule="auto"/>
        <w:ind w:firstLine="426"/>
        <w:jc w:val="center"/>
        <w:rPr>
          <w:rFonts w:asciiTheme="majorHAnsi" w:eastAsia="Times New Roman" w:hAnsiTheme="majorHAnsi" w:cstheme="majorHAnsi"/>
          <w:b/>
          <w:sz w:val="28"/>
          <w:szCs w:val="28"/>
          <w:lang w:eastAsia="vi-VN"/>
        </w:rPr>
      </w:pPr>
      <w:r w:rsidRPr="002C54C1">
        <w:rPr>
          <w:rFonts w:asciiTheme="majorHAnsi" w:eastAsia="Times New Roman" w:hAnsiTheme="majorHAnsi" w:cstheme="majorHAnsi"/>
          <w:b/>
          <w:sz w:val="28"/>
          <w:szCs w:val="28"/>
          <w:lang w:eastAsia="vi-VN"/>
        </w:rPr>
        <w:t>CHƯƠNG 3: PHÁP LUẬT VỀ CHU</w:t>
      </w:r>
      <w:r w:rsidR="0081424A" w:rsidRPr="002C54C1">
        <w:rPr>
          <w:rFonts w:asciiTheme="majorHAnsi" w:eastAsia="Times New Roman" w:hAnsiTheme="majorHAnsi" w:cstheme="majorHAnsi"/>
          <w:b/>
          <w:sz w:val="28"/>
          <w:szCs w:val="28"/>
          <w:lang w:eastAsia="vi-VN"/>
        </w:rPr>
        <w:t xml:space="preserve"> TRÌNH NGÂN SÁCH NHÀ NƯỚC</w:t>
      </w:r>
    </w:p>
    <w:p w:rsidR="00B66FE2" w:rsidRPr="002C54C1" w:rsidRDefault="00B66FE2"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3.1. Chế độ lập dự toán NSNN</w:t>
      </w:r>
    </w:p>
    <w:p w:rsidR="009E372B" w:rsidRPr="002C54C1" w:rsidRDefault="009E372B"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 xml:space="preserve">3.1.1. Khái niệm:  Lập dự toán NSNN là quá trình xây dựng và quyết định dự toán thu, chi ngân sách của nhà nước trong một thời hạn nhất định (thông thường là 1 năm). </w:t>
      </w:r>
    </w:p>
    <w:p w:rsidR="009E372B" w:rsidRPr="002C54C1" w:rsidRDefault="009E372B"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 xml:space="preserve">Đây là khâu quan trọng của quá trình NSNN, làm cơ sở cho các khâu tiếp theo của chu trình NSNN như chấp hành và quyết toán NSNN. </w:t>
      </w:r>
    </w:p>
    <w:p w:rsidR="00911A47" w:rsidRPr="002C54C1" w:rsidRDefault="001276A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 xml:space="preserve">3.1.2. Quá trình </w:t>
      </w:r>
      <w:r w:rsidR="00911A47" w:rsidRPr="002C54C1">
        <w:rPr>
          <w:rFonts w:asciiTheme="majorHAnsi" w:hAnsiTheme="majorHAnsi" w:cstheme="majorHAnsi"/>
          <w:sz w:val="28"/>
          <w:szCs w:val="28"/>
          <w:lang w:val="nl-NL"/>
        </w:rPr>
        <w:t>lập dự toán</w:t>
      </w:r>
      <w:r w:rsidRPr="002C54C1">
        <w:rPr>
          <w:rFonts w:asciiTheme="majorHAnsi" w:hAnsiTheme="majorHAnsi" w:cstheme="majorHAnsi"/>
          <w:sz w:val="28"/>
          <w:szCs w:val="28"/>
          <w:lang w:val="nl-NL"/>
        </w:rPr>
        <w:t xml:space="preserve"> NSNN</w:t>
      </w:r>
      <w:r w:rsidR="00911A47" w:rsidRPr="002C54C1">
        <w:rPr>
          <w:rFonts w:asciiTheme="majorHAnsi" w:hAnsiTheme="majorHAnsi" w:cstheme="majorHAnsi"/>
          <w:sz w:val="28"/>
          <w:szCs w:val="28"/>
          <w:lang w:val="nl-NL"/>
        </w:rPr>
        <w:t>:</w:t>
      </w:r>
    </w:p>
    <w:p w:rsidR="00027CBF" w:rsidRPr="002C54C1" w:rsidRDefault="00027CBF"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lastRenderedPageBreak/>
        <w:t>Điều kiện:</w:t>
      </w:r>
    </w:p>
    <w:p w:rsidR="00911A47" w:rsidRPr="002C54C1" w:rsidRDefault="00911A47"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Một là: Lập dự toán NSNN là công việ</w:t>
      </w:r>
      <w:r w:rsidR="00C11E5D" w:rsidRPr="002C54C1">
        <w:rPr>
          <w:rFonts w:asciiTheme="majorHAnsi" w:hAnsiTheme="majorHAnsi" w:cstheme="majorHAnsi"/>
          <w:sz w:val="28"/>
          <w:szCs w:val="28"/>
          <w:lang w:val="nl-NL"/>
        </w:rPr>
        <w:t>c</w:t>
      </w:r>
      <w:r w:rsidRPr="002C54C1">
        <w:rPr>
          <w:rFonts w:asciiTheme="majorHAnsi" w:hAnsiTheme="majorHAnsi" w:cstheme="majorHAnsi"/>
          <w:sz w:val="28"/>
          <w:szCs w:val="28"/>
          <w:lang w:val="nl-NL"/>
        </w:rPr>
        <w:t xml:space="preserve"> thuộc trách nhiệm của hệ thống cơ quan quản lý NN cụ thể là Chính phủ, Ủy ban nhân dân các cấp.</w:t>
      </w:r>
    </w:p>
    <w:p w:rsidR="00A86E7F" w:rsidRPr="002C54C1" w:rsidRDefault="00911A47"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Hai là: Quyết định dự toán NSNN là công việc thuộc thẩm quyền của cơ quan quyền lực NN bao gồm Quốc Hội và Hội đồng nhân dân các cấp</w:t>
      </w:r>
      <w:r w:rsidR="00C11E5D" w:rsidRPr="002C54C1">
        <w:rPr>
          <w:rFonts w:asciiTheme="majorHAnsi" w:hAnsiTheme="majorHAnsi" w:cstheme="majorHAnsi"/>
          <w:sz w:val="28"/>
          <w:szCs w:val="28"/>
          <w:lang w:val="nl-NL"/>
        </w:rPr>
        <w:t>.</w:t>
      </w:r>
    </w:p>
    <w:p w:rsidR="00A86E7F" w:rsidRPr="002C54C1" w:rsidRDefault="00A86E7F"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Quá trình NSNN gồm 3 công đoạn:  Xây dựng dự toán, quyết định dự toán, công bố dự toán đã được phê duyệt (công bố ngân sách).</w:t>
      </w:r>
    </w:p>
    <w:p w:rsidR="00911A47" w:rsidRPr="002C54C1" w:rsidRDefault="00911A47" w:rsidP="002C54C1">
      <w:pPr>
        <w:widowControl w:val="0"/>
        <w:spacing w:after="120" w:line="360" w:lineRule="auto"/>
        <w:ind w:firstLine="426"/>
        <w:jc w:val="both"/>
        <w:rPr>
          <w:rFonts w:asciiTheme="majorHAnsi" w:hAnsiTheme="majorHAnsi" w:cstheme="majorHAnsi"/>
          <w:sz w:val="28"/>
          <w:szCs w:val="28"/>
          <w:lang w:val="nl-NL"/>
        </w:rPr>
      </w:pPr>
    </w:p>
    <w:p w:rsidR="00027CBF" w:rsidRPr="002C54C1" w:rsidRDefault="001276A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Trình tự lậ</w:t>
      </w:r>
      <w:r w:rsidR="00027CBF" w:rsidRPr="002C54C1">
        <w:rPr>
          <w:rFonts w:asciiTheme="majorHAnsi" w:hAnsiTheme="majorHAnsi" w:cstheme="majorHAnsi"/>
          <w:sz w:val="28"/>
          <w:szCs w:val="28"/>
          <w:lang w:val="nl-NL"/>
        </w:rPr>
        <w:t xml:space="preserve">p </w:t>
      </w:r>
      <w:r w:rsidRPr="002C54C1">
        <w:rPr>
          <w:rFonts w:asciiTheme="majorHAnsi" w:hAnsiTheme="majorHAnsi" w:cstheme="majorHAnsi"/>
          <w:sz w:val="28"/>
          <w:szCs w:val="28"/>
          <w:lang w:val="nl-NL"/>
        </w:rPr>
        <w:t>gồm các bước:</w:t>
      </w:r>
    </w:p>
    <w:p w:rsidR="00A86E7F" w:rsidRPr="002C54C1" w:rsidRDefault="00027CBF" w:rsidP="002C54C1">
      <w:pPr>
        <w:pStyle w:val="ListParagraph"/>
        <w:widowControl w:val="0"/>
        <w:numPr>
          <w:ilvl w:val="0"/>
          <w:numId w:val="2"/>
        </w:numPr>
        <w:spacing w:after="120" w:line="360" w:lineRule="auto"/>
        <w:ind w:left="0"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Hướng dẫn lập dự toán- Bộ Tài chính đảm nhiệm</w:t>
      </w:r>
    </w:p>
    <w:p w:rsidR="00A86E7F" w:rsidRPr="002C54C1" w:rsidRDefault="00A86E7F" w:rsidP="002C54C1">
      <w:pPr>
        <w:pStyle w:val="ListParagraph"/>
        <w:widowControl w:val="0"/>
        <w:numPr>
          <w:ilvl w:val="0"/>
          <w:numId w:val="2"/>
        </w:numPr>
        <w:spacing w:after="120" w:line="360" w:lineRule="auto"/>
        <w:ind w:left="0"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Xét duyệt, tổng hợp trình Quốc hội (Bộ Tài chính)</w:t>
      </w:r>
    </w:p>
    <w:p w:rsidR="00A86E7F" w:rsidRPr="002C54C1" w:rsidRDefault="00A86E7F" w:rsidP="002C54C1">
      <w:pPr>
        <w:pStyle w:val="ListParagraph"/>
        <w:widowControl w:val="0"/>
        <w:numPr>
          <w:ilvl w:val="0"/>
          <w:numId w:val="2"/>
        </w:numPr>
        <w:spacing w:after="120" w:line="360" w:lineRule="auto"/>
        <w:ind w:left="0"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Thảo luận, quyết định dự toánphương án phân bổ và giao dự toán NSNN (Quốc Hội),</w:t>
      </w:r>
    </w:p>
    <w:p w:rsidR="001276AA" w:rsidRPr="002C54C1" w:rsidRDefault="00A86E7F" w:rsidP="002C54C1">
      <w:pPr>
        <w:widowControl w:val="0"/>
        <w:spacing w:after="120" w:line="360" w:lineRule="auto"/>
        <w:ind w:firstLine="426"/>
        <w:jc w:val="both"/>
        <w:rPr>
          <w:rFonts w:asciiTheme="majorHAnsi" w:hAnsiTheme="majorHAnsi" w:cstheme="majorHAnsi"/>
          <w:b/>
          <w:sz w:val="28"/>
          <w:szCs w:val="28"/>
          <w:lang w:val="nl-NL"/>
        </w:rPr>
      </w:pPr>
      <w:r w:rsidRPr="002C54C1">
        <w:rPr>
          <w:rFonts w:asciiTheme="majorHAnsi" w:hAnsiTheme="majorHAnsi" w:cstheme="majorHAnsi"/>
          <w:b/>
          <w:sz w:val="28"/>
          <w:szCs w:val="28"/>
          <w:lang w:val="nl-NL"/>
        </w:rPr>
        <w:t>Ví dụ, đối với dự toán NSNN năm 2018.</w:t>
      </w:r>
    </w:p>
    <w:p w:rsidR="001276AA" w:rsidRPr="002C54C1" w:rsidRDefault="001276AA" w:rsidP="002C54C1">
      <w:pPr>
        <w:widowControl w:val="0"/>
        <w:spacing w:after="120" w:line="360" w:lineRule="auto"/>
        <w:ind w:firstLine="426"/>
        <w:jc w:val="both"/>
        <w:rPr>
          <w:rFonts w:asciiTheme="majorHAnsi" w:hAnsiTheme="majorHAnsi" w:cstheme="majorHAnsi"/>
          <w:bCs/>
          <w:sz w:val="28"/>
          <w:szCs w:val="28"/>
          <w:shd w:val="clear" w:color="auto" w:fill="FFFFFF"/>
        </w:rPr>
      </w:pPr>
      <w:r w:rsidRPr="002C54C1">
        <w:rPr>
          <w:rFonts w:asciiTheme="majorHAnsi" w:hAnsiTheme="majorHAnsi" w:cstheme="majorHAnsi"/>
          <w:sz w:val="28"/>
          <w:szCs w:val="28"/>
          <w:lang w:val="nl-NL"/>
        </w:rPr>
        <w:t>B</w:t>
      </w:r>
      <w:r w:rsidRPr="002C54C1">
        <w:rPr>
          <w:rFonts w:asciiTheme="majorHAnsi" w:hAnsiTheme="majorHAnsi" w:cstheme="majorHAnsi"/>
          <w:bCs/>
          <w:sz w:val="28"/>
          <w:szCs w:val="28"/>
          <w:shd w:val="clear" w:color="auto" w:fill="FFFFFF"/>
        </w:rPr>
        <w:t>ộ Tài chính ban hành Quyết định số 2610/QĐ-BTC công bố công khai dự toán ngân sách nhà nước (NSNN) năm 2018 như sau:</w:t>
      </w:r>
    </w:p>
    <w:p w:rsidR="00027CBF" w:rsidRPr="002C54C1" w:rsidRDefault="00027CBF" w:rsidP="002C54C1">
      <w:pPr>
        <w:shd w:val="clear" w:color="auto" w:fill="FFFFFF"/>
        <w:spacing w:after="120" w:line="360" w:lineRule="auto"/>
        <w:ind w:firstLine="426"/>
        <w:jc w:val="both"/>
        <w:rPr>
          <w:rFonts w:asciiTheme="majorHAnsi" w:eastAsia="Times New Roman" w:hAnsiTheme="majorHAnsi" w:cstheme="majorHAnsi"/>
          <w:sz w:val="28"/>
          <w:szCs w:val="28"/>
          <w:lang w:val="en-US" w:eastAsia="vi-VN"/>
        </w:rPr>
      </w:pPr>
      <w:r w:rsidRPr="002C54C1">
        <w:rPr>
          <w:rFonts w:asciiTheme="majorHAnsi" w:eastAsia="Times New Roman" w:hAnsiTheme="majorHAnsi" w:cstheme="majorHAnsi"/>
          <w:sz w:val="28"/>
          <w:szCs w:val="28"/>
          <w:lang w:eastAsia="vi-VN"/>
        </w:rPr>
        <w:t xml:space="preserve">- </w:t>
      </w:r>
      <w:r w:rsidRPr="002C54C1">
        <w:rPr>
          <w:rFonts w:asciiTheme="majorHAnsi" w:eastAsia="Times New Roman" w:hAnsiTheme="majorHAnsi" w:cstheme="majorHAnsi"/>
          <w:sz w:val="28"/>
          <w:szCs w:val="28"/>
          <w:lang w:val="en-US" w:eastAsia="vi-VN"/>
        </w:rPr>
        <w:t>T</w:t>
      </w:r>
      <w:r w:rsidR="001276AA" w:rsidRPr="002C54C1">
        <w:rPr>
          <w:rFonts w:asciiTheme="majorHAnsi" w:eastAsia="Times New Roman" w:hAnsiTheme="majorHAnsi" w:cstheme="majorHAnsi"/>
          <w:sz w:val="28"/>
          <w:szCs w:val="28"/>
          <w:lang w:eastAsia="vi-VN"/>
        </w:rPr>
        <w:t>ổng thu NSNN là 1.319.200 tỷ đồng. Trong đó</w:t>
      </w:r>
      <w:r w:rsidRPr="002C54C1">
        <w:rPr>
          <w:rFonts w:asciiTheme="majorHAnsi" w:eastAsia="Times New Roman" w:hAnsiTheme="majorHAnsi" w:cstheme="majorHAnsi"/>
          <w:sz w:val="28"/>
          <w:szCs w:val="28"/>
          <w:lang w:val="en-US" w:eastAsia="vi-VN"/>
        </w:rPr>
        <w:t>:</w:t>
      </w:r>
    </w:p>
    <w:p w:rsidR="001276AA" w:rsidRPr="002C54C1" w:rsidRDefault="00027CBF"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val="en-US" w:eastAsia="vi-VN"/>
        </w:rPr>
        <w:t xml:space="preserve">- </w:t>
      </w:r>
      <w:r w:rsidRPr="002C54C1">
        <w:rPr>
          <w:rFonts w:asciiTheme="majorHAnsi" w:eastAsia="Times New Roman" w:hAnsiTheme="majorHAnsi" w:cstheme="majorHAnsi"/>
          <w:sz w:val="28"/>
          <w:szCs w:val="28"/>
          <w:lang w:eastAsia="vi-VN"/>
        </w:rPr>
        <w:t xml:space="preserve"> T</w:t>
      </w:r>
      <w:r w:rsidR="001276AA" w:rsidRPr="002C54C1">
        <w:rPr>
          <w:rFonts w:asciiTheme="majorHAnsi" w:eastAsia="Times New Roman" w:hAnsiTheme="majorHAnsi" w:cstheme="majorHAnsi"/>
          <w:sz w:val="28"/>
          <w:szCs w:val="28"/>
          <w:lang w:eastAsia="vi-VN"/>
        </w:rPr>
        <w:t>hu nội địa là 1.099.300 tỷ đồng, thu từ dầu thô là 35.900 tỷ đồng, thu cân đối từ hoạt động xuất nhập khẩu là 179.000 tỷ đồng, thu viện trợ là 5.000 tỷ đồng.</w:t>
      </w:r>
    </w:p>
    <w:p w:rsidR="00027CBF" w:rsidRPr="002C54C1" w:rsidRDefault="00027CBF"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val="en-US" w:eastAsia="vi-VN"/>
        </w:rPr>
        <w:t xml:space="preserve">- </w:t>
      </w:r>
      <w:r w:rsidR="001276AA" w:rsidRPr="002C54C1">
        <w:rPr>
          <w:rFonts w:asciiTheme="majorHAnsi" w:eastAsia="Times New Roman" w:hAnsiTheme="majorHAnsi" w:cstheme="majorHAnsi"/>
          <w:sz w:val="28"/>
          <w:szCs w:val="28"/>
          <w:lang w:eastAsia="vi-VN"/>
        </w:rPr>
        <w:t>Tổng chi NSNN là 1.523.200 tỷ đồng. Trong đó</w:t>
      </w:r>
      <w:r w:rsidRPr="002C54C1">
        <w:rPr>
          <w:rFonts w:asciiTheme="majorHAnsi" w:eastAsia="Times New Roman" w:hAnsiTheme="majorHAnsi" w:cstheme="majorHAnsi"/>
          <w:sz w:val="28"/>
          <w:szCs w:val="28"/>
          <w:lang w:eastAsia="vi-VN"/>
        </w:rPr>
        <w:t>:</w:t>
      </w:r>
    </w:p>
    <w:p w:rsidR="001276AA" w:rsidRPr="002C54C1" w:rsidRDefault="00027CBF"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val="en-US" w:eastAsia="vi-VN"/>
        </w:rPr>
        <w:t>- C</w:t>
      </w:r>
      <w:r w:rsidR="001276AA" w:rsidRPr="002C54C1">
        <w:rPr>
          <w:rFonts w:asciiTheme="majorHAnsi" w:eastAsia="Times New Roman" w:hAnsiTheme="majorHAnsi" w:cstheme="majorHAnsi"/>
          <w:sz w:val="28"/>
          <w:szCs w:val="28"/>
          <w:lang w:eastAsia="vi-VN"/>
        </w:rPr>
        <w:t>hi đầu tư phát triển là 399.700 tỷ đồng; chi trả nợ lãi là 112.518 tỷ đồng; chi viện trợ là 1.300 tỷ đồng; chi thường xuyên là 940.748 tỷ đồng; chi cải cách tiền lương, tinh giản biên chế là 35.767 tỷ đồng; chi bổ sung Quỹ dự trữ tài chính 100 tỷ đồng; dự phòng NSNN là 32.097 tỷ đồng.</w:t>
      </w:r>
    </w:p>
    <w:p w:rsidR="001276AA" w:rsidRPr="002C54C1" w:rsidRDefault="00027CBF"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val="en-US" w:eastAsia="vi-VN"/>
        </w:rPr>
        <w:lastRenderedPageBreak/>
        <w:t xml:space="preserve">- </w:t>
      </w:r>
      <w:r w:rsidR="001276AA" w:rsidRPr="002C54C1">
        <w:rPr>
          <w:rFonts w:asciiTheme="majorHAnsi" w:eastAsia="Times New Roman" w:hAnsiTheme="majorHAnsi" w:cstheme="majorHAnsi"/>
          <w:sz w:val="28"/>
          <w:szCs w:val="28"/>
          <w:lang w:eastAsia="vi-VN"/>
        </w:rPr>
        <w:t>Bội chi NSNN năm 2018 là 204.000 tỷ đồng (3,7% GDP); trong đó, bội chi ngân sách trung ương (NSTW) là 195.000 tỷ đồng, bội chi NSĐP là 9.000 tỷ đồng.</w:t>
      </w:r>
    </w:p>
    <w:p w:rsidR="001276AA" w:rsidRPr="002C54C1" w:rsidRDefault="001276AA"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Bộ Tài chính cũng công khai dự toán NSTW và NSĐP. Theo đó, tổng nguồn thu NSTW là 753.404 tỷ đồng. Thu thuế, phí và các khoản thu khác là 748.404 tỷ đồng. Thu từ nguồn viện trợ là 5.000 tỷ đồng.</w:t>
      </w:r>
    </w:p>
    <w:p w:rsidR="00027CBF" w:rsidRPr="002C54C1" w:rsidRDefault="001276AA" w:rsidP="002C54C1">
      <w:pPr>
        <w:shd w:val="clear" w:color="auto" w:fill="FFFFFF"/>
        <w:spacing w:after="120" w:line="360" w:lineRule="auto"/>
        <w:ind w:firstLine="426"/>
        <w:jc w:val="both"/>
        <w:rPr>
          <w:rFonts w:asciiTheme="majorHAnsi" w:eastAsia="Times New Roman" w:hAnsiTheme="majorHAnsi" w:cstheme="majorHAnsi"/>
          <w:bCs/>
          <w:sz w:val="28"/>
          <w:szCs w:val="28"/>
          <w:lang w:eastAsia="vi-VN"/>
        </w:rPr>
      </w:pPr>
      <w:r w:rsidRPr="002C54C1">
        <w:rPr>
          <w:rFonts w:asciiTheme="majorHAnsi" w:eastAsia="Times New Roman" w:hAnsiTheme="majorHAnsi" w:cstheme="majorHAnsi"/>
          <w:sz w:val="28"/>
          <w:szCs w:val="28"/>
          <w:lang w:eastAsia="vi-VN"/>
        </w:rPr>
        <w:t>Tổng chi NSTW là 948.404 tỷ đồng. Chi NSTW theo phân cấp (không kể bổ sung cho NSĐP) là 627.253 tỷ đồng. Chi bổ sung cho NSĐP là 321.151 tỷ đồng. Chi bổ sung cân đối là 198.699 tỷ đồng. Chi bổ sung có mục tiêu là 122.452 tỷ đồng. Bội chi NSTW là 195.000 tỷ đồng.</w:t>
      </w:r>
      <w:r w:rsidR="00027CBF" w:rsidRPr="002C54C1">
        <w:rPr>
          <w:rFonts w:asciiTheme="majorHAnsi" w:eastAsia="Times New Roman" w:hAnsiTheme="majorHAnsi" w:cstheme="majorHAnsi"/>
          <w:sz w:val="28"/>
          <w:szCs w:val="28"/>
          <w:lang w:val="en-US" w:eastAsia="vi-VN"/>
        </w:rPr>
        <w:t xml:space="preserve"> </w:t>
      </w:r>
    </w:p>
    <w:p w:rsidR="001276AA" w:rsidRPr="002C54C1" w:rsidRDefault="00027CBF"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T</w:t>
      </w:r>
      <w:r w:rsidR="001276AA" w:rsidRPr="002C54C1">
        <w:rPr>
          <w:rFonts w:asciiTheme="majorHAnsi" w:eastAsia="Times New Roman" w:hAnsiTheme="majorHAnsi" w:cstheme="majorHAnsi"/>
          <w:sz w:val="28"/>
          <w:szCs w:val="28"/>
          <w:lang w:eastAsia="vi-VN"/>
        </w:rPr>
        <w:t>ổng nguồn thu NSĐP là 886.947 tỷ đồng. Thu NSĐP hưởng theo phân cấp là 565.796 tỷ đồng. Thu bổ sung từ NSTW là 321.151 tỷ đồng. Thu bổ sung cân đối là 198.699 tỷ đồng. Thu bổ sung có mục tiêu là 122.452 tỷ đồng.</w:t>
      </w:r>
    </w:p>
    <w:p w:rsidR="001276AA" w:rsidRPr="002C54C1" w:rsidRDefault="001276AA"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Tổng chi ngân sách địa phương là 895.947 tỷ đồng. Chi cân đối NSĐP theo phân cấp (không kể từ nguồn bổ sung có mục tiêu của NSTW) là 773.495 tỷ đồng. Chi từ nguồn bổ sung có mục tiêu của NSTW là 122.452 tỷ đồng. Bội chi NSĐP là 9.000 tỷ đồng.</w:t>
      </w:r>
    </w:p>
    <w:p w:rsidR="009F5297" w:rsidRPr="002C54C1" w:rsidRDefault="001276AA"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Tại kỳ họp thứ 4, Quốc hội khóa XIV, Quốc hội đã thông qua Nghị quyết về dự toán NSNN năm 2018.</w:t>
      </w:r>
    </w:p>
    <w:p w:rsidR="00C11E5D" w:rsidRPr="002C54C1" w:rsidRDefault="00C11E5D"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hAnsiTheme="majorHAnsi" w:cstheme="majorHAnsi"/>
          <w:sz w:val="28"/>
          <w:szCs w:val="28"/>
          <w:lang w:val="nl-NL"/>
        </w:rPr>
        <w:t>3.1.3. Đặc điểm của hoạt động lập dự toán NSNN:</w:t>
      </w:r>
    </w:p>
    <w:p w:rsidR="00C11E5D" w:rsidRPr="002C54C1" w:rsidRDefault="00C11E5D"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 Là hoạt động diễn ra hàng năm, vào trước năm ngân sách</w:t>
      </w:r>
    </w:p>
    <w:p w:rsidR="00C11E5D" w:rsidRPr="002C54C1" w:rsidRDefault="00C11E5D"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 Quyền quyết định cao nhất của hoạt động ngân sách NN do Quốc hội quyết định , phê chuẩn trên cơ sở dự toán NSNN do Chính phủ trình.</w:t>
      </w:r>
    </w:p>
    <w:p w:rsidR="00C11E5D" w:rsidRPr="002C54C1" w:rsidRDefault="00C11E5D"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 Việ</w:t>
      </w:r>
      <w:r w:rsidR="009F5297" w:rsidRPr="002C54C1">
        <w:rPr>
          <w:rFonts w:asciiTheme="majorHAnsi" w:hAnsiTheme="majorHAnsi" w:cstheme="majorHAnsi"/>
          <w:sz w:val="28"/>
          <w:szCs w:val="28"/>
          <w:lang w:val="nl-NL"/>
        </w:rPr>
        <w:t>c xây dự</w:t>
      </w:r>
      <w:r w:rsidRPr="002C54C1">
        <w:rPr>
          <w:rFonts w:asciiTheme="majorHAnsi" w:hAnsiTheme="majorHAnsi" w:cstheme="majorHAnsi"/>
          <w:sz w:val="28"/>
          <w:szCs w:val="28"/>
          <w:lang w:val="nl-NL"/>
        </w:rPr>
        <w:t xml:space="preserve">ng dự toán </w:t>
      </w:r>
      <w:r w:rsidR="009F5297" w:rsidRPr="002C54C1">
        <w:rPr>
          <w:rFonts w:asciiTheme="majorHAnsi" w:hAnsiTheme="majorHAnsi" w:cstheme="majorHAnsi"/>
          <w:sz w:val="28"/>
          <w:szCs w:val="28"/>
          <w:lang w:val="nl-NL"/>
        </w:rPr>
        <w:t xml:space="preserve">NSNN được thực hiện </w:t>
      </w:r>
      <w:r w:rsidRPr="002C54C1">
        <w:rPr>
          <w:rFonts w:asciiTheme="majorHAnsi" w:hAnsiTheme="majorHAnsi" w:cstheme="majorHAnsi"/>
          <w:sz w:val="28"/>
          <w:szCs w:val="28"/>
          <w:lang w:val="nl-NL"/>
        </w:rPr>
        <w:t xml:space="preserve">từ dưới lên trên. Dự toán NSNN được xây dựng từ các cấp ngân sách </w:t>
      </w:r>
      <w:r w:rsidR="00676E34" w:rsidRPr="002C54C1">
        <w:rPr>
          <w:rFonts w:asciiTheme="majorHAnsi" w:hAnsiTheme="majorHAnsi" w:cstheme="majorHAnsi"/>
          <w:sz w:val="28"/>
          <w:szCs w:val="28"/>
          <w:lang w:val="nl-NL"/>
        </w:rPr>
        <w:t xml:space="preserve">được phân cấp bao gồm ( NSNN </w:t>
      </w:r>
      <w:r w:rsidRPr="002C54C1">
        <w:rPr>
          <w:rFonts w:asciiTheme="majorHAnsi" w:hAnsiTheme="majorHAnsi" w:cstheme="majorHAnsi"/>
          <w:sz w:val="28"/>
          <w:szCs w:val="28"/>
          <w:lang w:val="nl-NL"/>
        </w:rPr>
        <w:t>địa phương, bộ ngành, đoàn thể xh sử dụng NSNN</w:t>
      </w:r>
      <w:r w:rsidR="00676E34" w:rsidRPr="002C54C1">
        <w:rPr>
          <w:rFonts w:asciiTheme="majorHAnsi" w:hAnsiTheme="majorHAnsi" w:cstheme="majorHAnsi"/>
          <w:sz w:val="28"/>
          <w:szCs w:val="28"/>
          <w:lang w:val="nl-NL"/>
        </w:rPr>
        <w:t xml:space="preserve">..) do nhiều chủ thể khác nhau có </w:t>
      </w:r>
      <w:r w:rsidR="00676E34" w:rsidRPr="002C54C1">
        <w:rPr>
          <w:rFonts w:asciiTheme="majorHAnsi" w:hAnsiTheme="majorHAnsi" w:cstheme="majorHAnsi"/>
          <w:sz w:val="28"/>
          <w:szCs w:val="28"/>
          <w:lang w:val="nl-NL"/>
        </w:rPr>
        <w:lastRenderedPageBreak/>
        <w:t>sự phân định trách nhiệm, quyền hạn một cách rõ ràng.</w:t>
      </w:r>
    </w:p>
    <w:p w:rsidR="00676E34" w:rsidRPr="002C54C1" w:rsidRDefault="00676E34"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 xml:space="preserve">- Hoạt động lập dự toán NSNN được pháp luật quy định rõ ràng theo trình tự thủ tục nhất định </w:t>
      </w:r>
    </w:p>
    <w:p w:rsidR="009F5297" w:rsidRPr="002C54C1" w:rsidRDefault="00676E34"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Ở Việt Nam, dự toán NSNN được lập từ cấp xã trở lên cấp huyện, cấp tỉnh, cấp TW.</w:t>
      </w:r>
    </w:p>
    <w:p w:rsidR="00676E34" w:rsidRPr="002C54C1" w:rsidRDefault="001276AA" w:rsidP="002C54C1">
      <w:pPr>
        <w:widowControl w:val="0"/>
        <w:spacing w:after="120" w:line="360" w:lineRule="auto"/>
        <w:ind w:firstLine="426"/>
        <w:jc w:val="both"/>
        <w:rPr>
          <w:rFonts w:asciiTheme="majorHAnsi" w:hAnsiTheme="majorHAnsi" w:cstheme="majorHAnsi"/>
          <w:b/>
          <w:sz w:val="28"/>
          <w:szCs w:val="28"/>
          <w:lang w:val="nl-NL"/>
        </w:rPr>
      </w:pPr>
      <w:r w:rsidRPr="002C54C1">
        <w:rPr>
          <w:rFonts w:asciiTheme="majorHAnsi" w:hAnsiTheme="majorHAnsi" w:cstheme="majorHAnsi"/>
          <w:b/>
          <w:sz w:val="28"/>
          <w:szCs w:val="28"/>
          <w:lang w:val="nl-NL"/>
        </w:rPr>
        <w:t>( đọc chương 2 Luật NSNN 2015)</w:t>
      </w:r>
    </w:p>
    <w:p w:rsidR="00B66FE2" w:rsidRPr="002C54C1" w:rsidRDefault="003604A4" w:rsidP="002C54C1">
      <w:pPr>
        <w:widowControl w:val="0"/>
        <w:spacing w:after="120" w:line="360" w:lineRule="auto"/>
        <w:ind w:firstLine="426"/>
        <w:jc w:val="both"/>
        <w:rPr>
          <w:rFonts w:asciiTheme="majorHAnsi" w:hAnsiTheme="majorHAnsi" w:cstheme="majorHAnsi"/>
          <w:b/>
          <w:sz w:val="28"/>
          <w:szCs w:val="28"/>
          <w:lang w:val="nl-NL"/>
        </w:rPr>
      </w:pPr>
      <w:r w:rsidRPr="002C54C1">
        <w:rPr>
          <w:rFonts w:asciiTheme="majorHAnsi" w:hAnsiTheme="majorHAnsi" w:cstheme="majorHAnsi"/>
          <w:b/>
          <w:sz w:val="28"/>
          <w:szCs w:val="28"/>
          <w:lang w:val="nl-NL"/>
        </w:rPr>
        <w:t>3.2. C</w:t>
      </w:r>
      <w:r w:rsidR="00B66FE2" w:rsidRPr="002C54C1">
        <w:rPr>
          <w:rFonts w:asciiTheme="majorHAnsi" w:hAnsiTheme="majorHAnsi" w:cstheme="majorHAnsi"/>
          <w:b/>
          <w:sz w:val="28"/>
          <w:szCs w:val="28"/>
          <w:lang w:val="nl-NL"/>
        </w:rPr>
        <w:t>hấp hành dự toán NSNN</w:t>
      </w:r>
    </w:p>
    <w:p w:rsidR="00A86E7F" w:rsidRPr="002C54C1" w:rsidRDefault="00A86E7F"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3.2.1. Khái niệm: Chấp hành NSNN là quá trình thực hiện dự toán NSNN sau khi đã được các cơ quan có thẩm quyền thông qua. Đây thực chất là việc thực hiện các chỉ tiêu tài chính</w:t>
      </w:r>
      <w:r w:rsidR="0016605F" w:rsidRPr="002C54C1">
        <w:rPr>
          <w:rFonts w:asciiTheme="majorHAnsi" w:hAnsiTheme="majorHAnsi" w:cstheme="majorHAnsi"/>
          <w:sz w:val="28"/>
          <w:szCs w:val="28"/>
          <w:lang w:val="nl-NL"/>
        </w:rPr>
        <w:t xml:space="preserve"> đã ghi nhận trong dự toán NSNN đã được cấp có thẩm quyền chấp thuận</w:t>
      </w:r>
      <w:r w:rsidR="0008646D" w:rsidRPr="002C54C1">
        <w:rPr>
          <w:rFonts w:asciiTheme="majorHAnsi" w:hAnsiTheme="majorHAnsi" w:cstheme="majorHAnsi"/>
          <w:sz w:val="28"/>
          <w:szCs w:val="28"/>
          <w:lang w:val="nl-NL"/>
        </w:rPr>
        <w:t>.</w:t>
      </w:r>
    </w:p>
    <w:p w:rsidR="0008646D" w:rsidRPr="002C54C1" w:rsidRDefault="0008646D"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3.2.2. Nội dung chế độ chấp hành ngân sách gồm: Phân bổ ngân sách, chấp hành dự toán thu, thực hiện nhiệm vụ chi</w:t>
      </w:r>
    </w:p>
    <w:p w:rsidR="007F6309" w:rsidRPr="002C54C1" w:rsidRDefault="0008646D"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 Phân bổ ngân sách NN là việc phân chia ngân sách đã được phê duyệt cho các cấp xây dự</w:t>
      </w:r>
      <w:r w:rsidR="007F6309" w:rsidRPr="002C54C1">
        <w:rPr>
          <w:rFonts w:asciiTheme="majorHAnsi" w:hAnsiTheme="majorHAnsi" w:cstheme="majorHAnsi"/>
          <w:sz w:val="28"/>
          <w:szCs w:val="28"/>
          <w:lang w:val="nl-NL"/>
        </w:rPr>
        <w:t>ng ngân sách</w:t>
      </w:r>
      <w:r w:rsidRPr="002C54C1">
        <w:rPr>
          <w:rFonts w:asciiTheme="majorHAnsi" w:hAnsiTheme="majorHAnsi" w:cstheme="majorHAnsi"/>
          <w:sz w:val="28"/>
          <w:szCs w:val="28"/>
          <w:lang w:val="nl-NL"/>
        </w:rPr>
        <w:t xml:space="preserve"> dựa trên </w:t>
      </w:r>
      <w:r w:rsidR="007F6309" w:rsidRPr="002C54C1">
        <w:rPr>
          <w:rFonts w:asciiTheme="majorHAnsi" w:hAnsiTheme="majorHAnsi" w:cstheme="majorHAnsi"/>
          <w:sz w:val="28"/>
          <w:szCs w:val="28"/>
          <w:lang w:val="nl-NL"/>
        </w:rPr>
        <w:t xml:space="preserve">các chỉ tiêu cụ thể, có tính theo %. Đây chính là một công đoạn ban đầu của việc chấp hành ngân sách. </w:t>
      </w:r>
    </w:p>
    <w:p w:rsidR="001E663A" w:rsidRPr="002C54C1" w:rsidRDefault="007F6309"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 Chấp hành dự toán thu ngân sách là việc các cấp NS, các tổ chức, cá nhân</w:t>
      </w:r>
      <w:r w:rsidR="0008646D" w:rsidRPr="002C54C1">
        <w:rPr>
          <w:rFonts w:asciiTheme="majorHAnsi" w:hAnsiTheme="majorHAnsi" w:cstheme="majorHAnsi"/>
          <w:sz w:val="28"/>
          <w:szCs w:val="28"/>
          <w:lang w:val="nl-NL"/>
        </w:rPr>
        <w:t xml:space="preserve"> </w:t>
      </w:r>
      <w:r w:rsidRPr="002C54C1">
        <w:rPr>
          <w:rFonts w:asciiTheme="majorHAnsi" w:hAnsiTheme="majorHAnsi" w:cstheme="majorHAnsi"/>
          <w:sz w:val="28"/>
          <w:szCs w:val="28"/>
          <w:lang w:val="nl-NL"/>
        </w:rPr>
        <w:t>thực hiện các chỉ tiêu về thu NSNN do các cấp có thẩm quyền giao trên cơ sở các chỉ tiêu về dự toán xâ</w:t>
      </w:r>
      <w:r w:rsidR="001E663A" w:rsidRPr="002C54C1">
        <w:rPr>
          <w:rFonts w:asciiTheme="majorHAnsi" w:hAnsiTheme="majorHAnsi" w:cstheme="majorHAnsi"/>
          <w:sz w:val="28"/>
          <w:szCs w:val="28"/>
          <w:lang w:val="nl-NL"/>
        </w:rPr>
        <w:t>y</w:t>
      </w:r>
      <w:r w:rsidRPr="002C54C1">
        <w:rPr>
          <w:rFonts w:asciiTheme="majorHAnsi" w:hAnsiTheme="majorHAnsi" w:cstheme="majorHAnsi"/>
          <w:sz w:val="28"/>
          <w:szCs w:val="28"/>
          <w:lang w:val="nl-NL"/>
        </w:rPr>
        <w:t xml:space="preserve"> dựng NSNN đã được phê duyệt.</w:t>
      </w:r>
      <w:r w:rsidR="001E663A" w:rsidRPr="002C54C1">
        <w:rPr>
          <w:rFonts w:asciiTheme="majorHAnsi" w:hAnsiTheme="majorHAnsi" w:cstheme="majorHAnsi"/>
          <w:sz w:val="28"/>
          <w:szCs w:val="28"/>
          <w:lang w:val="nl-NL"/>
        </w:rPr>
        <w:t>Đây là một khâu rất quan trọng của quá trình NSNN để đảm bảo nguồn kinh phí cho mọi hoạt động trong xh.</w:t>
      </w:r>
    </w:p>
    <w:p w:rsidR="001E663A" w:rsidRPr="002C54C1" w:rsidRDefault="001E663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Nguồn thu của NSNN từ:</w:t>
      </w:r>
    </w:p>
    <w:p w:rsidR="001E663A" w:rsidRPr="002C54C1" w:rsidRDefault="001E663A" w:rsidP="002C54C1">
      <w:pPr>
        <w:pStyle w:val="ListParagraph"/>
        <w:widowControl w:val="0"/>
        <w:numPr>
          <w:ilvl w:val="0"/>
          <w:numId w:val="2"/>
        </w:numPr>
        <w:spacing w:after="120" w:line="360" w:lineRule="auto"/>
        <w:ind w:left="0"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Các loại thuế, phí, vay nợ,...</w:t>
      </w:r>
    </w:p>
    <w:p w:rsidR="001E663A" w:rsidRPr="002C54C1" w:rsidRDefault="00C92000" w:rsidP="002C54C1">
      <w:pPr>
        <w:widowControl w:val="0"/>
        <w:spacing w:after="120" w:line="360" w:lineRule="auto"/>
        <w:ind w:firstLine="426"/>
        <w:jc w:val="both"/>
        <w:rPr>
          <w:rFonts w:asciiTheme="majorHAnsi" w:hAnsiTheme="majorHAnsi" w:cstheme="majorHAnsi"/>
          <w:i/>
          <w:sz w:val="28"/>
          <w:szCs w:val="28"/>
          <w:lang w:val="nl-NL"/>
        </w:rPr>
      </w:pPr>
      <w:r w:rsidRPr="002C54C1">
        <w:rPr>
          <w:rFonts w:asciiTheme="majorHAnsi" w:hAnsiTheme="majorHAnsi" w:cstheme="majorHAnsi"/>
          <w:i/>
          <w:sz w:val="28"/>
          <w:szCs w:val="28"/>
        </w:rPr>
        <w:t>G</w:t>
      </w:r>
      <w:r w:rsidR="001E663A" w:rsidRPr="002C54C1">
        <w:rPr>
          <w:rFonts w:asciiTheme="majorHAnsi" w:hAnsiTheme="majorHAnsi" w:cstheme="majorHAnsi"/>
          <w:i/>
          <w:sz w:val="28"/>
          <w:szCs w:val="28"/>
          <w:lang w:val="nl-NL"/>
        </w:rPr>
        <w:t>iáo viên sẽ trình bày kỹ vấn đề này ở một chương riêng, chương 4 với nguồn thu NSNN chủ yếu từ các sắc thuế.</w:t>
      </w:r>
    </w:p>
    <w:p w:rsidR="00AE11F9" w:rsidRPr="002C54C1" w:rsidRDefault="001E663A" w:rsidP="002C54C1">
      <w:pPr>
        <w:widowControl w:val="0"/>
        <w:spacing w:after="120" w:line="360" w:lineRule="auto"/>
        <w:ind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 xml:space="preserve"> </w:t>
      </w:r>
      <w:r w:rsidR="007F6309" w:rsidRPr="002C54C1">
        <w:rPr>
          <w:rFonts w:asciiTheme="majorHAnsi" w:hAnsiTheme="majorHAnsi" w:cstheme="majorHAnsi"/>
          <w:sz w:val="28"/>
          <w:szCs w:val="28"/>
          <w:lang w:val="nl-NL"/>
        </w:rPr>
        <w:t xml:space="preserve">* Chấp hành dự toán chi là việc chuyển giao, sử dụng đúng các quy định về </w:t>
      </w:r>
      <w:r w:rsidR="007F6309" w:rsidRPr="002C54C1">
        <w:rPr>
          <w:rFonts w:asciiTheme="majorHAnsi" w:hAnsiTheme="majorHAnsi" w:cstheme="majorHAnsi"/>
          <w:sz w:val="28"/>
          <w:szCs w:val="28"/>
          <w:lang w:val="nl-NL"/>
        </w:rPr>
        <w:lastRenderedPageBreak/>
        <w:t>các mục chi đã xây dựng và được phê duyệt</w:t>
      </w:r>
      <w:r w:rsidRPr="002C54C1">
        <w:rPr>
          <w:rFonts w:asciiTheme="majorHAnsi" w:hAnsiTheme="majorHAnsi" w:cstheme="majorHAnsi"/>
          <w:sz w:val="28"/>
          <w:szCs w:val="28"/>
          <w:lang w:val="nl-NL"/>
        </w:rPr>
        <w:t>. Đây là một khâu hết sức quan trọng trong quá trình thực hiện NSNN để thực hiện các hoạt động của xh.</w:t>
      </w:r>
      <w:r w:rsidRPr="002C54C1">
        <w:rPr>
          <w:rFonts w:asciiTheme="majorHAnsi" w:hAnsiTheme="majorHAnsi" w:cstheme="majorHAnsi"/>
          <w:b/>
          <w:sz w:val="28"/>
          <w:szCs w:val="28"/>
          <w:lang w:val="nl-NL"/>
        </w:rPr>
        <w:t xml:space="preserve"> </w:t>
      </w:r>
    </w:p>
    <w:p w:rsidR="00AE11F9" w:rsidRPr="002C54C1" w:rsidRDefault="00AE11F9" w:rsidP="002C54C1">
      <w:pPr>
        <w:widowControl w:val="0"/>
        <w:spacing w:after="120" w:line="360" w:lineRule="auto"/>
        <w:ind w:firstLine="426"/>
        <w:jc w:val="both"/>
        <w:rPr>
          <w:rFonts w:asciiTheme="majorHAnsi" w:hAnsiTheme="majorHAnsi" w:cstheme="majorHAnsi"/>
          <w:b/>
          <w:sz w:val="28"/>
          <w:szCs w:val="28"/>
          <w:lang w:val="nl-NL"/>
        </w:rPr>
      </w:pPr>
      <w:r w:rsidRPr="002C54C1">
        <w:rPr>
          <w:rFonts w:asciiTheme="majorHAnsi" w:hAnsiTheme="majorHAnsi" w:cstheme="majorHAnsi"/>
          <w:b/>
          <w:sz w:val="28"/>
          <w:szCs w:val="28"/>
          <w:lang w:val="nl-NL"/>
        </w:rPr>
        <w:t>Chi ngân sách nhà nước chia thành:</w:t>
      </w:r>
    </w:p>
    <w:p w:rsidR="00AE11F9" w:rsidRPr="002C54C1" w:rsidRDefault="00AE11F9" w:rsidP="002C54C1">
      <w:pPr>
        <w:widowControl w:val="0"/>
        <w:spacing w:after="120" w:line="360" w:lineRule="auto"/>
        <w:ind w:firstLine="426"/>
        <w:jc w:val="both"/>
        <w:rPr>
          <w:rFonts w:asciiTheme="majorHAnsi" w:hAnsiTheme="majorHAnsi" w:cstheme="majorHAnsi"/>
          <w:b/>
          <w:sz w:val="28"/>
          <w:szCs w:val="28"/>
          <w:lang w:val="nl-NL"/>
        </w:rPr>
      </w:pPr>
      <w:r w:rsidRPr="002C54C1">
        <w:rPr>
          <w:rFonts w:asciiTheme="majorHAnsi" w:hAnsiTheme="majorHAnsi" w:cstheme="majorHAnsi"/>
          <w:b/>
          <w:sz w:val="28"/>
          <w:szCs w:val="28"/>
          <w:lang w:val="nl-NL"/>
        </w:rPr>
        <w:t>- Chi thường xuyên</w:t>
      </w:r>
    </w:p>
    <w:p w:rsidR="00AE11F9" w:rsidRPr="002C54C1" w:rsidRDefault="00C92000" w:rsidP="002C54C1">
      <w:pPr>
        <w:widowControl w:val="0"/>
        <w:spacing w:after="120" w:line="360" w:lineRule="auto"/>
        <w:ind w:firstLine="426"/>
        <w:jc w:val="both"/>
        <w:rPr>
          <w:rFonts w:asciiTheme="majorHAnsi" w:hAnsiTheme="majorHAnsi" w:cstheme="majorHAnsi"/>
          <w:b/>
          <w:sz w:val="28"/>
          <w:szCs w:val="28"/>
          <w:lang w:val="nl-NL"/>
        </w:rPr>
      </w:pPr>
      <w:r w:rsidRPr="002C54C1">
        <w:rPr>
          <w:rFonts w:asciiTheme="majorHAnsi" w:hAnsiTheme="majorHAnsi" w:cstheme="majorHAnsi"/>
          <w:b/>
          <w:sz w:val="28"/>
          <w:szCs w:val="28"/>
          <w:lang w:val="nl-NL"/>
        </w:rPr>
        <w:t>- C</w:t>
      </w:r>
      <w:r w:rsidR="00AE11F9" w:rsidRPr="002C54C1">
        <w:rPr>
          <w:rFonts w:asciiTheme="majorHAnsi" w:hAnsiTheme="majorHAnsi" w:cstheme="majorHAnsi"/>
          <w:b/>
          <w:sz w:val="28"/>
          <w:szCs w:val="28"/>
          <w:lang w:val="nl-NL"/>
        </w:rPr>
        <w:t>hi cho đầ</w:t>
      </w:r>
      <w:r w:rsidRPr="002C54C1">
        <w:rPr>
          <w:rFonts w:asciiTheme="majorHAnsi" w:hAnsiTheme="majorHAnsi" w:cstheme="majorHAnsi"/>
          <w:b/>
          <w:sz w:val="28"/>
          <w:szCs w:val="28"/>
          <w:lang w:val="nl-NL"/>
        </w:rPr>
        <w:t>u tư phát triển</w:t>
      </w:r>
    </w:p>
    <w:p w:rsidR="007F6309" w:rsidRPr="002C54C1" w:rsidRDefault="001E663A" w:rsidP="002C54C1">
      <w:pPr>
        <w:widowControl w:val="0"/>
        <w:spacing w:after="120" w:line="360" w:lineRule="auto"/>
        <w:ind w:firstLine="426"/>
        <w:jc w:val="both"/>
        <w:rPr>
          <w:rFonts w:asciiTheme="majorHAnsi" w:hAnsiTheme="majorHAnsi" w:cstheme="majorHAnsi"/>
          <w:i/>
          <w:sz w:val="28"/>
          <w:szCs w:val="28"/>
          <w:lang w:val="nl-NL"/>
        </w:rPr>
      </w:pPr>
      <w:r w:rsidRPr="002C54C1">
        <w:rPr>
          <w:rFonts w:asciiTheme="majorHAnsi" w:hAnsiTheme="majorHAnsi" w:cstheme="majorHAnsi"/>
          <w:i/>
          <w:sz w:val="28"/>
          <w:szCs w:val="28"/>
          <w:lang w:val="nl-NL"/>
        </w:rPr>
        <w:t>Trong tài liệu phần giảng về môn này, giáo viên sẽ trình bày kỹ vấn đề này ở một chương riêng, chương 5.</w:t>
      </w:r>
    </w:p>
    <w:p w:rsidR="00B66FE2" w:rsidRPr="002C54C1" w:rsidRDefault="00B66FE2" w:rsidP="002C54C1">
      <w:pPr>
        <w:pStyle w:val="ListParagraph"/>
        <w:widowControl w:val="0"/>
        <w:numPr>
          <w:ilvl w:val="1"/>
          <w:numId w:val="19"/>
        </w:numPr>
        <w:spacing w:after="120" w:line="360" w:lineRule="auto"/>
        <w:ind w:left="0" w:firstLine="426"/>
        <w:jc w:val="both"/>
        <w:rPr>
          <w:rFonts w:asciiTheme="majorHAnsi" w:hAnsiTheme="majorHAnsi" w:cstheme="majorHAnsi"/>
          <w:sz w:val="28"/>
          <w:szCs w:val="28"/>
          <w:lang w:val="nl-NL"/>
        </w:rPr>
      </w:pPr>
      <w:r w:rsidRPr="002C54C1">
        <w:rPr>
          <w:rFonts w:asciiTheme="majorHAnsi" w:hAnsiTheme="majorHAnsi" w:cstheme="majorHAnsi"/>
          <w:sz w:val="28"/>
          <w:szCs w:val="28"/>
          <w:lang w:val="nl-NL"/>
        </w:rPr>
        <w:t>Chế độ quyết toán NSNN</w:t>
      </w:r>
    </w:p>
    <w:p w:rsidR="001348BA" w:rsidRPr="002C54C1" w:rsidRDefault="001348BA" w:rsidP="002C54C1">
      <w:pPr>
        <w:widowControl w:val="0"/>
        <w:spacing w:after="120" w:line="360" w:lineRule="auto"/>
        <w:ind w:firstLine="426"/>
        <w:jc w:val="both"/>
        <w:rPr>
          <w:rFonts w:asciiTheme="majorHAnsi" w:hAnsiTheme="majorHAnsi" w:cstheme="majorHAnsi"/>
          <w:sz w:val="28"/>
          <w:szCs w:val="28"/>
        </w:rPr>
      </w:pPr>
      <w:r w:rsidRPr="002C54C1">
        <w:rPr>
          <w:rStyle w:val="Strong"/>
          <w:rFonts w:asciiTheme="majorHAnsi" w:hAnsiTheme="majorHAnsi" w:cstheme="majorHAnsi"/>
          <w:sz w:val="28"/>
          <w:szCs w:val="28"/>
          <w:bdr w:val="none" w:sz="0" w:space="0" w:color="auto" w:frame="1"/>
          <w:shd w:val="clear" w:color="auto" w:fill="FFFFFF"/>
        </w:rPr>
        <w:t>Quyết tóan NSNN</w:t>
      </w:r>
      <w:r w:rsidRPr="002C54C1">
        <w:rPr>
          <w:rFonts w:asciiTheme="majorHAnsi" w:hAnsiTheme="majorHAnsi" w:cstheme="majorHAnsi"/>
          <w:sz w:val="28"/>
          <w:szCs w:val="28"/>
          <w:shd w:val="clear" w:color="auto" w:fill="FFFFFF"/>
        </w:rPr>
        <w:t> là phản ánh, đánh giá và kiểm tra lại quá trình lập và chấp hành NSNN. Quyết tóan NSNN được thực hiện tốt có ý nghĩa quan trọng trong việc nhìn nhận lại quá trình chấp hành ngân sách qua một năm, rút ra những bài học kinh nghiệm thiết thực bổ sung cho công tác lập ngân sách cũng như chấp hành ngân sách ở những chu trình tiếp theo</w:t>
      </w:r>
    </w:p>
    <w:p w:rsidR="001348BA" w:rsidRPr="002C54C1" w:rsidRDefault="008061AB" w:rsidP="002C54C1">
      <w:pPr>
        <w:pStyle w:val="ListParagraph"/>
        <w:widowControl w:val="0"/>
        <w:numPr>
          <w:ilvl w:val="2"/>
          <w:numId w:val="19"/>
        </w:numPr>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Yêu cầu:</w:t>
      </w:r>
    </w:p>
    <w:p w:rsidR="001348BA" w:rsidRPr="002C54C1" w:rsidRDefault="001348BA" w:rsidP="002C54C1">
      <w:pPr>
        <w:widowControl w:val="0"/>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Một là: Về mặt số liệu:</w:t>
      </w:r>
    </w:p>
    <w:p w:rsidR="001348BA" w:rsidRPr="002C54C1" w:rsidRDefault="001348BA" w:rsidP="002C54C1">
      <w:pPr>
        <w:shd w:val="clear" w:color="auto" w:fill="FFFFFF"/>
        <w:spacing w:after="120" w:line="360" w:lineRule="auto"/>
        <w:ind w:firstLine="426"/>
        <w:jc w:val="both"/>
        <w:textAlignment w:val="baseline"/>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Số liệu báo cáo quyết toán phải chính xác, trung thực, đầy đủ. Nội dung báo cáo quyết toán ngân sách phải theo đúng các nội dung ghi trong dự toán được giao (hoặc được cơ quan có thẩm quyền cho phép) và chi tiết theo Mục lục ngân sách nhà nước. Thủ trưởng đơn vị sử dụng ngân sách phải chịu trách nhiệm trước pháp luật về tính chính xác, trung thực, đầy đủ; chịu trách nhiệm về những khoản thu, chi, hạch toán, quyết toán ngân sách sai chế độ.</w:t>
      </w:r>
    </w:p>
    <w:p w:rsidR="00684B3E" w:rsidRPr="002C54C1" w:rsidRDefault="001348BA" w:rsidP="002C54C1">
      <w:pPr>
        <w:shd w:val="clear" w:color="auto" w:fill="FFFFFF"/>
        <w:spacing w:after="120" w:line="360" w:lineRule="auto"/>
        <w:ind w:firstLine="426"/>
        <w:jc w:val="both"/>
        <w:textAlignment w:val="baseline"/>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Hai là, về nội dung</w:t>
      </w:r>
      <w:r w:rsidR="00684B3E" w:rsidRPr="002C54C1">
        <w:rPr>
          <w:rFonts w:asciiTheme="majorHAnsi" w:eastAsia="Times New Roman" w:hAnsiTheme="majorHAnsi" w:cstheme="majorHAnsi"/>
          <w:sz w:val="28"/>
          <w:szCs w:val="28"/>
          <w:lang w:eastAsia="vi-VN"/>
        </w:rPr>
        <w:t>:</w:t>
      </w:r>
    </w:p>
    <w:p w:rsidR="001348BA" w:rsidRPr="002C54C1" w:rsidRDefault="001348BA" w:rsidP="002C54C1">
      <w:pPr>
        <w:shd w:val="clear" w:color="auto" w:fill="FFFFFF"/>
        <w:spacing w:after="120" w:line="360" w:lineRule="auto"/>
        <w:ind w:firstLine="426"/>
        <w:jc w:val="both"/>
        <w:textAlignment w:val="baseline"/>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 xml:space="preserve"> </w:t>
      </w:r>
      <w:r w:rsidRPr="002C54C1">
        <w:rPr>
          <w:rFonts w:asciiTheme="majorHAnsi" w:hAnsiTheme="majorHAnsi" w:cstheme="majorHAnsi"/>
          <w:sz w:val="28"/>
          <w:szCs w:val="28"/>
          <w:shd w:val="clear" w:color="auto" w:fill="FFFFFF"/>
        </w:rPr>
        <w:t>Báo cáo quyết toán ngân sách của các đơn vị dự toán và của các cấp chính quyền địa phương không được quyết toán chi lớn hơn thu. Cấp dưới không quyết toán các khoản kinh phí uỷ quyền của ngân sách cấp trên vào báo cáo quyết toán ngân sách cấp mình.</w:t>
      </w:r>
    </w:p>
    <w:p w:rsidR="001348BA" w:rsidRPr="002C54C1" w:rsidRDefault="001348BA" w:rsidP="002C54C1">
      <w:pPr>
        <w:shd w:val="clear" w:color="auto" w:fill="FFFFFF"/>
        <w:spacing w:after="120" w:line="360" w:lineRule="auto"/>
        <w:ind w:firstLine="426"/>
        <w:jc w:val="both"/>
        <w:textAlignment w:val="baseline"/>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lastRenderedPageBreak/>
        <w:t>Ba là, về thủ tục</w:t>
      </w:r>
    </w:p>
    <w:p w:rsidR="001348BA" w:rsidRPr="002C54C1" w:rsidRDefault="001348BA" w:rsidP="002C54C1">
      <w:pPr>
        <w:shd w:val="clear" w:color="auto" w:fill="FFFFFF"/>
        <w:spacing w:after="120" w:line="360" w:lineRule="auto"/>
        <w:ind w:firstLine="426"/>
        <w:jc w:val="both"/>
        <w:textAlignment w:val="baseline"/>
        <w:rPr>
          <w:rFonts w:asciiTheme="majorHAnsi" w:hAnsiTheme="majorHAnsi" w:cstheme="majorHAnsi"/>
          <w:sz w:val="28"/>
          <w:szCs w:val="28"/>
          <w:shd w:val="clear" w:color="auto" w:fill="FFFFFF"/>
        </w:rPr>
      </w:pPr>
      <w:r w:rsidRPr="002C54C1">
        <w:rPr>
          <w:rFonts w:asciiTheme="majorHAnsi" w:hAnsiTheme="majorHAnsi" w:cstheme="majorHAnsi"/>
          <w:sz w:val="28"/>
          <w:szCs w:val="28"/>
          <w:shd w:val="clear" w:color="auto" w:fill="FFFFFF"/>
        </w:rPr>
        <w:t>*  Sau khi kết thúc công tác khóa sổ kế toán cuối ngày 31 tháng 12, số liệu trên sổ sách kế toán của đơn vị phải bảo đảm cân đối và khớp đúng với chứng từ thu, chi ngân sách của đơn vị và số liệu của cơ quan tài chính, Kho bạc Nhà nước về tổng số và chi tiết; trên cơ sở đó đơn vị dự toán tiến hành lập báo cáo quyết toán năm.</w:t>
      </w:r>
    </w:p>
    <w:p w:rsidR="001348BA" w:rsidRPr="002C54C1" w:rsidRDefault="001348BA" w:rsidP="002C54C1">
      <w:pPr>
        <w:shd w:val="clear" w:color="auto" w:fill="FFFFFF"/>
        <w:spacing w:after="120" w:line="360" w:lineRule="auto"/>
        <w:ind w:firstLine="426"/>
        <w:jc w:val="both"/>
        <w:textAlignment w:val="baseline"/>
        <w:rPr>
          <w:rFonts w:asciiTheme="majorHAnsi" w:hAnsiTheme="majorHAnsi" w:cstheme="majorHAnsi"/>
          <w:sz w:val="28"/>
          <w:szCs w:val="28"/>
          <w:shd w:val="clear" w:color="auto" w:fill="FFFFFF"/>
        </w:rPr>
      </w:pPr>
      <w:r w:rsidRPr="002C54C1">
        <w:rPr>
          <w:rFonts w:asciiTheme="majorHAnsi" w:hAnsiTheme="majorHAnsi" w:cstheme="majorHAnsi"/>
          <w:sz w:val="28"/>
          <w:szCs w:val="28"/>
          <w:shd w:val="clear" w:color="auto" w:fill="FFFFFF"/>
        </w:rPr>
        <w:t>Ngoài mẫu biểu báo cáo quyết toán năm theo qui định của Bộ trưởng Bộ Tài chính, đơn vị dự toán còn phải gửi kèm báo cáo giải trình chi tiết các loại hàng hóa, vật tư tồn kho, các khoản nợ, vay và tạm ứng, tạm thu, tạm giữ, tồn quỹ tiền mặt, số dư tài khoản tiền gửi của đơn vị dự toán để cơ quan chủ quản cấp trên (hoặc cơ quan tài chính cùng cấp) xem xét trước khi ra thông báo duyệt (hoặc thẩm định) quyết toán năm cho đơn vị. Việc xét duyệt và thẩm định quyết toán năm thực hiện theo đúng quy định của pháp luật.</w:t>
      </w:r>
    </w:p>
    <w:p w:rsidR="001348BA" w:rsidRPr="002C54C1" w:rsidRDefault="001348BA" w:rsidP="002C54C1">
      <w:pPr>
        <w:shd w:val="clear" w:color="auto" w:fill="FFFFFF"/>
        <w:spacing w:after="120" w:line="360" w:lineRule="auto"/>
        <w:ind w:firstLine="426"/>
        <w:jc w:val="both"/>
        <w:textAlignment w:val="baseline"/>
        <w:rPr>
          <w:rFonts w:asciiTheme="majorHAnsi" w:hAnsiTheme="majorHAnsi" w:cstheme="majorHAnsi"/>
          <w:sz w:val="28"/>
          <w:szCs w:val="28"/>
          <w:shd w:val="clear" w:color="auto" w:fill="FFFFFF"/>
        </w:rPr>
      </w:pPr>
      <w:r w:rsidRPr="002C54C1">
        <w:rPr>
          <w:rFonts w:asciiTheme="majorHAnsi" w:hAnsiTheme="majorHAnsi" w:cstheme="majorHAnsi"/>
          <w:sz w:val="28"/>
          <w:szCs w:val="28"/>
          <w:shd w:val="clear" w:color="auto" w:fill="FFFFFF"/>
        </w:rPr>
        <w:t>Bốn là, về thẩm quyề</w:t>
      </w:r>
      <w:r w:rsidR="00EA6BD0" w:rsidRPr="002C54C1">
        <w:rPr>
          <w:rFonts w:asciiTheme="majorHAnsi" w:hAnsiTheme="majorHAnsi" w:cstheme="majorHAnsi"/>
          <w:sz w:val="28"/>
          <w:szCs w:val="28"/>
          <w:shd w:val="clear" w:color="auto" w:fill="FFFFFF"/>
        </w:rPr>
        <w:t>n</w:t>
      </w:r>
      <w:r w:rsidRPr="002C54C1">
        <w:rPr>
          <w:rFonts w:asciiTheme="majorHAnsi" w:hAnsiTheme="majorHAnsi" w:cstheme="majorHAnsi"/>
          <w:sz w:val="28"/>
          <w:szCs w:val="28"/>
          <w:shd w:val="clear" w:color="auto" w:fill="FFFFFF"/>
        </w:rPr>
        <w:t xml:space="preserve"> </w:t>
      </w:r>
      <w:r w:rsidR="00EA6BD0" w:rsidRPr="002C54C1">
        <w:rPr>
          <w:rFonts w:asciiTheme="majorHAnsi" w:hAnsiTheme="majorHAnsi" w:cstheme="majorHAnsi"/>
          <w:sz w:val="28"/>
          <w:szCs w:val="28"/>
          <w:shd w:val="clear" w:color="auto" w:fill="FFFFFF"/>
        </w:rPr>
        <w:t>xét duyệt quyết toán là: Bộ tài chính, Sở tài chính , Phòng tài chính cấp Huyện, Ban tài chính cấp xã.</w:t>
      </w:r>
    </w:p>
    <w:p w:rsidR="00EA6BD0" w:rsidRPr="002C54C1" w:rsidRDefault="00EA6BD0" w:rsidP="002C54C1">
      <w:pPr>
        <w:shd w:val="clear" w:color="auto" w:fill="FFFFFF"/>
        <w:spacing w:after="120" w:line="360" w:lineRule="auto"/>
        <w:ind w:firstLine="426"/>
        <w:jc w:val="both"/>
        <w:textAlignment w:val="baseline"/>
        <w:rPr>
          <w:rFonts w:asciiTheme="majorHAnsi" w:hAnsiTheme="majorHAnsi" w:cstheme="majorHAnsi"/>
          <w:sz w:val="28"/>
          <w:szCs w:val="28"/>
          <w:shd w:val="clear" w:color="auto" w:fill="FFFFFF"/>
        </w:rPr>
      </w:pPr>
      <w:r w:rsidRPr="002C54C1">
        <w:rPr>
          <w:rFonts w:asciiTheme="majorHAnsi" w:hAnsiTheme="majorHAnsi" w:cstheme="majorHAnsi"/>
          <w:sz w:val="28"/>
          <w:szCs w:val="28"/>
          <w:shd w:val="clear" w:color="auto" w:fill="FFFFFF"/>
        </w:rPr>
        <w:t>Quốc hội phê chuẩn tổng quyết toán NSNN</w:t>
      </w:r>
    </w:p>
    <w:p w:rsidR="00EA6BD0" w:rsidRPr="002C54C1" w:rsidRDefault="00EA6BD0" w:rsidP="002C54C1">
      <w:pPr>
        <w:shd w:val="clear" w:color="auto" w:fill="FFFFFF"/>
        <w:spacing w:after="120" w:line="360" w:lineRule="auto"/>
        <w:ind w:firstLine="426"/>
        <w:jc w:val="both"/>
        <w:textAlignment w:val="baseline"/>
        <w:rPr>
          <w:rFonts w:asciiTheme="majorHAnsi" w:hAnsiTheme="majorHAnsi" w:cstheme="majorHAnsi"/>
          <w:sz w:val="28"/>
          <w:szCs w:val="28"/>
          <w:shd w:val="clear" w:color="auto" w:fill="FFFFFF"/>
        </w:rPr>
      </w:pPr>
      <w:r w:rsidRPr="002C54C1">
        <w:rPr>
          <w:rFonts w:asciiTheme="majorHAnsi" w:hAnsiTheme="majorHAnsi" w:cstheme="majorHAnsi"/>
          <w:sz w:val="28"/>
          <w:szCs w:val="28"/>
          <w:shd w:val="clear" w:color="auto" w:fill="FFFFFF"/>
        </w:rPr>
        <w:t>Hội đồng nhân dân phê chuẩn quyết toán ngân sách địa phương</w:t>
      </w:r>
    </w:p>
    <w:p w:rsidR="00EA6BD0" w:rsidRPr="002C54C1" w:rsidRDefault="00EA6BD0" w:rsidP="002C54C1">
      <w:pPr>
        <w:shd w:val="clear" w:color="auto" w:fill="FFFFFF"/>
        <w:spacing w:after="120" w:line="360" w:lineRule="auto"/>
        <w:ind w:firstLine="426"/>
        <w:jc w:val="both"/>
        <w:textAlignment w:val="baseline"/>
        <w:rPr>
          <w:rFonts w:asciiTheme="majorHAnsi" w:hAnsiTheme="majorHAnsi" w:cstheme="majorHAnsi"/>
          <w:sz w:val="28"/>
          <w:szCs w:val="28"/>
          <w:shd w:val="clear" w:color="auto" w:fill="FFFFFF"/>
        </w:rPr>
      </w:pPr>
      <w:r w:rsidRPr="002C54C1">
        <w:rPr>
          <w:rFonts w:asciiTheme="majorHAnsi" w:hAnsiTheme="majorHAnsi" w:cstheme="majorHAnsi"/>
          <w:sz w:val="28"/>
          <w:szCs w:val="28"/>
          <w:shd w:val="clear" w:color="auto" w:fill="FFFFFF"/>
        </w:rPr>
        <w:t>Bộ tài chính thẩm định quyết toán NSNN của các đơn vị dự toán NSTW, tổng hợp quyết toán ngân sách NN trình chính phủ, đồng thời gửi kiểm toán nhà nước.</w:t>
      </w:r>
    </w:p>
    <w:p w:rsidR="00EA6BD0" w:rsidRPr="002C54C1" w:rsidRDefault="00EA6BD0" w:rsidP="002C54C1">
      <w:pPr>
        <w:shd w:val="clear" w:color="auto" w:fill="FFFFFF"/>
        <w:spacing w:after="120" w:line="360" w:lineRule="auto"/>
        <w:ind w:firstLine="426"/>
        <w:jc w:val="both"/>
        <w:textAlignment w:val="baseline"/>
        <w:rPr>
          <w:rFonts w:asciiTheme="majorHAnsi" w:hAnsiTheme="majorHAnsi" w:cstheme="majorHAnsi"/>
          <w:sz w:val="28"/>
          <w:szCs w:val="28"/>
          <w:shd w:val="clear" w:color="auto" w:fill="FFFFFF"/>
        </w:rPr>
      </w:pPr>
      <w:r w:rsidRPr="002C54C1">
        <w:rPr>
          <w:rFonts w:asciiTheme="majorHAnsi" w:hAnsiTheme="majorHAnsi" w:cstheme="majorHAnsi"/>
          <w:sz w:val="28"/>
          <w:szCs w:val="28"/>
          <w:shd w:val="clear" w:color="auto" w:fill="FFFFFF"/>
        </w:rPr>
        <w:t>Sở TC thẩm định quyết toán NSNN cấp huyện, quận</w:t>
      </w:r>
    </w:p>
    <w:p w:rsidR="00EA6BD0" w:rsidRPr="002C54C1" w:rsidRDefault="00EA6BD0" w:rsidP="002C54C1">
      <w:pPr>
        <w:shd w:val="clear" w:color="auto" w:fill="FFFFFF"/>
        <w:spacing w:after="120" w:line="360" w:lineRule="auto"/>
        <w:ind w:firstLine="426"/>
        <w:jc w:val="both"/>
        <w:textAlignment w:val="baseline"/>
        <w:rPr>
          <w:rFonts w:asciiTheme="majorHAnsi" w:hAnsiTheme="majorHAnsi" w:cstheme="majorHAnsi"/>
          <w:sz w:val="28"/>
          <w:szCs w:val="28"/>
          <w:shd w:val="clear" w:color="auto" w:fill="FFFFFF"/>
        </w:rPr>
      </w:pPr>
      <w:r w:rsidRPr="002C54C1">
        <w:rPr>
          <w:rFonts w:asciiTheme="majorHAnsi" w:hAnsiTheme="majorHAnsi" w:cstheme="majorHAnsi"/>
          <w:sz w:val="28"/>
          <w:szCs w:val="28"/>
          <w:shd w:val="clear" w:color="auto" w:fill="FFFFFF"/>
        </w:rPr>
        <w:t>Phòng tài chính Huyện, quận  thẩm định NSNN cấp xã, phường</w:t>
      </w:r>
      <w:r w:rsidR="00F2165A" w:rsidRPr="002C54C1">
        <w:rPr>
          <w:rFonts w:asciiTheme="majorHAnsi" w:hAnsiTheme="majorHAnsi" w:cstheme="majorHAnsi"/>
          <w:sz w:val="28"/>
          <w:szCs w:val="28"/>
          <w:shd w:val="clear" w:color="auto" w:fill="FFFFFF"/>
        </w:rPr>
        <w:t>.</w:t>
      </w:r>
    </w:p>
    <w:p w:rsidR="00F2165A" w:rsidRPr="002C54C1" w:rsidRDefault="00F2165A" w:rsidP="002C54C1">
      <w:pPr>
        <w:pStyle w:val="ListParagraph"/>
        <w:numPr>
          <w:ilvl w:val="2"/>
          <w:numId w:val="19"/>
        </w:numPr>
        <w:shd w:val="clear" w:color="auto" w:fill="FFFFFF"/>
        <w:spacing w:after="120" w:line="360" w:lineRule="auto"/>
        <w:ind w:left="0" w:firstLine="426"/>
        <w:jc w:val="both"/>
        <w:textAlignment w:val="baseline"/>
        <w:outlineLvl w:val="2"/>
        <w:rPr>
          <w:rFonts w:asciiTheme="majorHAnsi" w:hAnsiTheme="majorHAnsi" w:cstheme="majorHAnsi"/>
          <w:b/>
          <w:bCs/>
          <w:sz w:val="28"/>
          <w:szCs w:val="28"/>
        </w:rPr>
      </w:pPr>
      <w:r w:rsidRPr="002C54C1">
        <w:rPr>
          <w:rFonts w:asciiTheme="majorHAnsi" w:hAnsiTheme="majorHAnsi" w:cstheme="majorHAnsi"/>
          <w:b/>
          <w:bCs/>
          <w:sz w:val="28"/>
          <w:szCs w:val="28"/>
        </w:rPr>
        <w:t>Xử lý kết dư ngân sách.</w:t>
      </w:r>
    </w:p>
    <w:p w:rsidR="00F2165A" w:rsidRPr="002C54C1" w:rsidRDefault="00F2165A" w:rsidP="002C54C1">
      <w:pPr>
        <w:shd w:val="clear" w:color="auto" w:fill="FFFFFF"/>
        <w:spacing w:after="120" w:line="360" w:lineRule="auto"/>
        <w:ind w:firstLine="426"/>
        <w:jc w:val="both"/>
        <w:textAlignment w:val="baseline"/>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 xml:space="preserve">Kết dư ngân sách trung ương là số chênh lệch giữa tổng số thu ngân sách trung ương và vay bù đắp bội chi lớn hơn tổng số chi ngân sách trung ương, kết dư ngân sách địa phương là chênh lệch giữa tổng số thu ngân sách địa phương lớn hơn tổng số chi ngân sách địa phương; chi ngân sách bao gồm cả những khoản </w:t>
      </w:r>
      <w:r w:rsidRPr="002C54C1">
        <w:rPr>
          <w:rFonts w:asciiTheme="majorHAnsi" w:eastAsia="Times New Roman" w:hAnsiTheme="majorHAnsi" w:cstheme="majorHAnsi"/>
          <w:sz w:val="28"/>
          <w:szCs w:val="28"/>
          <w:lang w:eastAsia="vi-VN"/>
        </w:rPr>
        <w:lastRenderedPageBreak/>
        <w:t>thanh toán trong thời gian chỉnh lý quyết toán, các khoản chi chuyển nguồn sang năm sau để thực hiện những nhiệm vụ chi được cấp có thẩm quyền quyết định tiếp tục được thực hiện trong năm sau.</w:t>
      </w:r>
    </w:p>
    <w:p w:rsidR="00F2165A" w:rsidRPr="002C54C1" w:rsidRDefault="00F2165A" w:rsidP="002C54C1">
      <w:pPr>
        <w:shd w:val="clear" w:color="auto" w:fill="FFFFFF"/>
        <w:spacing w:after="120" w:line="360" w:lineRule="auto"/>
        <w:ind w:firstLine="426"/>
        <w:jc w:val="both"/>
        <w:textAlignment w:val="baseline"/>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Kết dư ngân sách được xử lý như sau:</w:t>
      </w:r>
    </w:p>
    <w:p w:rsidR="00F2165A" w:rsidRPr="002C54C1" w:rsidRDefault="00F2165A" w:rsidP="002C54C1">
      <w:pPr>
        <w:shd w:val="clear" w:color="auto" w:fill="FFFFFF"/>
        <w:spacing w:after="120" w:line="360" w:lineRule="auto"/>
        <w:ind w:firstLine="426"/>
        <w:jc w:val="both"/>
        <w:textAlignment w:val="baseline"/>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1) Kết dư ngân sách trung ương, ngân sách cấp tỉnh được chuyển năm mươi phần trăm (50%) vào quỹ dự trữ tài chính, năm mươi phần trăm (50%) vào thu ngân sách năm sau. Trường hợp quỹ dự trữ tài chính đã đủ mức giới hạn theo quy định thì chuyển toàn bộ vào thu ngân sách năm sau.</w:t>
      </w:r>
    </w:p>
    <w:p w:rsidR="00F2165A" w:rsidRPr="002C54C1" w:rsidRDefault="00F2165A" w:rsidP="002C54C1">
      <w:pPr>
        <w:shd w:val="clear" w:color="auto" w:fill="FFFFFF"/>
        <w:spacing w:after="120" w:line="360" w:lineRule="auto"/>
        <w:ind w:firstLine="426"/>
        <w:jc w:val="both"/>
        <w:textAlignment w:val="baseline"/>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2) Kết dư ngân sách cấp huyện và ngân sách xã được chuyển vào thu ngân sách năm sau (100%).</w:t>
      </w:r>
    </w:p>
    <w:p w:rsidR="001A39D8" w:rsidRPr="002C54C1" w:rsidRDefault="000B31C8" w:rsidP="002C54C1">
      <w:pPr>
        <w:pStyle w:val="NormalWeb"/>
        <w:spacing w:before="0" w:beforeAutospacing="0" w:after="120" w:afterAutospacing="0" w:line="360" w:lineRule="auto"/>
        <w:ind w:firstLine="426"/>
        <w:jc w:val="both"/>
        <w:rPr>
          <w:rFonts w:asciiTheme="majorHAnsi" w:hAnsiTheme="majorHAnsi" w:cstheme="majorHAnsi"/>
          <w:b/>
          <w:bCs/>
          <w:sz w:val="28"/>
          <w:szCs w:val="28"/>
          <w:lang w:val="en-US"/>
        </w:rPr>
      </w:pPr>
      <w:r w:rsidRPr="002C54C1">
        <w:rPr>
          <w:rFonts w:asciiTheme="majorHAnsi" w:hAnsiTheme="majorHAnsi" w:cstheme="majorHAnsi"/>
          <w:b/>
          <w:bCs/>
          <w:sz w:val="28"/>
          <w:szCs w:val="28"/>
        </w:rPr>
        <w:t xml:space="preserve">CHƯƠNG 4; PHÁP LUẬT VỀ </w:t>
      </w:r>
      <w:r w:rsidRPr="002C54C1">
        <w:rPr>
          <w:rFonts w:asciiTheme="majorHAnsi" w:hAnsiTheme="majorHAnsi" w:cstheme="majorHAnsi"/>
          <w:b/>
          <w:bCs/>
          <w:sz w:val="28"/>
          <w:szCs w:val="28"/>
          <w:lang w:val="en-US"/>
        </w:rPr>
        <w:t>THU NGÂN SÁCH NHÀ NƯỚC</w:t>
      </w:r>
    </w:p>
    <w:p w:rsidR="000B31C8" w:rsidRPr="002C54C1" w:rsidRDefault="000B31C8" w:rsidP="002C54C1">
      <w:pPr>
        <w:pStyle w:val="NormalWeb"/>
        <w:spacing w:before="0" w:beforeAutospacing="0" w:after="120" w:afterAutospacing="0" w:line="360" w:lineRule="auto"/>
        <w:ind w:firstLine="426"/>
        <w:jc w:val="both"/>
        <w:rPr>
          <w:rFonts w:asciiTheme="majorHAnsi" w:hAnsiTheme="majorHAnsi" w:cstheme="majorHAnsi"/>
          <w:bCs/>
          <w:sz w:val="28"/>
          <w:szCs w:val="28"/>
          <w:lang w:val="en-US"/>
        </w:rPr>
      </w:pPr>
      <w:r w:rsidRPr="002C54C1">
        <w:rPr>
          <w:rFonts w:asciiTheme="majorHAnsi" w:hAnsiTheme="majorHAnsi" w:cstheme="majorHAnsi"/>
          <w:b/>
          <w:bCs/>
          <w:sz w:val="28"/>
          <w:szCs w:val="28"/>
          <w:lang w:val="en-US"/>
        </w:rPr>
        <w:t>4</w:t>
      </w:r>
      <w:r w:rsidR="004E5851" w:rsidRPr="002C54C1">
        <w:rPr>
          <w:rFonts w:asciiTheme="majorHAnsi" w:hAnsiTheme="majorHAnsi" w:cstheme="majorHAnsi"/>
          <w:b/>
          <w:bCs/>
          <w:sz w:val="28"/>
          <w:szCs w:val="28"/>
          <w:lang w:val="en-US"/>
        </w:rPr>
        <w:t>.</w:t>
      </w:r>
      <w:r w:rsidR="00825011" w:rsidRPr="002C54C1">
        <w:rPr>
          <w:rFonts w:asciiTheme="majorHAnsi" w:hAnsiTheme="majorHAnsi" w:cstheme="majorHAnsi"/>
          <w:b/>
          <w:bCs/>
          <w:sz w:val="28"/>
          <w:szCs w:val="28"/>
          <w:lang w:val="en-US"/>
        </w:rPr>
        <w:t>1.</w:t>
      </w:r>
      <w:r w:rsidR="004E5851" w:rsidRPr="002C54C1">
        <w:rPr>
          <w:rFonts w:asciiTheme="majorHAnsi" w:hAnsiTheme="majorHAnsi" w:cstheme="majorHAnsi"/>
          <w:b/>
          <w:bCs/>
          <w:sz w:val="28"/>
          <w:szCs w:val="28"/>
          <w:lang w:val="en-US"/>
        </w:rPr>
        <w:t xml:space="preserve"> </w:t>
      </w:r>
      <w:r w:rsidR="001A39D8" w:rsidRPr="002C54C1">
        <w:rPr>
          <w:rFonts w:asciiTheme="majorHAnsi" w:hAnsiTheme="majorHAnsi" w:cstheme="majorHAnsi"/>
          <w:b/>
          <w:bCs/>
          <w:sz w:val="28"/>
          <w:szCs w:val="28"/>
          <w:lang w:val="en-US"/>
        </w:rPr>
        <w:t>Khái niệm</w:t>
      </w:r>
      <w:r w:rsidRPr="002C54C1">
        <w:rPr>
          <w:rFonts w:asciiTheme="majorHAnsi" w:hAnsiTheme="majorHAnsi" w:cstheme="majorHAnsi"/>
          <w:b/>
          <w:bCs/>
          <w:sz w:val="28"/>
          <w:szCs w:val="28"/>
        </w:rPr>
        <w:t>, đặc điểm, phân loại</w:t>
      </w:r>
      <w:r w:rsidR="001A39D8" w:rsidRPr="002C54C1">
        <w:rPr>
          <w:rFonts w:asciiTheme="majorHAnsi" w:hAnsiTheme="majorHAnsi" w:cstheme="majorHAnsi"/>
          <w:b/>
          <w:bCs/>
          <w:sz w:val="28"/>
          <w:szCs w:val="28"/>
          <w:lang w:val="en-US"/>
        </w:rPr>
        <w:t xml:space="preserve"> thu NSNN</w:t>
      </w:r>
      <w:r w:rsidR="001A39D8" w:rsidRPr="002C54C1">
        <w:rPr>
          <w:rFonts w:asciiTheme="majorHAnsi" w:hAnsiTheme="majorHAnsi" w:cstheme="majorHAnsi"/>
          <w:bCs/>
          <w:sz w:val="28"/>
          <w:szCs w:val="28"/>
          <w:lang w:val="en-US"/>
        </w:rPr>
        <w:t xml:space="preserve">: </w:t>
      </w:r>
    </w:p>
    <w:p w:rsidR="001A39D8" w:rsidRPr="002C54C1" w:rsidRDefault="000B31C8" w:rsidP="002C54C1">
      <w:pPr>
        <w:pStyle w:val="NormalWeb"/>
        <w:spacing w:before="0" w:beforeAutospacing="0" w:after="120" w:afterAutospacing="0" w:line="360" w:lineRule="auto"/>
        <w:ind w:firstLine="426"/>
        <w:jc w:val="both"/>
        <w:rPr>
          <w:rFonts w:asciiTheme="majorHAnsi" w:hAnsiTheme="majorHAnsi" w:cstheme="majorHAnsi"/>
          <w:bCs/>
          <w:sz w:val="28"/>
          <w:szCs w:val="28"/>
          <w:lang w:val="en-US"/>
        </w:rPr>
      </w:pPr>
      <w:r w:rsidRPr="002C54C1">
        <w:rPr>
          <w:rFonts w:asciiTheme="majorHAnsi" w:hAnsiTheme="majorHAnsi" w:cstheme="majorHAnsi"/>
          <w:bCs/>
          <w:sz w:val="28"/>
          <w:szCs w:val="28"/>
        </w:rPr>
        <w:t xml:space="preserve">4.1.1. Khái niệm:  Thu ngân sách nhà nước </w:t>
      </w:r>
      <w:r w:rsidR="004E5851" w:rsidRPr="002C54C1">
        <w:rPr>
          <w:rFonts w:asciiTheme="majorHAnsi" w:hAnsiTheme="majorHAnsi" w:cstheme="majorHAnsi"/>
          <w:bCs/>
          <w:sz w:val="28"/>
          <w:szCs w:val="28"/>
          <w:lang w:val="en-US"/>
        </w:rPr>
        <w:t>là một hoạt động quan trọng của NN nhằm tập trung một bộ phận của cải của XH dưới hình thức giá trị để đảm bảo nhu cầu chi tiêu của NN theo những hình thức và biện pháp phù hợp</w:t>
      </w:r>
    </w:p>
    <w:p w:rsidR="004E5851" w:rsidRPr="002C54C1" w:rsidRDefault="00B96A94"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bookmarkStart w:id="1" w:name="dieu_5"/>
      <w:r w:rsidRPr="002C54C1">
        <w:rPr>
          <w:rFonts w:asciiTheme="majorHAnsi" w:hAnsiTheme="majorHAnsi" w:cstheme="majorHAnsi"/>
          <w:b/>
          <w:bCs/>
          <w:sz w:val="28"/>
          <w:szCs w:val="28"/>
          <w:lang w:val="en-US"/>
        </w:rPr>
        <w:t>Đ</w:t>
      </w:r>
      <w:r w:rsidRPr="002C54C1">
        <w:rPr>
          <w:rFonts w:asciiTheme="majorHAnsi" w:hAnsiTheme="majorHAnsi" w:cstheme="majorHAnsi"/>
          <w:b/>
          <w:bCs/>
          <w:sz w:val="28"/>
          <w:szCs w:val="28"/>
        </w:rPr>
        <w:t>iều 5</w:t>
      </w:r>
      <w:r w:rsidRPr="002C54C1">
        <w:rPr>
          <w:rFonts w:asciiTheme="majorHAnsi" w:hAnsiTheme="majorHAnsi" w:cstheme="majorHAnsi"/>
          <w:b/>
          <w:bCs/>
          <w:sz w:val="28"/>
          <w:szCs w:val="28"/>
          <w:lang w:val="en-US"/>
        </w:rPr>
        <w:t xml:space="preserve"> Luật Ngân sách 2015 quy định</w:t>
      </w:r>
      <w:bookmarkEnd w:id="1"/>
      <w:r w:rsidRPr="002C54C1">
        <w:rPr>
          <w:rFonts w:asciiTheme="majorHAnsi" w:hAnsiTheme="majorHAnsi" w:cstheme="majorHAnsi"/>
          <w:b/>
          <w:bCs/>
          <w:sz w:val="28"/>
          <w:szCs w:val="28"/>
          <w:lang w:val="en-US"/>
        </w:rPr>
        <w:t>:</w:t>
      </w:r>
      <w:r w:rsidR="004E5851" w:rsidRPr="002C54C1">
        <w:rPr>
          <w:rFonts w:asciiTheme="majorHAnsi" w:hAnsiTheme="majorHAnsi" w:cstheme="majorHAnsi"/>
          <w:sz w:val="28"/>
          <w:szCs w:val="28"/>
        </w:rPr>
        <w:t xml:space="preserve"> Thu ngân sách nhà nước bao gồm:</w:t>
      </w:r>
    </w:p>
    <w:p w:rsidR="00B96A94" w:rsidRPr="002C54C1" w:rsidRDefault="00B96A94"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a) Toàn bộ các khoản thu từ thuế, lệ phí;</w:t>
      </w:r>
    </w:p>
    <w:p w:rsidR="00B96A94" w:rsidRPr="002C54C1" w:rsidRDefault="00B96A94"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b) Toàn bộ các khoản phí thu từ các hoạt động dịch vụ do cơ quan nhà nước thực hiện, trường hợp được khoán chi phí hoạt động thì được khấu trừ; các khoản phí thu từ các hoạt động dịch vụ do đơn vị sự nghiệp công lập và doanh nghiệp nhà nước thực hiện nộp ngân sách nhà nước theo quy định của pháp luật;</w:t>
      </w:r>
    </w:p>
    <w:p w:rsidR="00B96A94" w:rsidRPr="002C54C1" w:rsidRDefault="00B96A94"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c) Các khoản viện trợ không hoàn lại của Chính phủ các nước, các tổ chức, cá nhân ở ngoài nước cho Chính phủ Việt Nam và chính quyền địa phương;</w:t>
      </w:r>
    </w:p>
    <w:p w:rsidR="00B96A94" w:rsidRPr="002C54C1" w:rsidRDefault="00B96A94"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d) Các khoản thu khác theo quy định của pháp luật.</w:t>
      </w:r>
    </w:p>
    <w:p w:rsidR="00825011" w:rsidRPr="002C54C1" w:rsidRDefault="000B31C8"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b/>
          <w:sz w:val="28"/>
          <w:szCs w:val="28"/>
        </w:rPr>
      </w:pPr>
      <w:r w:rsidRPr="002C54C1">
        <w:rPr>
          <w:rFonts w:asciiTheme="majorHAnsi" w:hAnsiTheme="majorHAnsi" w:cstheme="majorHAnsi"/>
          <w:b/>
          <w:sz w:val="28"/>
          <w:szCs w:val="28"/>
        </w:rPr>
        <w:t>4.1.2.</w:t>
      </w:r>
      <w:r w:rsidR="00825011" w:rsidRPr="002C54C1">
        <w:rPr>
          <w:rFonts w:asciiTheme="majorHAnsi" w:hAnsiTheme="majorHAnsi" w:cstheme="majorHAnsi"/>
          <w:b/>
          <w:sz w:val="28"/>
          <w:szCs w:val="28"/>
        </w:rPr>
        <w:t xml:space="preserve"> Đặc điểm</w:t>
      </w:r>
      <w:r w:rsidRPr="002C54C1">
        <w:rPr>
          <w:rFonts w:asciiTheme="majorHAnsi" w:hAnsiTheme="majorHAnsi" w:cstheme="majorHAnsi"/>
          <w:b/>
          <w:sz w:val="28"/>
          <w:szCs w:val="28"/>
        </w:rPr>
        <w:t xml:space="preserve"> thu ngân sách NN</w:t>
      </w:r>
    </w:p>
    <w:p w:rsidR="00825011" w:rsidRPr="002C54C1" w:rsidRDefault="00825011"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Điều chỉnh gắn với tình trang KTXH</w:t>
      </w:r>
    </w:p>
    <w:p w:rsidR="00825011" w:rsidRPr="002C54C1" w:rsidRDefault="00825011"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lastRenderedPageBreak/>
        <w:t>- Được thực hiện qua 2 cơ chế bắt buộc(thuế+lệ phí) và tự nguyện</w:t>
      </w:r>
    </w:p>
    <w:p w:rsidR="00825011" w:rsidRPr="002C54C1" w:rsidRDefault="00825011"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Chủ thể của quá trình thu gồm 2 nhóm: chủ thể thực hiện quyền thu</w:t>
      </w:r>
      <w:r w:rsidR="00D4428C" w:rsidRPr="002C54C1">
        <w:rPr>
          <w:rFonts w:asciiTheme="majorHAnsi" w:hAnsiTheme="majorHAnsi" w:cstheme="majorHAnsi"/>
          <w:sz w:val="28"/>
          <w:szCs w:val="28"/>
        </w:rPr>
        <w:t xml:space="preserve"> </w:t>
      </w:r>
      <w:r w:rsidRPr="002C54C1">
        <w:rPr>
          <w:rFonts w:asciiTheme="majorHAnsi" w:hAnsiTheme="majorHAnsi" w:cstheme="majorHAnsi"/>
          <w:sz w:val="28"/>
          <w:szCs w:val="28"/>
        </w:rPr>
        <w:t>( chủ thể đại diện cho NN) và chủ thể thực hiện nghĩa vụ đóng thuế, lệ phí (tổ chức, các nhân)</w:t>
      </w:r>
    </w:p>
    <w:p w:rsidR="00825011" w:rsidRPr="002C54C1" w:rsidRDefault="000B31C8"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b/>
          <w:sz w:val="28"/>
          <w:szCs w:val="28"/>
        </w:rPr>
      </w:pPr>
      <w:r w:rsidRPr="002C54C1">
        <w:rPr>
          <w:rFonts w:asciiTheme="majorHAnsi" w:hAnsiTheme="majorHAnsi" w:cstheme="majorHAnsi"/>
          <w:b/>
          <w:sz w:val="28"/>
          <w:szCs w:val="28"/>
        </w:rPr>
        <w:t>4.1.3.</w:t>
      </w:r>
      <w:r w:rsidR="00825011" w:rsidRPr="002C54C1">
        <w:rPr>
          <w:rFonts w:asciiTheme="majorHAnsi" w:hAnsiTheme="majorHAnsi" w:cstheme="majorHAnsi"/>
          <w:b/>
          <w:sz w:val="28"/>
          <w:szCs w:val="28"/>
        </w:rPr>
        <w:t xml:space="preserve"> Phân loại các khoản thu NSNN</w:t>
      </w:r>
    </w:p>
    <w:p w:rsidR="00825011" w:rsidRPr="002C54C1" w:rsidRDefault="00825011"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a, mục đích nhằm giúp công tác quản lý phân tích, đánh giá NSNN trong việc hoạch định chính sách, thực hiện CS tài chính QG, chính sách phát triển KT-XH.</w:t>
      </w:r>
    </w:p>
    <w:p w:rsidR="00825011" w:rsidRPr="002C54C1" w:rsidRDefault="00825011"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 xml:space="preserve">b, phân loại: = 2 cách </w:t>
      </w:r>
    </w:p>
    <w:p w:rsidR="00825011" w:rsidRPr="002C54C1" w:rsidRDefault="00825011" w:rsidP="002C54C1">
      <w:pPr>
        <w:pStyle w:val="NormalWeb"/>
        <w:numPr>
          <w:ilvl w:val="0"/>
          <w:numId w:val="2"/>
        </w:numPr>
        <w:shd w:val="clear" w:color="auto" w:fill="FFFFFF"/>
        <w:spacing w:before="0" w:beforeAutospacing="0" w:after="120" w:afterAutospacing="0" w:line="360" w:lineRule="auto"/>
        <w:ind w:left="0"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 xml:space="preserve">Căn cứ vào </w:t>
      </w:r>
      <w:r w:rsidR="00DC489B" w:rsidRPr="002C54C1">
        <w:rPr>
          <w:rFonts w:asciiTheme="majorHAnsi" w:hAnsiTheme="majorHAnsi" w:cstheme="majorHAnsi"/>
          <w:sz w:val="28"/>
          <w:szCs w:val="28"/>
          <w:lang w:val="en-US"/>
        </w:rPr>
        <w:t>nội du</w:t>
      </w:r>
      <w:r w:rsidRPr="002C54C1">
        <w:rPr>
          <w:rFonts w:asciiTheme="majorHAnsi" w:hAnsiTheme="majorHAnsi" w:cstheme="majorHAnsi"/>
          <w:sz w:val="28"/>
          <w:szCs w:val="28"/>
          <w:lang w:val="en-US"/>
        </w:rPr>
        <w:t>ng KT của NSNN có 2 nhóm</w:t>
      </w:r>
    </w:p>
    <w:p w:rsidR="00DC489B" w:rsidRPr="002C54C1" w:rsidRDefault="00DC489B"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Nhóm 1: thu từ thuế, phí, lệ phí</w:t>
      </w:r>
    </w:p>
    <w:p w:rsidR="00DC489B" w:rsidRPr="002C54C1" w:rsidRDefault="00DC489B"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Thuế: Thuế TNDN, thuế VAT</w:t>
      </w:r>
      <w:r w:rsidR="00BA15FC" w:rsidRPr="002C54C1">
        <w:rPr>
          <w:rFonts w:asciiTheme="majorHAnsi" w:hAnsiTheme="majorHAnsi" w:cstheme="majorHAnsi"/>
          <w:sz w:val="28"/>
          <w:szCs w:val="28"/>
          <w:lang w:val="en-US"/>
        </w:rPr>
        <w:t>, thuế TNCN, thuế xuất khẩu, thuế nhập khẩu….</w:t>
      </w:r>
    </w:p>
    <w:p w:rsidR="00DC489B" w:rsidRPr="002C54C1" w:rsidRDefault="00DC489B"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Phí: Lệ phí, phí trước bạ, lệ phí chứng thực, lệ phí xuất nhập cảnh,phí đường bộ…..</w:t>
      </w:r>
    </w:p>
    <w:p w:rsidR="00DC489B" w:rsidRPr="002C54C1" w:rsidRDefault="00DC489B"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Nhóm 2: khoản thu ngoài thuế: lợi tức của NN từ các Cty CP, cty liên doanh, tiền bán, cho thuế tài sản của NN, viện trợ không hoàn lại….</w:t>
      </w:r>
    </w:p>
    <w:p w:rsidR="00DC489B" w:rsidRPr="002C54C1" w:rsidRDefault="00DC489B" w:rsidP="002C54C1">
      <w:pPr>
        <w:pStyle w:val="NormalWeb"/>
        <w:numPr>
          <w:ilvl w:val="0"/>
          <w:numId w:val="2"/>
        </w:numPr>
        <w:shd w:val="clear" w:color="auto" w:fill="FFFFFF"/>
        <w:spacing w:before="0" w:beforeAutospacing="0" w:after="120" w:afterAutospacing="0" w:line="360" w:lineRule="auto"/>
        <w:ind w:left="0"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Căn cứ vào tính pháp lý của các khoản thu: thu tự nguyện và thu bắt buộc.</w:t>
      </w:r>
    </w:p>
    <w:p w:rsidR="00406531" w:rsidRPr="002C54C1" w:rsidRDefault="00406531" w:rsidP="002C54C1">
      <w:pPr>
        <w:pStyle w:val="NormalWeb"/>
        <w:numPr>
          <w:ilvl w:val="0"/>
          <w:numId w:val="2"/>
        </w:numPr>
        <w:shd w:val="clear" w:color="auto" w:fill="FFFFFF"/>
        <w:spacing w:before="0" w:beforeAutospacing="0" w:after="120" w:afterAutospacing="0" w:line="360" w:lineRule="auto"/>
        <w:ind w:left="0"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Phân biệt phí và lệ phí</w:t>
      </w:r>
    </w:p>
    <w:tbl>
      <w:tblPr>
        <w:tblStyle w:val="TableGrid"/>
        <w:tblW w:w="9918" w:type="dxa"/>
        <w:tblLook w:val="04A0" w:firstRow="1" w:lastRow="0" w:firstColumn="1" w:lastColumn="0" w:noHBand="0" w:noVBand="1"/>
      </w:tblPr>
      <w:tblGrid>
        <w:gridCol w:w="1555"/>
        <w:gridCol w:w="3969"/>
        <w:gridCol w:w="4394"/>
      </w:tblGrid>
      <w:tr w:rsidR="002C54C1" w:rsidRPr="002C54C1" w:rsidTr="00F86212">
        <w:tc>
          <w:tcPr>
            <w:tcW w:w="1555" w:type="dxa"/>
          </w:tcPr>
          <w:p w:rsidR="00406531" w:rsidRPr="002C54C1" w:rsidRDefault="00406531"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p>
        </w:tc>
        <w:tc>
          <w:tcPr>
            <w:tcW w:w="3969" w:type="dxa"/>
          </w:tcPr>
          <w:p w:rsidR="00406531" w:rsidRPr="002C54C1" w:rsidRDefault="00406531" w:rsidP="002C54C1">
            <w:pPr>
              <w:pStyle w:val="NormalWeb"/>
              <w:spacing w:before="0" w:beforeAutospacing="0" w:after="120" w:afterAutospacing="0" w:line="360" w:lineRule="auto"/>
              <w:ind w:firstLine="426"/>
              <w:jc w:val="both"/>
              <w:rPr>
                <w:rFonts w:asciiTheme="majorHAnsi" w:hAnsiTheme="majorHAnsi" w:cstheme="majorHAnsi"/>
                <w:b/>
                <w:sz w:val="28"/>
                <w:szCs w:val="28"/>
                <w:lang w:val="en-US"/>
              </w:rPr>
            </w:pPr>
            <w:r w:rsidRPr="002C54C1">
              <w:rPr>
                <w:rFonts w:asciiTheme="majorHAnsi" w:hAnsiTheme="majorHAnsi" w:cstheme="majorHAnsi"/>
                <w:b/>
                <w:sz w:val="28"/>
                <w:szCs w:val="28"/>
                <w:lang w:val="en-US"/>
              </w:rPr>
              <w:t>Phí</w:t>
            </w:r>
          </w:p>
        </w:tc>
        <w:tc>
          <w:tcPr>
            <w:tcW w:w="4394" w:type="dxa"/>
          </w:tcPr>
          <w:p w:rsidR="00406531" w:rsidRPr="002C54C1" w:rsidRDefault="00406531" w:rsidP="002C54C1">
            <w:pPr>
              <w:pStyle w:val="NormalWeb"/>
              <w:spacing w:before="0" w:beforeAutospacing="0" w:after="120" w:afterAutospacing="0" w:line="360" w:lineRule="auto"/>
              <w:ind w:firstLine="426"/>
              <w:jc w:val="both"/>
              <w:rPr>
                <w:rFonts w:asciiTheme="majorHAnsi" w:hAnsiTheme="majorHAnsi" w:cstheme="majorHAnsi"/>
                <w:b/>
                <w:sz w:val="28"/>
                <w:szCs w:val="28"/>
                <w:lang w:val="en-US"/>
              </w:rPr>
            </w:pPr>
            <w:r w:rsidRPr="002C54C1">
              <w:rPr>
                <w:rFonts w:asciiTheme="majorHAnsi" w:hAnsiTheme="majorHAnsi" w:cstheme="majorHAnsi"/>
                <w:b/>
                <w:sz w:val="28"/>
                <w:szCs w:val="28"/>
                <w:lang w:val="en-US"/>
              </w:rPr>
              <w:t>Lệ phí</w:t>
            </w:r>
          </w:p>
        </w:tc>
      </w:tr>
      <w:tr w:rsidR="002C54C1" w:rsidRPr="002C54C1" w:rsidTr="00F86212">
        <w:tc>
          <w:tcPr>
            <w:tcW w:w="1555" w:type="dxa"/>
          </w:tcPr>
          <w:p w:rsidR="00406531" w:rsidRPr="002C54C1" w:rsidRDefault="00406531"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Phát sinh do</w:t>
            </w:r>
          </w:p>
        </w:tc>
        <w:tc>
          <w:tcPr>
            <w:tcW w:w="3969" w:type="dxa"/>
          </w:tcPr>
          <w:p w:rsidR="00406531" w:rsidRPr="002C54C1" w:rsidRDefault="00406531"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Nhận cung cấp DV, hàng hóa</w:t>
            </w:r>
          </w:p>
        </w:tc>
        <w:tc>
          <w:tcPr>
            <w:tcW w:w="4394" w:type="dxa"/>
          </w:tcPr>
          <w:p w:rsidR="00406531" w:rsidRPr="002C54C1" w:rsidRDefault="00406531"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Cung cấp DV hành chính, pháp lý</w:t>
            </w:r>
          </w:p>
        </w:tc>
      </w:tr>
      <w:tr w:rsidR="002C54C1" w:rsidRPr="002C54C1" w:rsidTr="00F86212">
        <w:tc>
          <w:tcPr>
            <w:tcW w:w="1555" w:type="dxa"/>
          </w:tcPr>
          <w:p w:rsidR="00406531" w:rsidRPr="002C54C1" w:rsidRDefault="00406531"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Mục tiêu</w:t>
            </w:r>
          </w:p>
        </w:tc>
        <w:tc>
          <w:tcPr>
            <w:tcW w:w="3969" w:type="dxa"/>
          </w:tcPr>
          <w:p w:rsidR="00406531" w:rsidRPr="002C54C1" w:rsidRDefault="00406531"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Bù đắp chi phí</w:t>
            </w:r>
          </w:p>
        </w:tc>
        <w:tc>
          <w:tcPr>
            <w:tcW w:w="4394" w:type="dxa"/>
          </w:tcPr>
          <w:p w:rsidR="00406531" w:rsidRPr="002C54C1" w:rsidRDefault="00406531"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Để quản lý hành chính NN</w:t>
            </w:r>
          </w:p>
        </w:tc>
      </w:tr>
      <w:tr w:rsidR="002C54C1" w:rsidRPr="002C54C1" w:rsidTr="00F86212">
        <w:tc>
          <w:tcPr>
            <w:tcW w:w="1555" w:type="dxa"/>
          </w:tcPr>
          <w:p w:rsidR="00406531" w:rsidRPr="002C54C1" w:rsidRDefault="00406531"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lastRenderedPageBreak/>
              <w:t>Hưởng, nộp</w:t>
            </w:r>
          </w:p>
        </w:tc>
        <w:tc>
          <w:tcPr>
            <w:tcW w:w="3969" w:type="dxa"/>
          </w:tcPr>
          <w:p w:rsidR="00406531" w:rsidRPr="002C54C1" w:rsidRDefault="00406531"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Tổ chức, cá nhân</w:t>
            </w:r>
          </w:p>
        </w:tc>
        <w:tc>
          <w:tcPr>
            <w:tcW w:w="4394" w:type="dxa"/>
          </w:tcPr>
          <w:p w:rsidR="00406531" w:rsidRPr="002C54C1" w:rsidRDefault="00406531"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NSNN</w:t>
            </w:r>
          </w:p>
        </w:tc>
      </w:tr>
      <w:tr w:rsidR="002C54C1" w:rsidRPr="002C54C1" w:rsidTr="00F86212">
        <w:tc>
          <w:tcPr>
            <w:tcW w:w="1555" w:type="dxa"/>
          </w:tcPr>
          <w:p w:rsidR="00406531" w:rsidRPr="002C54C1" w:rsidRDefault="00406531"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Các loại</w:t>
            </w:r>
          </w:p>
        </w:tc>
        <w:tc>
          <w:tcPr>
            <w:tcW w:w="3969" w:type="dxa"/>
          </w:tcPr>
          <w:p w:rsidR="00406531" w:rsidRPr="002C54C1" w:rsidRDefault="00406531"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Phí nông nghiệp, công nghiệp, lâm nghiệp, thủy sản, thương mại, xây dựng, giao thông, y tế</w:t>
            </w:r>
          </w:p>
        </w:tc>
        <w:tc>
          <w:tcPr>
            <w:tcW w:w="4394" w:type="dxa"/>
          </w:tcPr>
          <w:p w:rsidR="00406531" w:rsidRPr="002C54C1" w:rsidRDefault="00406531" w:rsidP="002C54C1">
            <w:pPr>
              <w:pStyle w:val="NormalWeb"/>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5 nhóm: liên quan đến quyền, nghĩa vụ của công dân; sở hữu và sử dụng TS; sản xuất, KD; chủ quyền quốc gia; các lĩnh vực khác.</w:t>
            </w:r>
          </w:p>
        </w:tc>
      </w:tr>
    </w:tbl>
    <w:p w:rsidR="00DC489B" w:rsidRPr="002C54C1" w:rsidRDefault="00406531" w:rsidP="002C54C1">
      <w:pPr>
        <w:pStyle w:val="NormalWeb"/>
        <w:numPr>
          <w:ilvl w:val="1"/>
          <w:numId w:val="22"/>
        </w:numPr>
        <w:shd w:val="clear" w:color="auto" w:fill="FFFFFF"/>
        <w:spacing w:before="0" w:beforeAutospacing="0" w:after="120" w:afterAutospacing="0" w:line="360" w:lineRule="auto"/>
        <w:ind w:left="0" w:firstLine="426"/>
        <w:jc w:val="both"/>
        <w:rPr>
          <w:rFonts w:asciiTheme="majorHAnsi" w:hAnsiTheme="majorHAnsi" w:cstheme="majorHAnsi"/>
          <w:b/>
          <w:sz w:val="28"/>
          <w:szCs w:val="28"/>
        </w:rPr>
      </w:pPr>
      <w:r w:rsidRPr="002C54C1">
        <w:rPr>
          <w:rFonts w:asciiTheme="majorHAnsi" w:hAnsiTheme="majorHAnsi" w:cstheme="majorHAnsi"/>
          <w:b/>
          <w:sz w:val="28"/>
          <w:szCs w:val="28"/>
        </w:rPr>
        <w:t>Nguyên tắc phân cấp thu – chi NSNN</w:t>
      </w:r>
    </w:p>
    <w:p w:rsidR="00F86212" w:rsidRPr="002C54C1" w:rsidRDefault="00BA15FC"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lang w:val="en-US"/>
        </w:rPr>
        <w:t xml:space="preserve">- </w:t>
      </w:r>
      <w:r w:rsidR="00F86212" w:rsidRPr="002C54C1">
        <w:rPr>
          <w:rFonts w:asciiTheme="majorHAnsi" w:hAnsiTheme="majorHAnsi" w:cstheme="majorHAnsi"/>
          <w:sz w:val="28"/>
          <w:szCs w:val="28"/>
        </w:rPr>
        <w:t>Phân cấp các khoản thu.Ngân sách TƯ nắm vai trò chủ đạo, NS địa phương được phân cấp nguồn thu để đảm bảo thực hiện nhiệm vụ đc giao ở địa phương. Mỗi cấp chính quyền đc phân cấp nguồn thu cụ thể trên cơ sở thực hiện phân chia tỷ lệ % đối với các khoản thu NS. NS cấp trên bổ sung cho ngân sách cấp dưới.</w:t>
      </w:r>
    </w:p>
    <w:p w:rsidR="00A535F2" w:rsidRPr="002C54C1" w:rsidRDefault="00A535F2"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Nghiên cứu Điều 8,9 Luật ngân sách NN năm 2015.</w:t>
      </w:r>
    </w:p>
    <w:p w:rsidR="00A1196E" w:rsidRPr="002C54C1" w:rsidRDefault="00D4428C"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b/>
          <w:sz w:val="28"/>
          <w:szCs w:val="28"/>
          <w:lang w:val="en-US"/>
        </w:rPr>
      </w:pPr>
      <w:r w:rsidRPr="002C54C1">
        <w:rPr>
          <w:rFonts w:asciiTheme="majorHAnsi" w:hAnsiTheme="majorHAnsi" w:cstheme="majorHAnsi"/>
          <w:b/>
          <w:sz w:val="28"/>
          <w:szCs w:val="28"/>
        </w:rPr>
        <w:t>4.3</w:t>
      </w:r>
      <w:r w:rsidR="00ED470F" w:rsidRPr="002C54C1">
        <w:rPr>
          <w:rFonts w:asciiTheme="majorHAnsi" w:hAnsiTheme="majorHAnsi" w:cstheme="majorHAnsi"/>
          <w:b/>
          <w:sz w:val="28"/>
          <w:szCs w:val="28"/>
        </w:rPr>
        <w:t xml:space="preserve"> </w:t>
      </w:r>
      <w:r w:rsidR="00A1196E" w:rsidRPr="002C54C1">
        <w:rPr>
          <w:rFonts w:asciiTheme="majorHAnsi" w:hAnsiTheme="majorHAnsi" w:cstheme="majorHAnsi"/>
          <w:b/>
          <w:sz w:val="28"/>
          <w:szCs w:val="28"/>
          <w:lang w:val="en-US"/>
        </w:rPr>
        <w:t xml:space="preserve"> PHÂN CẤP NHIỆM VỤ THU NSNN</w:t>
      </w:r>
    </w:p>
    <w:p w:rsidR="00D233DF" w:rsidRPr="002C54C1" w:rsidRDefault="00ED470F"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rPr>
        <w:t>4.</w:t>
      </w:r>
      <w:r w:rsidR="00D4428C" w:rsidRPr="002C54C1">
        <w:rPr>
          <w:rFonts w:asciiTheme="majorHAnsi" w:hAnsiTheme="majorHAnsi" w:cstheme="majorHAnsi"/>
          <w:sz w:val="28"/>
          <w:szCs w:val="28"/>
          <w:lang w:val="en-US"/>
        </w:rPr>
        <w:t>3</w:t>
      </w:r>
      <w:r w:rsidR="00F62D30" w:rsidRPr="002C54C1">
        <w:rPr>
          <w:rFonts w:asciiTheme="majorHAnsi" w:hAnsiTheme="majorHAnsi" w:cstheme="majorHAnsi"/>
          <w:sz w:val="28"/>
          <w:szCs w:val="28"/>
          <w:lang w:val="en-US"/>
        </w:rPr>
        <w:t>.1. Phân cấp nhiệm vụ thu NSNN ở TW</w:t>
      </w:r>
      <w:r w:rsidR="005D630C" w:rsidRPr="002C54C1">
        <w:rPr>
          <w:rFonts w:asciiTheme="majorHAnsi" w:hAnsiTheme="majorHAnsi" w:cstheme="majorHAnsi"/>
          <w:sz w:val="28"/>
          <w:szCs w:val="28"/>
          <w:lang w:val="en-US"/>
        </w:rPr>
        <w:t xml:space="preserve"> </w:t>
      </w:r>
    </w:p>
    <w:p w:rsidR="005D630C" w:rsidRPr="002C54C1" w:rsidRDefault="00D233DF"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rPr>
        <w:t>K</w:t>
      </w:r>
      <w:r w:rsidRPr="002C54C1">
        <w:rPr>
          <w:rFonts w:asciiTheme="majorHAnsi" w:hAnsiTheme="majorHAnsi" w:cstheme="majorHAnsi"/>
          <w:sz w:val="28"/>
          <w:szCs w:val="28"/>
          <w:lang w:val="en-US"/>
        </w:rPr>
        <w:t>hoản 1 Điều 5 luật NSNN 2015 quy định:</w:t>
      </w:r>
      <w:r w:rsidR="005D630C" w:rsidRPr="002C54C1">
        <w:rPr>
          <w:rFonts w:asciiTheme="majorHAnsi" w:hAnsiTheme="majorHAnsi" w:cstheme="majorHAnsi"/>
          <w:sz w:val="28"/>
          <w:szCs w:val="28"/>
        </w:rPr>
        <w:t> </w:t>
      </w:r>
      <w:r w:rsidRPr="002C54C1">
        <w:rPr>
          <w:rFonts w:asciiTheme="majorHAnsi" w:hAnsiTheme="majorHAnsi" w:cstheme="majorHAnsi"/>
          <w:sz w:val="28"/>
          <w:szCs w:val="28"/>
        </w:rPr>
        <w:t>Thu NSNN</w:t>
      </w:r>
      <w:r w:rsidR="005D630C" w:rsidRPr="002C54C1">
        <w:rPr>
          <w:rFonts w:asciiTheme="majorHAnsi" w:hAnsiTheme="majorHAnsi" w:cstheme="majorHAnsi"/>
          <w:sz w:val="28"/>
          <w:szCs w:val="28"/>
        </w:rPr>
        <w:t xml:space="preserve"> bao gồm:</w:t>
      </w:r>
    </w:p>
    <w:p w:rsidR="005D630C" w:rsidRPr="002C54C1" w:rsidRDefault="005D630C"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a) Toàn bộ các khoản thu từ thuế, lệ phí;</w:t>
      </w:r>
    </w:p>
    <w:p w:rsidR="005D630C" w:rsidRPr="002C54C1" w:rsidRDefault="005D630C"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b) Toàn bộ các khoản phí thu từ các hoạt động dịch vụ do cơ quan nhà nước thực hiện, trường hợp được khoán chi phí hoạt động thì được khấu trừ; các khoản phí thu từ các hoạt động dịch vụ do đơn vị sự nghiệp công lập và doanh nghiệp nhà nước thực hiện nộp ngân sách nhà nước theo quy định của pháp luật;</w:t>
      </w:r>
    </w:p>
    <w:p w:rsidR="005D630C" w:rsidRPr="002C54C1" w:rsidRDefault="005D630C"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c) Các khoản viện trợ không hoàn lại của Chính phủ các nước, các tổ chức, cá nhân ở ngoài nước cho Chính phủ Việt Nam và chính quyền địa phương;</w:t>
      </w:r>
    </w:p>
    <w:p w:rsidR="00061B7A" w:rsidRPr="002C54C1" w:rsidRDefault="005D630C"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d) Các khoản thu khác theo quy định của pháp luật.</w:t>
      </w:r>
    </w:p>
    <w:p w:rsidR="00061B7A" w:rsidRPr="002C54C1" w:rsidRDefault="00061B7A"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p>
    <w:tbl>
      <w:tblPr>
        <w:tblStyle w:val="TableGrid"/>
        <w:tblW w:w="10632" w:type="dxa"/>
        <w:tblInd w:w="-714" w:type="dxa"/>
        <w:tblLook w:val="04A0" w:firstRow="1" w:lastRow="0" w:firstColumn="1" w:lastColumn="0" w:noHBand="0" w:noVBand="1"/>
      </w:tblPr>
      <w:tblGrid>
        <w:gridCol w:w="1418"/>
        <w:gridCol w:w="5245"/>
        <w:gridCol w:w="3969"/>
      </w:tblGrid>
      <w:tr w:rsidR="002C54C1" w:rsidRPr="002C54C1" w:rsidTr="00EA2893">
        <w:tc>
          <w:tcPr>
            <w:tcW w:w="1418" w:type="dxa"/>
          </w:tcPr>
          <w:p w:rsidR="00EA2893" w:rsidRPr="002C54C1" w:rsidRDefault="00EA2893"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lastRenderedPageBreak/>
              <w:t>Các khoản thu</w:t>
            </w:r>
          </w:p>
        </w:tc>
        <w:tc>
          <w:tcPr>
            <w:tcW w:w="5245" w:type="dxa"/>
          </w:tcPr>
          <w:p w:rsidR="00EA2893" w:rsidRPr="002C54C1" w:rsidRDefault="00EA2893"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Luật NSNN 2002</w:t>
            </w:r>
            <w:r w:rsidR="00267B74" w:rsidRPr="002C54C1">
              <w:rPr>
                <w:rFonts w:asciiTheme="majorHAnsi" w:hAnsiTheme="majorHAnsi" w:cstheme="majorHAnsi"/>
                <w:sz w:val="28"/>
                <w:szCs w:val="28"/>
              </w:rPr>
              <w:t>( Điều 30)</w:t>
            </w:r>
          </w:p>
        </w:tc>
        <w:tc>
          <w:tcPr>
            <w:tcW w:w="3969" w:type="dxa"/>
          </w:tcPr>
          <w:p w:rsidR="00EA2893" w:rsidRPr="002C54C1" w:rsidRDefault="00EA2893"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Luật NSNN 2015</w:t>
            </w:r>
          </w:p>
        </w:tc>
      </w:tr>
      <w:tr w:rsidR="002C54C1" w:rsidRPr="002C54C1" w:rsidTr="00EA2893">
        <w:tc>
          <w:tcPr>
            <w:tcW w:w="1418" w:type="dxa"/>
          </w:tcPr>
          <w:p w:rsidR="00EA2893" w:rsidRPr="002C54C1" w:rsidRDefault="00EA2893"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 </w:t>
            </w:r>
          </w:p>
        </w:tc>
        <w:tc>
          <w:tcPr>
            <w:tcW w:w="5245" w:type="dxa"/>
          </w:tcPr>
          <w:p w:rsidR="00EA2893" w:rsidRPr="002C54C1" w:rsidRDefault="00EA2893"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1.Thuế GTGT đối với hàng NK</w:t>
            </w:r>
          </w:p>
          <w:p w:rsidR="00EA2893" w:rsidRPr="002C54C1" w:rsidRDefault="00EA2893"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2.Thuế XK- thuế NK</w:t>
            </w:r>
          </w:p>
          <w:p w:rsidR="00EA2893" w:rsidRPr="002C54C1" w:rsidRDefault="00EA2893"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3.Thuế tiêu thụ đặc biệt đối với hàng NK</w:t>
            </w:r>
          </w:p>
          <w:p w:rsidR="00EA2893" w:rsidRPr="002C54C1" w:rsidRDefault="00EA2893"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4. Thuế thu nhập DN đối với DN hạch toán KT toàn ngành</w:t>
            </w:r>
            <w:r w:rsidR="00267B74" w:rsidRPr="002C54C1">
              <w:rPr>
                <w:rFonts w:asciiTheme="majorHAnsi" w:hAnsiTheme="majorHAnsi" w:cstheme="majorHAnsi"/>
                <w:sz w:val="28"/>
                <w:szCs w:val="28"/>
              </w:rPr>
              <w:t>, hưởng 100%</w:t>
            </w:r>
            <w:r w:rsidRPr="002C54C1">
              <w:rPr>
                <w:rFonts w:asciiTheme="majorHAnsi" w:hAnsiTheme="majorHAnsi" w:cstheme="majorHAnsi"/>
                <w:sz w:val="28"/>
                <w:szCs w:val="28"/>
              </w:rPr>
              <w:t xml:space="preserve"> ( bưu chính VT, điện, đường săt, hàng không, NHTM NN</w:t>
            </w:r>
            <w:r w:rsidR="00267B74" w:rsidRPr="002C54C1">
              <w:rPr>
                <w:rFonts w:asciiTheme="majorHAnsi" w:hAnsiTheme="majorHAnsi" w:cstheme="majorHAnsi"/>
                <w:sz w:val="28"/>
                <w:szCs w:val="28"/>
              </w:rPr>
              <w:t>)</w:t>
            </w:r>
          </w:p>
          <w:p w:rsidR="00EA2893" w:rsidRPr="002C54C1" w:rsidRDefault="00EA2893"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5.Thuế và các khoản thu khác từ dầu khí theo qđ của CP</w:t>
            </w:r>
          </w:p>
          <w:p w:rsidR="00EA2893" w:rsidRPr="002C54C1" w:rsidRDefault="00EA2893"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6. Tiền thu hồi vốn của NSTW tại các tổ chức KT( tiền do NSTW cho vay, thu từ quỹ dự trữ TC của TW, từ vốn góp của NN</w:t>
            </w:r>
          </w:p>
          <w:p w:rsidR="00EA2893" w:rsidRPr="002C54C1" w:rsidRDefault="00267B74"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7. khoản viện trợ</w:t>
            </w:r>
            <w:r w:rsidR="00EA2893" w:rsidRPr="002C54C1">
              <w:rPr>
                <w:rFonts w:asciiTheme="majorHAnsi" w:hAnsiTheme="majorHAnsi" w:cstheme="majorHAnsi"/>
                <w:sz w:val="28"/>
                <w:szCs w:val="28"/>
              </w:rPr>
              <w:t xml:space="preserve"> không hoàn lại cho Cp</w:t>
            </w:r>
          </w:p>
          <w:p w:rsidR="00267B74" w:rsidRPr="002C54C1" w:rsidRDefault="00267B74"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8.Một số khoản phí, lệ phí giành cho NSTW</w:t>
            </w:r>
          </w:p>
          <w:p w:rsidR="00267B74" w:rsidRPr="002C54C1" w:rsidRDefault="00267B74"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9. thu kết dư của NSTW( khoản còn lại của quyết toán năm trước chuyển sang năm sauO)</w:t>
            </w:r>
          </w:p>
          <w:p w:rsidR="00267B74" w:rsidRPr="002C54C1" w:rsidRDefault="00267B74"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10. các khoản thu khác</w:t>
            </w:r>
          </w:p>
        </w:tc>
        <w:tc>
          <w:tcPr>
            <w:tcW w:w="3969" w:type="dxa"/>
          </w:tcPr>
          <w:p w:rsidR="00267B74" w:rsidRPr="002C54C1" w:rsidRDefault="00061B7A" w:rsidP="002C54C1">
            <w:pPr>
              <w:pStyle w:val="NormalWeb"/>
              <w:spacing w:before="0" w:beforeAutospacing="0" w:after="120" w:afterAutospacing="0" w:line="360" w:lineRule="auto"/>
              <w:ind w:firstLine="426"/>
              <w:jc w:val="both"/>
              <w:rPr>
                <w:rFonts w:asciiTheme="majorHAnsi" w:hAnsiTheme="majorHAnsi" w:cstheme="majorHAnsi"/>
                <w:sz w:val="28"/>
                <w:szCs w:val="28"/>
                <w:shd w:val="clear" w:color="auto" w:fill="FFFFFF"/>
              </w:rPr>
            </w:pPr>
            <w:r w:rsidRPr="002C54C1">
              <w:rPr>
                <w:rFonts w:asciiTheme="majorHAnsi" w:hAnsiTheme="majorHAnsi" w:cstheme="majorHAnsi"/>
                <w:sz w:val="28"/>
                <w:szCs w:val="28"/>
                <w:shd w:val="clear" w:color="auto" w:fill="FFFFFF"/>
              </w:rPr>
              <w:t>NSTW hưởng các khoản thu hồi vốn của ngân sách trung ương đầu tư tại các tổ chức kinh tế; thu cổ tức, lợi nhuận được chia tại công ty cổ phần, công ty trách nhiệm hữu hạn hai thành viên trở lên có vốn góp của Nhà nước do bộ, cơ quan ngang bộ, cơ quan thuộc Chính phủ, cơ quan khác ở trung ương đại diện chủ sở hữu; thu phần lợi nhuận sau thuế còn lại sau khi trích lập các quỹ của doanh nghiệp nhà nước do bộ, cơ quan ngang bộ, cơ quan thuộc Chính phủ, cơ quan khác ở trung ương đại diện chủ sở hữu; </w:t>
            </w:r>
          </w:p>
          <w:p w:rsidR="00267B74" w:rsidRPr="002C54C1" w:rsidRDefault="00267B74" w:rsidP="002C54C1">
            <w:pPr>
              <w:pStyle w:val="NormalWeb"/>
              <w:spacing w:before="0" w:beforeAutospacing="0" w:after="120" w:afterAutospacing="0" w:line="360" w:lineRule="auto"/>
              <w:ind w:firstLine="426"/>
              <w:jc w:val="both"/>
              <w:rPr>
                <w:rFonts w:asciiTheme="majorHAnsi" w:hAnsiTheme="majorHAnsi" w:cstheme="majorHAnsi"/>
                <w:sz w:val="28"/>
                <w:szCs w:val="28"/>
                <w:shd w:val="clear" w:color="auto" w:fill="FFFFFF"/>
              </w:rPr>
            </w:pPr>
          </w:p>
          <w:p w:rsidR="00267B74" w:rsidRPr="002C54C1" w:rsidRDefault="00267B74" w:rsidP="002C54C1">
            <w:pPr>
              <w:pStyle w:val="NormalWeb"/>
              <w:spacing w:before="0" w:beforeAutospacing="0" w:after="120" w:afterAutospacing="0" w:line="360" w:lineRule="auto"/>
              <w:ind w:firstLine="426"/>
              <w:jc w:val="both"/>
              <w:rPr>
                <w:rFonts w:asciiTheme="majorHAnsi" w:hAnsiTheme="majorHAnsi" w:cstheme="majorHAnsi"/>
                <w:sz w:val="28"/>
                <w:szCs w:val="28"/>
                <w:shd w:val="clear" w:color="auto" w:fill="FFFFFF"/>
              </w:rPr>
            </w:pPr>
          </w:p>
          <w:p w:rsidR="00EA2893" w:rsidRPr="002C54C1" w:rsidRDefault="00267B74" w:rsidP="002C54C1">
            <w:pPr>
              <w:pStyle w:val="NormalWeb"/>
              <w:spacing w:before="0" w:beforeAutospacing="0" w:after="120" w:afterAutospacing="0" w:line="360" w:lineRule="auto"/>
              <w:ind w:firstLine="426"/>
              <w:jc w:val="both"/>
              <w:rPr>
                <w:rFonts w:asciiTheme="majorHAnsi" w:hAnsiTheme="majorHAnsi" w:cstheme="majorHAnsi"/>
                <w:sz w:val="28"/>
                <w:szCs w:val="28"/>
                <w:shd w:val="clear" w:color="auto" w:fill="FFFFFF"/>
              </w:rPr>
            </w:pPr>
            <w:r w:rsidRPr="002C54C1">
              <w:rPr>
                <w:rFonts w:asciiTheme="majorHAnsi" w:hAnsiTheme="majorHAnsi" w:cstheme="majorHAnsi"/>
                <w:sz w:val="28"/>
                <w:szCs w:val="28"/>
                <w:shd w:val="clear" w:color="auto" w:fill="FFFFFF"/>
              </w:rPr>
              <w:t>Luật NSNN năm 2015 quy định là khoản thu phân chia giữa NSTW và NSĐP</w:t>
            </w:r>
          </w:p>
          <w:p w:rsidR="00D039CD" w:rsidRPr="002C54C1" w:rsidRDefault="00D039CD" w:rsidP="002C54C1">
            <w:pPr>
              <w:pStyle w:val="NormalWeb"/>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shd w:val="clear" w:color="auto" w:fill="FFFFFF"/>
              </w:rPr>
              <w:t xml:space="preserve">Quy định toàn bộ tiền thu từ xử phạt vi phạm hành chính, phạt, tịch thu khác phải nộp vào NSNN và phân cấp rõ do cơ quan nhà </w:t>
            </w:r>
            <w:r w:rsidRPr="002C54C1">
              <w:rPr>
                <w:rFonts w:asciiTheme="majorHAnsi" w:hAnsiTheme="majorHAnsi" w:cstheme="majorHAnsi"/>
                <w:sz w:val="28"/>
                <w:szCs w:val="28"/>
                <w:shd w:val="clear" w:color="auto" w:fill="FFFFFF"/>
              </w:rPr>
              <w:lastRenderedPageBreak/>
              <w:t>nước thuộc cấp nào thu thì ngân sách cấp đó hưởng </w:t>
            </w:r>
          </w:p>
        </w:tc>
      </w:tr>
    </w:tbl>
    <w:p w:rsidR="009771CD" w:rsidRPr="002C54C1" w:rsidRDefault="009771CD"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p>
    <w:p w:rsidR="009771CD" w:rsidRPr="002C54C1" w:rsidRDefault="009771CD" w:rsidP="002C54C1">
      <w:pPr>
        <w:pStyle w:val="NormalWeb"/>
        <w:numPr>
          <w:ilvl w:val="2"/>
          <w:numId w:val="20"/>
        </w:numPr>
        <w:shd w:val="clear" w:color="auto" w:fill="FFFFFF"/>
        <w:spacing w:before="0" w:beforeAutospacing="0" w:after="120" w:afterAutospacing="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Phân cấp nhiệm vụ thu của NSNN ở địa phương</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Ngân sách Nhà nước địa phương bao gồm ba cấp ngân sách: Ngân sách tỉnh, ngân sách huyện và ngân sách xã. Mỗi cấp ngân sách Nhà nước đều được hình thành từ ba nguồn thu: thu cố định, thu điều tiết và thu bổ sung.</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 Thu cố định: Khoản thu phát sinh tại địa phương và địa phương được hưởng 100%. Tùy theo từng cấp ngân sách địa phương mà nguồn thu cố định là khác nhau:</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b/>
          <w:sz w:val="28"/>
          <w:szCs w:val="28"/>
        </w:rPr>
      </w:pPr>
      <w:r w:rsidRPr="002C54C1">
        <w:rPr>
          <w:rFonts w:asciiTheme="majorHAnsi" w:hAnsiTheme="majorHAnsi" w:cstheme="majorHAnsi"/>
          <w:b/>
          <w:sz w:val="28"/>
          <w:szCs w:val="28"/>
        </w:rPr>
        <w:t>– Khoản thu 100% vào  ngân sách Nhà nước của Tỉnh:</w:t>
      </w:r>
      <w:r w:rsidRPr="002C54C1">
        <w:rPr>
          <w:rFonts w:asciiTheme="majorHAnsi" w:hAnsiTheme="majorHAnsi" w:cstheme="majorHAnsi"/>
          <w:sz w:val="28"/>
          <w:szCs w:val="28"/>
        </w:rPr>
        <w:t>Thuế nhà, đất; Thuế tài nguyên; Thuế môn bài; Thuế chuyển quyền sử dụng đất và thuế sử dụng đất nông nghiệp; Tiền sử dụng đất; Tiền cho thuê đất; Tiền cho thuê và tiền bán nhà thuộc sở hữu nhà nước; Lệ phí trước bạ của nhà, đất; Thu hồi vốn của ngân sách địa phương tại các tổ chức kinh tế, thu từ quỹ dự trữ tài chính của địa phương, thu nhập từ vốn góp của địa phương; Toàn bộ thu từ hoạt động xổ số; Thu kết dư ngân sách Nhà nước;  Các khoản viện trợ không hoàn lại của các tổ chức trực tiếp cho địa phương; Các khoản thu khác (phí, lệ phí thu từ hoạt động sự nghiệp và các khoản thu khác nộp vào ngân sách cấp tỉnh)</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 xml:space="preserve">– </w:t>
      </w:r>
      <w:r w:rsidRPr="002C54C1">
        <w:rPr>
          <w:rFonts w:asciiTheme="majorHAnsi" w:hAnsiTheme="majorHAnsi" w:cstheme="majorHAnsi"/>
          <w:b/>
          <w:sz w:val="28"/>
          <w:szCs w:val="28"/>
        </w:rPr>
        <w:t xml:space="preserve">Khoản thu 100% của ngân sách Nhà nước huyện: </w:t>
      </w:r>
      <w:r w:rsidRPr="002C54C1">
        <w:rPr>
          <w:rFonts w:asciiTheme="majorHAnsi" w:hAnsiTheme="majorHAnsi" w:cstheme="majorHAnsi"/>
          <w:sz w:val="28"/>
          <w:szCs w:val="28"/>
        </w:rPr>
        <w:t>Thuế môn bài, trừ thuế môn bài của các hộ kinh doanh nhỏ</w:t>
      </w:r>
      <w:r w:rsidR="00E8635E" w:rsidRPr="002C54C1">
        <w:rPr>
          <w:rFonts w:asciiTheme="majorHAnsi" w:hAnsiTheme="majorHAnsi" w:cstheme="majorHAnsi"/>
          <w:sz w:val="28"/>
          <w:szCs w:val="28"/>
        </w:rPr>
        <w:t>;</w:t>
      </w:r>
      <w:r w:rsidRPr="002C54C1">
        <w:rPr>
          <w:rFonts w:asciiTheme="majorHAnsi" w:hAnsiTheme="majorHAnsi" w:cstheme="majorHAnsi"/>
          <w:sz w:val="28"/>
          <w:szCs w:val="28"/>
        </w:rPr>
        <w:t xml:space="preserve"> Thuế sát sinh của tất cả các doanh nghiệp trên đị</w:t>
      </w:r>
      <w:r w:rsidR="00E8635E" w:rsidRPr="002C54C1">
        <w:rPr>
          <w:rFonts w:asciiTheme="majorHAnsi" w:hAnsiTheme="majorHAnsi" w:cstheme="majorHAnsi"/>
          <w:sz w:val="28"/>
          <w:szCs w:val="28"/>
        </w:rPr>
        <w:t>a bàn;</w:t>
      </w:r>
      <w:r w:rsidRPr="002C54C1">
        <w:rPr>
          <w:rFonts w:asciiTheme="majorHAnsi" w:hAnsiTheme="majorHAnsi" w:cstheme="majorHAnsi"/>
          <w:sz w:val="28"/>
          <w:szCs w:val="28"/>
        </w:rPr>
        <w:t xml:space="preserve"> Các khoản phí và lệ phí quy định cho ngân sách huyệ</w:t>
      </w:r>
      <w:r w:rsidR="00E8635E" w:rsidRPr="002C54C1">
        <w:rPr>
          <w:rFonts w:asciiTheme="majorHAnsi" w:hAnsiTheme="majorHAnsi" w:cstheme="majorHAnsi"/>
          <w:sz w:val="28"/>
          <w:szCs w:val="28"/>
        </w:rPr>
        <w:t xml:space="preserve">n; </w:t>
      </w:r>
      <w:r w:rsidRPr="002C54C1">
        <w:rPr>
          <w:rFonts w:asciiTheme="majorHAnsi" w:hAnsiTheme="majorHAnsi" w:cstheme="majorHAnsi"/>
          <w:sz w:val="28"/>
          <w:szCs w:val="28"/>
        </w:rPr>
        <w:t>Viện trợ không hoàn lạ</w:t>
      </w:r>
      <w:r w:rsidR="00E8635E" w:rsidRPr="002C54C1">
        <w:rPr>
          <w:rFonts w:asciiTheme="majorHAnsi" w:hAnsiTheme="majorHAnsi" w:cstheme="majorHAnsi"/>
          <w:sz w:val="28"/>
          <w:szCs w:val="28"/>
        </w:rPr>
        <w:t>i;</w:t>
      </w:r>
      <w:r w:rsidRPr="002C54C1">
        <w:rPr>
          <w:rFonts w:asciiTheme="majorHAnsi" w:hAnsiTheme="majorHAnsi" w:cstheme="majorHAnsi"/>
          <w:sz w:val="28"/>
          <w:szCs w:val="28"/>
        </w:rPr>
        <w:t xml:space="preserve"> Các khoản thu từ kết dư ngân sách Nhà nước và thu khác.</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b/>
          <w:sz w:val="28"/>
          <w:szCs w:val="28"/>
        </w:rPr>
        <w:t>– Khoản thu 100% của ngân sách Nhà nước cấp xã</w:t>
      </w:r>
      <w:r w:rsidRPr="002C54C1">
        <w:rPr>
          <w:rFonts w:asciiTheme="majorHAnsi" w:hAnsiTheme="majorHAnsi" w:cstheme="majorHAnsi"/>
          <w:sz w:val="28"/>
          <w:szCs w:val="28"/>
        </w:rPr>
        <w:t>: Theo quy định của Luật Ngân sách nhà nước 2002, Ngân sách cấp xã được tăng thu, tuy nhiên, chủ yếu tăng thu từ nguồn thu bổ sung từ ngân sách cấp trên cho ngân sách cấp dưới, cu thể:Thuế môn bài từ các hộ kinh doanh nhỏ</w:t>
      </w:r>
      <w:r w:rsidR="00E8635E" w:rsidRPr="002C54C1">
        <w:rPr>
          <w:rFonts w:asciiTheme="majorHAnsi" w:hAnsiTheme="majorHAnsi" w:cstheme="majorHAnsi"/>
          <w:sz w:val="28"/>
          <w:szCs w:val="28"/>
        </w:rPr>
        <w:t>;</w:t>
      </w:r>
      <w:r w:rsidRPr="002C54C1">
        <w:rPr>
          <w:rFonts w:asciiTheme="majorHAnsi" w:hAnsiTheme="majorHAnsi" w:cstheme="majorHAnsi"/>
          <w:sz w:val="28"/>
          <w:szCs w:val="28"/>
        </w:rPr>
        <w:t xml:space="preserve"> Thuế sát sinh do cá nhân giết mổ</w:t>
      </w:r>
      <w:r w:rsidR="00E8635E" w:rsidRPr="002C54C1">
        <w:rPr>
          <w:rFonts w:asciiTheme="majorHAnsi" w:hAnsiTheme="majorHAnsi" w:cstheme="majorHAnsi"/>
          <w:sz w:val="28"/>
          <w:szCs w:val="28"/>
        </w:rPr>
        <w:t>;</w:t>
      </w:r>
      <w:r w:rsidRPr="002C54C1">
        <w:rPr>
          <w:rFonts w:asciiTheme="majorHAnsi" w:hAnsiTheme="majorHAnsi" w:cstheme="majorHAnsi"/>
          <w:sz w:val="28"/>
          <w:szCs w:val="28"/>
        </w:rPr>
        <w:t xml:space="preserve"> </w:t>
      </w:r>
      <w:r w:rsidRPr="002C54C1">
        <w:rPr>
          <w:rFonts w:asciiTheme="majorHAnsi" w:hAnsiTheme="majorHAnsi" w:cstheme="majorHAnsi"/>
          <w:sz w:val="28"/>
          <w:szCs w:val="28"/>
        </w:rPr>
        <w:lastRenderedPageBreak/>
        <w:t>Các khoản phí, lệ phí quy đị</w:t>
      </w:r>
      <w:r w:rsidR="00E8635E" w:rsidRPr="002C54C1">
        <w:rPr>
          <w:rFonts w:asciiTheme="majorHAnsi" w:hAnsiTheme="majorHAnsi" w:cstheme="majorHAnsi"/>
          <w:sz w:val="28"/>
          <w:szCs w:val="28"/>
        </w:rPr>
        <w:t>nh cho ngân sách xã;</w:t>
      </w:r>
      <w:r w:rsidRPr="002C54C1">
        <w:rPr>
          <w:rFonts w:asciiTheme="majorHAnsi" w:hAnsiTheme="majorHAnsi" w:cstheme="majorHAnsi"/>
          <w:sz w:val="28"/>
          <w:szCs w:val="28"/>
        </w:rPr>
        <w:t xml:space="preserve"> Các khoản thu từ sự nghiệp dịch vụ củ</w:t>
      </w:r>
      <w:r w:rsidR="00E8635E" w:rsidRPr="002C54C1">
        <w:rPr>
          <w:rFonts w:asciiTheme="majorHAnsi" w:hAnsiTheme="majorHAnsi" w:cstheme="majorHAnsi"/>
          <w:sz w:val="28"/>
          <w:szCs w:val="28"/>
        </w:rPr>
        <w:t>a xã;</w:t>
      </w:r>
      <w:r w:rsidRPr="002C54C1">
        <w:rPr>
          <w:rFonts w:asciiTheme="majorHAnsi" w:hAnsiTheme="majorHAnsi" w:cstheme="majorHAnsi"/>
          <w:sz w:val="28"/>
          <w:szCs w:val="28"/>
        </w:rPr>
        <w:t xml:space="preserve"> Các khoản thu từ đóng góp, ủng hộ</w:t>
      </w:r>
      <w:r w:rsidR="00E8635E" w:rsidRPr="002C54C1">
        <w:rPr>
          <w:rFonts w:asciiTheme="majorHAnsi" w:hAnsiTheme="majorHAnsi" w:cstheme="majorHAnsi"/>
          <w:sz w:val="28"/>
          <w:szCs w:val="28"/>
        </w:rPr>
        <w:t>;</w:t>
      </w:r>
      <w:r w:rsidRPr="002C54C1">
        <w:rPr>
          <w:rFonts w:asciiTheme="majorHAnsi" w:hAnsiTheme="majorHAnsi" w:cstheme="majorHAnsi"/>
          <w:sz w:val="28"/>
          <w:szCs w:val="28"/>
        </w:rPr>
        <w:t xml:space="preserve"> Thu kết dư và các khoản thu khác.</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b/>
          <w:sz w:val="28"/>
          <w:szCs w:val="28"/>
        </w:rPr>
        <w:t>* Thu điều tiết</w:t>
      </w:r>
      <w:r w:rsidRPr="002C54C1">
        <w:rPr>
          <w:rFonts w:asciiTheme="majorHAnsi" w:hAnsiTheme="majorHAnsi" w:cstheme="majorHAnsi"/>
          <w:sz w:val="28"/>
          <w:szCs w:val="28"/>
        </w:rPr>
        <w:t>: Là khoản thu phát sinh trên địa bàn địa phương được hưởng theo một tỷ lệ phần trăm (%) nhất định. Thu điều tiết phát sinh trong trường hợp các khoản thu cố định của địa phương không đáp ứng được nhiệm vụ và chỉ tiêu được giao.</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Tỷ lệ điều tiết cho các cấp ngân sách Nhà nước được ổn định từ 3 đến 5 năm, tạo cho địa phương chủ động trong bố trí kế hoạch ngân sách hàng năm và khuyến khích đầu tư tạo nguồ</w:t>
      </w:r>
      <w:r w:rsidR="003E4F61" w:rsidRPr="002C54C1">
        <w:rPr>
          <w:rFonts w:asciiTheme="majorHAnsi" w:hAnsiTheme="majorHAnsi" w:cstheme="majorHAnsi"/>
          <w:sz w:val="28"/>
          <w:szCs w:val="28"/>
        </w:rPr>
        <w:t>n thu. Ng</w:t>
      </w:r>
      <w:r w:rsidRPr="002C54C1">
        <w:rPr>
          <w:rFonts w:asciiTheme="majorHAnsi" w:hAnsiTheme="majorHAnsi" w:cstheme="majorHAnsi"/>
          <w:sz w:val="28"/>
          <w:szCs w:val="28"/>
        </w:rPr>
        <w:t>ười ta có thể gọi giai đoạn cố định tỷ lệ phần trăm của các khoản thu đượ</w:t>
      </w:r>
      <w:r w:rsidR="003E4F61" w:rsidRPr="002C54C1">
        <w:rPr>
          <w:rFonts w:asciiTheme="majorHAnsi" w:hAnsiTheme="majorHAnsi" w:cstheme="majorHAnsi"/>
          <w:sz w:val="28"/>
          <w:szCs w:val="28"/>
        </w:rPr>
        <w:t>c điề</w:t>
      </w:r>
      <w:r w:rsidRPr="002C54C1">
        <w:rPr>
          <w:rFonts w:asciiTheme="majorHAnsi" w:hAnsiTheme="majorHAnsi" w:cstheme="majorHAnsi"/>
          <w:sz w:val="28"/>
          <w:szCs w:val="28"/>
        </w:rPr>
        <w:t>u tiết theo tỷ lệ phần trăm là thời kỳ ổn định ngân sách.</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b/>
          <w:sz w:val="28"/>
          <w:szCs w:val="28"/>
        </w:rPr>
        <w:t>– Các khoản thu điều tiết giữa ngân sách Nhà nước Trung ương và ngân sách Nhà nước cấp tỉ</w:t>
      </w:r>
      <w:r w:rsidR="00E8635E" w:rsidRPr="002C54C1">
        <w:rPr>
          <w:rFonts w:asciiTheme="majorHAnsi" w:hAnsiTheme="majorHAnsi" w:cstheme="majorHAnsi"/>
          <w:b/>
          <w:sz w:val="28"/>
          <w:szCs w:val="28"/>
        </w:rPr>
        <w:t>nh gồm:</w:t>
      </w:r>
      <w:r w:rsidRPr="002C54C1">
        <w:rPr>
          <w:rFonts w:asciiTheme="majorHAnsi" w:hAnsiTheme="majorHAnsi" w:cstheme="majorHAnsi"/>
          <w:sz w:val="28"/>
          <w:szCs w:val="28"/>
        </w:rPr>
        <w:t xml:space="preserve"> Thuế giá trị gia tăng, không kể thuế giá trị gia tăng hàng hóa nhập khẩ</w:t>
      </w:r>
      <w:r w:rsidR="00E8635E" w:rsidRPr="002C54C1">
        <w:rPr>
          <w:rFonts w:asciiTheme="majorHAnsi" w:hAnsiTheme="majorHAnsi" w:cstheme="majorHAnsi"/>
          <w:sz w:val="28"/>
          <w:szCs w:val="28"/>
        </w:rPr>
        <w:t>u;</w:t>
      </w:r>
      <w:r w:rsidRPr="002C54C1">
        <w:rPr>
          <w:rFonts w:asciiTheme="majorHAnsi" w:hAnsiTheme="majorHAnsi" w:cstheme="majorHAnsi"/>
          <w:sz w:val="28"/>
          <w:szCs w:val="28"/>
        </w:rPr>
        <w:t xml:space="preserve"> Thuế thu nhập doanh nghiệp (không kể thuế thu nhập của các đơn vị hạch toán toàn ngành và thu nhập của hoạt động xổ số</w:t>
      </w:r>
      <w:r w:rsidR="00E8635E" w:rsidRPr="002C54C1">
        <w:rPr>
          <w:rFonts w:asciiTheme="majorHAnsi" w:hAnsiTheme="majorHAnsi" w:cstheme="majorHAnsi"/>
          <w:sz w:val="28"/>
          <w:szCs w:val="28"/>
        </w:rPr>
        <w:t>);</w:t>
      </w:r>
      <w:r w:rsidRPr="002C54C1">
        <w:rPr>
          <w:rFonts w:asciiTheme="majorHAnsi" w:hAnsiTheme="majorHAnsi" w:cstheme="majorHAnsi"/>
          <w:sz w:val="28"/>
          <w:szCs w:val="28"/>
        </w:rPr>
        <w:t xml:space="preserve"> Thuế thu nhậ</w:t>
      </w:r>
      <w:r w:rsidR="00E8635E" w:rsidRPr="002C54C1">
        <w:rPr>
          <w:rFonts w:asciiTheme="majorHAnsi" w:hAnsiTheme="majorHAnsi" w:cstheme="majorHAnsi"/>
          <w:sz w:val="28"/>
          <w:szCs w:val="28"/>
        </w:rPr>
        <w:t>p cá nhân;</w:t>
      </w:r>
      <w:r w:rsidRPr="002C54C1">
        <w:rPr>
          <w:rFonts w:asciiTheme="majorHAnsi" w:hAnsiTheme="majorHAnsi" w:cstheme="majorHAnsi"/>
          <w:sz w:val="28"/>
          <w:szCs w:val="28"/>
        </w:rPr>
        <w:t xml:space="preserve"> Thuế tiêu thụ đặc biệt từ hàng hóa, dịch vụ trong nướ</w:t>
      </w:r>
      <w:r w:rsidR="00E8635E" w:rsidRPr="002C54C1">
        <w:rPr>
          <w:rFonts w:asciiTheme="majorHAnsi" w:hAnsiTheme="majorHAnsi" w:cstheme="majorHAnsi"/>
          <w:sz w:val="28"/>
          <w:szCs w:val="28"/>
        </w:rPr>
        <w:t xml:space="preserve">c; </w:t>
      </w:r>
      <w:r w:rsidRPr="002C54C1">
        <w:rPr>
          <w:rFonts w:asciiTheme="majorHAnsi" w:hAnsiTheme="majorHAnsi" w:cstheme="majorHAnsi"/>
          <w:sz w:val="28"/>
          <w:szCs w:val="28"/>
        </w:rPr>
        <w:t>Phí xăng dầu.</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Ngoài khoản thu điều tiết này, kết thúc năm ngân sách Nhà nước, nếu tỉnh hoàn thành vượt mức kế hoạch thu ngân sách Nhà nước Trung ương về thuế xuất khẩu, thuế nhập khẩu, thuế tiêu thụ đặc biệt thì ngân sách nhà nước ở địa phương còn được trích một phần theo tỷ lệ phần trăm của số tăng để để giữ lại cho ngân sách của địa phương, với tính chất là khoản thưởng cho ngân sách Nhà nước của địa phương đó.</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 xml:space="preserve">– </w:t>
      </w:r>
      <w:r w:rsidRPr="002C54C1">
        <w:rPr>
          <w:rFonts w:asciiTheme="majorHAnsi" w:hAnsiTheme="majorHAnsi" w:cstheme="majorHAnsi"/>
          <w:b/>
          <w:sz w:val="28"/>
          <w:szCs w:val="28"/>
        </w:rPr>
        <w:t>Các khoản thu điều tiết giữa các cấp ngân sách Nhà nước tỉnh, ngân sách huyệ</w:t>
      </w:r>
      <w:r w:rsidR="00E8635E" w:rsidRPr="002C54C1">
        <w:rPr>
          <w:rFonts w:asciiTheme="majorHAnsi" w:hAnsiTheme="majorHAnsi" w:cstheme="majorHAnsi"/>
          <w:b/>
          <w:sz w:val="28"/>
          <w:szCs w:val="28"/>
        </w:rPr>
        <w:t>n và ngân sách xã gồm</w:t>
      </w:r>
      <w:r w:rsidR="00E8635E" w:rsidRPr="002C54C1">
        <w:rPr>
          <w:rFonts w:asciiTheme="majorHAnsi" w:hAnsiTheme="majorHAnsi" w:cstheme="majorHAnsi"/>
          <w:sz w:val="28"/>
          <w:szCs w:val="28"/>
        </w:rPr>
        <w:t xml:space="preserve">: </w:t>
      </w:r>
      <w:r w:rsidRPr="002C54C1">
        <w:rPr>
          <w:rFonts w:asciiTheme="majorHAnsi" w:hAnsiTheme="majorHAnsi" w:cstheme="majorHAnsi"/>
          <w:sz w:val="28"/>
          <w:szCs w:val="28"/>
        </w:rPr>
        <w:t xml:space="preserve"> Thuế chuyển quyền sử dụng đấ</w:t>
      </w:r>
      <w:r w:rsidR="00E8635E" w:rsidRPr="002C54C1">
        <w:rPr>
          <w:rFonts w:asciiTheme="majorHAnsi" w:hAnsiTheme="majorHAnsi" w:cstheme="majorHAnsi"/>
          <w:sz w:val="28"/>
          <w:szCs w:val="28"/>
        </w:rPr>
        <w:t>t;</w:t>
      </w:r>
      <w:r w:rsidRPr="002C54C1">
        <w:rPr>
          <w:rFonts w:asciiTheme="majorHAnsi" w:hAnsiTheme="majorHAnsi" w:cstheme="majorHAnsi"/>
          <w:sz w:val="28"/>
          <w:szCs w:val="28"/>
        </w:rPr>
        <w:t xml:space="preserve"> Thuế nhà, đấ</w:t>
      </w:r>
      <w:r w:rsidR="00E8635E" w:rsidRPr="002C54C1">
        <w:rPr>
          <w:rFonts w:asciiTheme="majorHAnsi" w:hAnsiTheme="majorHAnsi" w:cstheme="majorHAnsi"/>
          <w:sz w:val="28"/>
          <w:szCs w:val="28"/>
        </w:rPr>
        <w:t>t;</w:t>
      </w:r>
      <w:r w:rsidRPr="002C54C1">
        <w:rPr>
          <w:rFonts w:asciiTheme="majorHAnsi" w:hAnsiTheme="majorHAnsi" w:cstheme="majorHAnsi"/>
          <w:sz w:val="28"/>
          <w:szCs w:val="28"/>
        </w:rPr>
        <w:t xml:space="preserve"> Thu tiền sử dụng đấ</w:t>
      </w:r>
      <w:r w:rsidR="00E8635E" w:rsidRPr="002C54C1">
        <w:rPr>
          <w:rFonts w:asciiTheme="majorHAnsi" w:hAnsiTheme="majorHAnsi" w:cstheme="majorHAnsi"/>
          <w:sz w:val="28"/>
          <w:szCs w:val="28"/>
        </w:rPr>
        <w:t>t;</w:t>
      </w:r>
      <w:r w:rsidRPr="002C54C1">
        <w:rPr>
          <w:rFonts w:asciiTheme="majorHAnsi" w:hAnsiTheme="majorHAnsi" w:cstheme="majorHAnsi"/>
          <w:sz w:val="28"/>
          <w:szCs w:val="28"/>
        </w:rPr>
        <w:t xml:space="preserve"> Thuế sử dụng đất nông nghiệ</w:t>
      </w:r>
      <w:r w:rsidR="00E8635E" w:rsidRPr="002C54C1">
        <w:rPr>
          <w:rFonts w:asciiTheme="majorHAnsi" w:hAnsiTheme="majorHAnsi" w:cstheme="majorHAnsi"/>
          <w:sz w:val="28"/>
          <w:szCs w:val="28"/>
        </w:rPr>
        <w:t>p;</w:t>
      </w:r>
      <w:r w:rsidRPr="002C54C1">
        <w:rPr>
          <w:rFonts w:asciiTheme="majorHAnsi" w:hAnsiTheme="majorHAnsi" w:cstheme="majorHAnsi"/>
          <w:sz w:val="28"/>
          <w:szCs w:val="28"/>
        </w:rPr>
        <w:t xml:space="preserve"> Thuế</w:t>
      </w:r>
      <w:r w:rsidR="00E8635E" w:rsidRPr="002C54C1">
        <w:rPr>
          <w:rFonts w:asciiTheme="majorHAnsi" w:hAnsiTheme="majorHAnsi" w:cstheme="majorHAnsi"/>
          <w:sz w:val="28"/>
          <w:szCs w:val="28"/>
        </w:rPr>
        <w:t xml:space="preserve"> tài nguyên;</w:t>
      </w:r>
      <w:r w:rsidRPr="002C54C1">
        <w:rPr>
          <w:rFonts w:asciiTheme="majorHAnsi" w:hAnsiTheme="majorHAnsi" w:cstheme="majorHAnsi"/>
          <w:sz w:val="28"/>
          <w:szCs w:val="28"/>
        </w:rPr>
        <w:t xml:space="preserve"> Lệ phí trước bạ nhà đấ</w:t>
      </w:r>
      <w:r w:rsidR="00E8635E" w:rsidRPr="002C54C1">
        <w:rPr>
          <w:rFonts w:asciiTheme="majorHAnsi" w:hAnsiTheme="majorHAnsi" w:cstheme="majorHAnsi"/>
          <w:sz w:val="28"/>
          <w:szCs w:val="28"/>
        </w:rPr>
        <w:t>t;</w:t>
      </w:r>
      <w:r w:rsidRPr="002C54C1">
        <w:rPr>
          <w:rFonts w:asciiTheme="majorHAnsi" w:hAnsiTheme="majorHAnsi" w:cstheme="majorHAnsi"/>
          <w:sz w:val="28"/>
          <w:szCs w:val="28"/>
        </w:rPr>
        <w:t xml:space="preserve"> Thuế tiêu thụ đặc biệt các mặt hàng sản xuất trong nước (trừ sản xuất rượu, bia, thuốc lá, pháo, xăng dầu, ô tô).</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lastRenderedPageBreak/>
        <w:t>Hội đồng nhân dân tỉnh quyết định tỷ lệ điều tiết giữa ngân sách Nhà nước các cấp chính quyền địa phương trong đó đối với các thị xã, thành phố thuộc tỉnh thì tỷ lệ điều tiết tối đa không quá tỷ lệ điều tiết giữa ngân sách Nhà nước Trung ương với ngân sách Nhà nước tỉnh, đối với các xã, thị trấn tối đa không quá tỷ lệ điều tiết được phân chia cho huyện.</w:t>
      </w:r>
    </w:p>
    <w:p w:rsidR="003E4F61" w:rsidRPr="002C54C1" w:rsidRDefault="003E4F61"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Câu hỏi chương 4:</w:t>
      </w:r>
    </w:p>
    <w:p w:rsidR="003E4F61" w:rsidRPr="002C54C1" w:rsidRDefault="003E4F61" w:rsidP="002C54C1">
      <w:pPr>
        <w:pStyle w:val="ListParagraph"/>
        <w:numPr>
          <w:ilvl w:val="0"/>
          <w:numId w:val="25"/>
        </w:numPr>
        <w:shd w:val="clear" w:color="auto" w:fill="FFFFFF"/>
        <w:spacing w:after="120" w:line="360" w:lineRule="auto"/>
        <w:ind w:left="0"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Đặc điểm cơ cấu các khoản thu của Ngân sách TW?</w:t>
      </w:r>
    </w:p>
    <w:p w:rsidR="003E4F61" w:rsidRPr="002C54C1" w:rsidRDefault="003E4F61" w:rsidP="002C54C1">
      <w:pPr>
        <w:pStyle w:val="ListParagraph"/>
        <w:numPr>
          <w:ilvl w:val="0"/>
          <w:numId w:val="25"/>
        </w:numPr>
        <w:shd w:val="clear" w:color="auto" w:fill="FFFFFF"/>
        <w:spacing w:after="120" w:line="360" w:lineRule="auto"/>
        <w:ind w:left="0"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Tại sao giai đoạn cố định tỷ lệ phần trăm của các khoản thu được điều tiết theo tỷ lệ phần trăm là thời kỳ ổn định ngân sách?</w:t>
      </w:r>
    </w:p>
    <w:p w:rsidR="0012338A" w:rsidRPr="002C54C1" w:rsidRDefault="0012338A" w:rsidP="002C54C1">
      <w:pPr>
        <w:pStyle w:val="ListParagraph"/>
        <w:numPr>
          <w:ilvl w:val="0"/>
          <w:numId w:val="25"/>
        </w:numPr>
        <w:shd w:val="clear" w:color="auto" w:fill="FFFFFF"/>
        <w:spacing w:after="120" w:line="360" w:lineRule="auto"/>
        <w:ind w:left="0"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Các khoản thu của ngân sách NN được nộp tại?:</w:t>
      </w:r>
    </w:p>
    <w:p w:rsidR="0012338A" w:rsidRPr="002C54C1" w:rsidRDefault="0012338A" w:rsidP="002C54C1">
      <w:pPr>
        <w:pStyle w:val="ListParagraph"/>
        <w:shd w:val="clear" w:color="auto" w:fill="FFFFFF"/>
        <w:spacing w:after="120" w:line="360" w:lineRule="auto"/>
        <w:ind w:left="0"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a, kho bạc nhà nước</w:t>
      </w:r>
    </w:p>
    <w:p w:rsidR="0012338A" w:rsidRPr="002C54C1" w:rsidRDefault="0012338A" w:rsidP="002C54C1">
      <w:pPr>
        <w:pStyle w:val="ListParagraph"/>
        <w:shd w:val="clear" w:color="auto" w:fill="FFFFFF"/>
        <w:spacing w:after="120" w:line="360" w:lineRule="auto"/>
        <w:ind w:left="0"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b, ngân hàng thương mại</w:t>
      </w:r>
    </w:p>
    <w:p w:rsidR="0012338A" w:rsidRPr="002C54C1" w:rsidRDefault="0012338A" w:rsidP="002C54C1">
      <w:pPr>
        <w:pStyle w:val="ListParagraph"/>
        <w:shd w:val="clear" w:color="auto" w:fill="FFFFFF"/>
        <w:spacing w:after="120" w:line="360" w:lineRule="auto"/>
        <w:ind w:left="0"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c, người thu ngân sách là cơ quan Hải quan</w:t>
      </w:r>
    </w:p>
    <w:p w:rsidR="0012338A" w:rsidRPr="002C54C1" w:rsidRDefault="0012338A" w:rsidP="002C54C1">
      <w:pPr>
        <w:pStyle w:val="ListParagraph"/>
        <w:shd w:val="clear" w:color="auto" w:fill="FFFFFF"/>
        <w:spacing w:after="120" w:line="360" w:lineRule="auto"/>
        <w:ind w:left="0"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d, tất cả các trường hợp trên</w:t>
      </w:r>
    </w:p>
    <w:p w:rsidR="0012338A" w:rsidRPr="002C54C1" w:rsidRDefault="0012338A" w:rsidP="002C54C1">
      <w:pPr>
        <w:pStyle w:val="ListParagraph"/>
        <w:numPr>
          <w:ilvl w:val="0"/>
          <w:numId w:val="25"/>
        </w:numPr>
        <w:shd w:val="clear" w:color="auto" w:fill="FFFFFF"/>
        <w:spacing w:after="120" w:line="360" w:lineRule="auto"/>
        <w:ind w:left="0"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Thu ngân sách nhà nước có gồm các khoản viện trợ ODA không?</w:t>
      </w:r>
    </w:p>
    <w:p w:rsidR="0028618F" w:rsidRPr="002C54C1" w:rsidRDefault="0028618F"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b/>
          <w:sz w:val="28"/>
          <w:szCs w:val="28"/>
        </w:rPr>
      </w:pPr>
      <w:r w:rsidRPr="002C54C1">
        <w:rPr>
          <w:rFonts w:asciiTheme="majorHAnsi" w:hAnsiTheme="majorHAnsi" w:cstheme="majorHAnsi"/>
          <w:b/>
          <w:sz w:val="28"/>
          <w:szCs w:val="28"/>
        </w:rPr>
        <w:t>CHƯƠNG 5: PHÁP LUẬT VỀ NHIỆM VỤ CHI NGÂN SÁCH NHÀ NƯỚC</w:t>
      </w:r>
    </w:p>
    <w:p w:rsidR="002851E9" w:rsidRPr="002C54C1" w:rsidRDefault="0028618F"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5.1. Khái niệm, đặc điểm, phân loại,</w:t>
      </w:r>
    </w:p>
    <w:p w:rsidR="0028618F" w:rsidRPr="002C54C1" w:rsidRDefault="002851E9"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5.2. Nguyên tắc chi NSNN</w:t>
      </w:r>
    </w:p>
    <w:p w:rsidR="0028618F" w:rsidRPr="002C54C1" w:rsidRDefault="00DE5031"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5.3</w:t>
      </w:r>
      <w:r w:rsidR="0028618F" w:rsidRPr="002C54C1">
        <w:rPr>
          <w:rFonts w:asciiTheme="majorHAnsi" w:hAnsiTheme="majorHAnsi" w:cstheme="majorHAnsi"/>
          <w:sz w:val="28"/>
          <w:szCs w:val="28"/>
        </w:rPr>
        <w:t>. Quy định về chi thường xuyên</w:t>
      </w:r>
    </w:p>
    <w:p w:rsidR="0028618F" w:rsidRPr="002C54C1" w:rsidRDefault="00DE5031"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5.4</w:t>
      </w:r>
      <w:r w:rsidR="0028618F" w:rsidRPr="002C54C1">
        <w:rPr>
          <w:rFonts w:asciiTheme="majorHAnsi" w:hAnsiTheme="majorHAnsi" w:cstheme="majorHAnsi"/>
          <w:sz w:val="28"/>
          <w:szCs w:val="28"/>
        </w:rPr>
        <w:t>. Quy định về chi cho đầu tư phát triển</w:t>
      </w:r>
    </w:p>
    <w:p w:rsidR="00DE5031" w:rsidRPr="002C54C1" w:rsidRDefault="00DE5031"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5.5. </w:t>
      </w:r>
      <w:r w:rsidR="006C2AB0" w:rsidRPr="002C54C1">
        <w:rPr>
          <w:rFonts w:asciiTheme="majorHAnsi" w:hAnsiTheme="majorHAnsi" w:cstheme="majorHAnsi"/>
          <w:sz w:val="28"/>
          <w:szCs w:val="28"/>
        </w:rPr>
        <w:t>Quy định về các khoản chi khác ( chi dự trữ QG)</w:t>
      </w:r>
    </w:p>
    <w:p w:rsidR="00DE5031" w:rsidRPr="002C54C1" w:rsidRDefault="00DE5031"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5.1. Khái niệm, đặc điểm,, phân loại chi NSNN</w:t>
      </w:r>
    </w:p>
    <w:p w:rsidR="00DE5031" w:rsidRPr="002C54C1" w:rsidRDefault="00DE5031"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5.1.1.Khái niệm: Là hoạt động chấp hành dự toán ngân sách đã được cấp có thẩm quyền phê duyệt. Chi ngân sách NN là việc phân phối, sử dụng quỹ ngân </w:t>
      </w:r>
      <w:r w:rsidRPr="002C54C1">
        <w:rPr>
          <w:rFonts w:asciiTheme="majorHAnsi" w:hAnsiTheme="majorHAnsi" w:cstheme="majorHAnsi"/>
          <w:sz w:val="28"/>
          <w:szCs w:val="28"/>
        </w:rPr>
        <w:lastRenderedPageBreak/>
        <w:t xml:space="preserve">sách NN đã cấp cho các hoạt động được xây dựng từ dự toán ngân sách. Đây là một mặt của hoạt động chấp hành NSNN gắn liền với quyền lực NN </w:t>
      </w:r>
    </w:p>
    <w:p w:rsidR="00DE5031" w:rsidRPr="002C54C1" w:rsidRDefault="00DE5031" w:rsidP="002C54C1">
      <w:pPr>
        <w:pStyle w:val="NormalWeb"/>
        <w:shd w:val="clear" w:color="auto" w:fill="FFFFFF"/>
        <w:spacing w:before="0" w:beforeAutospacing="0" w:after="120" w:afterAutospacing="0" w:line="360" w:lineRule="auto"/>
        <w:ind w:firstLine="426"/>
        <w:rPr>
          <w:rFonts w:asciiTheme="majorHAnsi" w:hAnsiTheme="majorHAnsi" w:cstheme="majorHAnsi"/>
          <w:sz w:val="28"/>
          <w:szCs w:val="28"/>
        </w:rPr>
      </w:pPr>
      <w:r w:rsidRPr="002C54C1">
        <w:rPr>
          <w:rFonts w:asciiTheme="majorHAnsi" w:hAnsiTheme="majorHAnsi" w:cstheme="majorHAnsi"/>
          <w:sz w:val="28"/>
          <w:szCs w:val="28"/>
        </w:rPr>
        <w:t>5.1.2. Đặc điểm của hoạt động chi NSNN</w:t>
      </w:r>
    </w:p>
    <w:p w:rsidR="0089137B" w:rsidRPr="002C54C1" w:rsidRDefault="00870E92" w:rsidP="002C54C1">
      <w:pPr>
        <w:pStyle w:val="NormalWeb"/>
        <w:numPr>
          <w:ilvl w:val="0"/>
          <w:numId w:val="21"/>
        </w:numPr>
        <w:shd w:val="clear" w:color="auto" w:fill="FFFFFF"/>
        <w:spacing w:before="0" w:beforeAutospacing="0" w:after="120" w:afterAutospacing="0" w:line="360" w:lineRule="auto"/>
        <w:ind w:left="0" w:firstLine="426"/>
        <w:rPr>
          <w:rFonts w:asciiTheme="majorHAnsi" w:hAnsiTheme="majorHAnsi" w:cstheme="majorHAnsi"/>
          <w:sz w:val="28"/>
          <w:szCs w:val="28"/>
        </w:rPr>
      </w:pPr>
      <w:r w:rsidRPr="002C54C1">
        <w:rPr>
          <w:rFonts w:asciiTheme="majorHAnsi" w:hAnsiTheme="majorHAnsi" w:cstheme="majorHAnsi"/>
          <w:sz w:val="28"/>
          <w:szCs w:val="28"/>
        </w:rPr>
        <w:t>Nhà nước là chủ thể quyết định HĐ chi NN đồng thời là bên chủ thể tham gia quan hệ chi ngân sách</w:t>
      </w:r>
    </w:p>
    <w:p w:rsidR="0089137B" w:rsidRPr="002C54C1" w:rsidRDefault="00870E92" w:rsidP="002C54C1">
      <w:pPr>
        <w:pStyle w:val="NormalWeb"/>
        <w:numPr>
          <w:ilvl w:val="0"/>
          <w:numId w:val="21"/>
        </w:numPr>
        <w:shd w:val="clear" w:color="auto" w:fill="FFFFFF"/>
        <w:spacing w:before="0" w:beforeAutospacing="0" w:after="120" w:afterAutospacing="0" w:line="360" w:lineRule="auto"/>
        <w:ind w:left="0" w:firstLine="426"/>
        <w:rPr>
          <w:rFonts w:asciiTheme="majorHAnsi" w:hAnsiTheme="majorHAnsi" w:cstheme="majorHAnsi"/>
          <w:sz w:val="28"/>
          <w:szCs w:val="28"/>
        </w:rPr>
      </w:pPr>
      <w:r w:rsidRPr="002C54C1">
        <w:rPr>
          <w:rFonts w:asciiTheme="majorHAnsi" w:hAnsiTheme="majorHAnsi" w:cstheme="majorHAnsi"/>
          <w:sz w:val="28"/>
          <w:szCs w:val="28"/>
        </w:rPr>
        <w:t>Hoạt động chi NS là HĐ gắn liền với lợi ích vật chất của NN</w:t>
      </w:r>
    </w:p>
    <w:p w:rsidR="0089137B" w:rsidRPr="002C54C1" w:rsidRDefault="00870E92" w:rsidP="002C54C1">
      <w:pPr>
        <w:pStyle w:val="NormalWeb"/>
        <w:numPr>
          <w:ilvl w:val="0"/>
          <w:numId w:val="21"/>
        </w:numPr>
        <w:shd w:val="clear" w:color="auto" w:fill="FFFFFF"/>
        <w:spacing w:before="0" w:beforeAutospacing="0" w:after="120" w:afterAutospacing="0" w:line="360" w:lineRule="auto"/>
        <w:ind w:left="0" w:firstLine="426"/>
        <w:rPr>
          <w:rFonts w:asciiTheme="majorHAnsi" w:hAnsiTheme="majorHAnsi" w:cstheme="majorHAnsi"/>
          <w:sz w:val="28"/>
          <w:szCs w:val="28"/>
        </w:rPr>
      </w:pPr>
      <w:r w:rsidRPr="002C54C1">
        <w:rPr>
          <w:rFonts w:asciiTheme="majorHAnsi" w:hAnsiTheme="majorHAnsi" w:cstheme="majorHAnsi"/>
          <w:sz w:val="28"/>
          <w:szCs w:val="28"/>
        </w:rPr>
        <w:t>Nhà nước ban hành các quy phạm pháp luật để đảm bảo các quan hệ chi NS vận động phù hợp với lượi ích của XH và của chính mình</w:t>
      </w:r>
    </w:p>
    <w:p w:rsidR="00DE5031" w:rsidRPr="002C54C1" w:rsidRDefault="00DE5031"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5.1.3. Phân loại chi NSNN</w:t>
      </w:r>
    </w:p>
    <w:p w:rsidR="003C5D96" w:rsidRPr="002C54C1" w:rsidRDefault="003C5D96"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A, </w:t>
      </w:r>
      <w:r w:rsidR="00870E92" w:rsidRPr="002C54C1">
        <w:rPr>
          <w:rFonts w:asciiTheme="majorHAnsi" w:hAnsiTheme="majorHAnsi" w:cstheme="majorHAnsi"/>
          <w:sz w:val="28"/>
          <w:szCs w:val="28"/>
        </w:rPr>
        <w:t>Chi thường xuyên</w:t>
      </w:r>
      <w:r w:rsidRPr="002C54C1">
        <w:rPr>
          <w:rFonts w:asciiTheme="majorHAnsi" w:hAnsiTheme="majorHAnsi" w:cstheme="majorHAnsi"/>
          <w:sz w:val="28"/>
          <w:szCs w:val="28"/>
        </w:rPr>
        <w:t>: là tập hợp các quy phạm pháp luật điều chỉnh các quan hệ xh phát sinh trong quá trình nn sử dụng vốn NS chi dùng cho các hđ mang tính chất thiết yếu, thường xuyên hàng năm của NN</w:t>
      </w:r>
      <w:r w:rsidR="006C2AB0" w:rsidRPr="002C54C1">
        <w:rPr>
          <w:rFonts w:asciiTheme="majorHAnsi" w:hAnsiTheme="majorHAnsi" w:cstheme="majorHAnsi"/>
          <w:sz w:val="28"/>
          <w:szCs w:val="28"/>
        </w:rPr>
        <w:t xml:space="preserve"> </w:t>
      </w:r>
    </w:p>
    <w:p w:rsidR="003C5D96" w:rsidRPr="002C54C1" w:rsidRDefault="003C5D96"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B, Chi đầu tư phát triển: là tập hợp các quy phạm pháp luật điều chỉnh các quan hệ xh phát sinh trong quá trình sử dụng vốn NS chi dùng cho việc thực hiện các nhiệm vụ đầu tư của nhà nước để xây dựng cơ sở hạ tầng kinh tế- xh phát triển đất nước</w:t>
      </w:r>
    </w:p>
    <w:p w:rsidR="003C5D96" w:rsidRPr="002C54C1" w:rsidRDefault="003C5D96"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C, chi khác</w:t>
      </w:r>
      <w:r w:rsidR="00286482" w:rsidRPr="002C54C1">
        <w:rPr>
          <w:rFonts w:asciiTheme="majorHAnsi" w:hAnsiTheme="majorHAnsi" w:cstheme="majorHAnsi"/>
          <w:sz w:val="28"/>
          <w:szCs w:val="28"/>
        </w:rPr>
        <w:t>: chi trả nợ lãi, chi dự trữ quốc gia, chi viện trợ.</w:t>
      </w:r>
    </w:p>
    <w:p w:rsidR="00286482" w:rsidRPr="002C54C1" w:rsidRDefault="00286482"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Quy định tại Điều 5 Luật NSNN</w:t>
      </w:r>
    </w:p>
    <w:p w:rsidR="0028618F" w:rsidRPr="002C54C1" w:rsidRDefault="00846144" w:rsidP="002C54C1">
      <w:pPr>
        <w:pStyle w:val="NormalWeb"/>
        <w:shd w:val="clear" w:color="auto" w:fill="FFFFFF"/>
        <w:spacing w:before="0" w:beforeAutospacing="0" w:after="120" w:afterAutospacing="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rPr>
        <w:t>5.2.</w:t>
      </w:r>
      <w:r w:rsidR="0028618F" w:rsidRPr="002C54C1">
        <w:rPr>
          <w:rFonts w:asciiTheme="majorHAnsi" w:hAnsiTheme="majorHAnsi" w:cstheme="majorHAnsi"/>
          <w:sz w:val="28"/>
          <w:szCs w:val="28"/>
          <w:lang w:val="en-US"/>
        </w:rPr>
        <w:t xml:space="preserve"> </w:t>
      </w:r>
      <w:r w:rsidR="0028618F" w:rsidRPr="002C54C1">
        <w:rPr>
          <w:rFonts w:asciiTheme="majorHAnsi" w:hAnsiTheme="majorHAnsi" w:cstheme="majorHAnsi"/>
          <w:b/>
          <w:sz w:val="28"/>
          <w:szCs w:val="28"/>
        </w:rPr>
        <w:t>Nguyên tắc phân cấp các khoản chi</w:t>
      </w:r>
      <w:r w:rsidR="0028618F" w:rsidRPr="002C54C1">
        <w:rPr>
          <w:rFonts w:asciiTheme="majorHAnsi" w:hAnsiTheme="majorHAnsi" w:cstheme="majorHAnsi"/>
          <w:sz w:val="28"/>
          <w:szCs w:val="28"/>
        </w:rPr>
        <w:t>: Mỗi cấp chính quyền đc phân cấp nhiệm vụ chi cụ thể, nhiệm vụ chi của cấp nào do cấp đó đảm nhiệm, tăng chi phải có nguồn thu đáp ứng…cơ quan quản lý NN</w:t>
      </w:r>
      <w:r w:rsidR="00C63120" w:rsidRPr="002C54C1">
        <w:rPr>
          <w:rFonts w:asciiTheme="majorHAnsi" w:hAnsiTheme="majorHAnsi" w:cstheme="majorHAnsi"/>
          <w:sz w:val="28"/>
          <w:szCs w:val="28"/>
        </w:rPr>
        <w:t xml:space="preserve"> </w:t>
      </w:r>
      <w:r w:rsidR="0028618F" w:rsidRPr="002C54C1">
        <w:rPr>
          <w:rFonts w:asciiTheme="majorHAnsi" w:hAnsiTheme="majorHAnsi" w:cstheme="majorHAnsi"/>
          <w:sz w:val="28"/>
          <w:szCs w:val="28"/>
        </w:rPr>
        <w:t xml:space="preserve">cấp trên ủy quyền cho cơ quan quản lý cấp dưới thực hiện nhiệm vụ chi phải chuyển kinh phí ngân sách cấp trên cho NS cấp dưới. </w:t>
      </w:r>
      <w:r w:rsidR="0028618F" w:rsidRPr="002C54C1">
        <w:rPr>
          <w:rFonts w:asciiTheme="majorHAnsi" w:hAnsiTheme="majorHAnsi" w:cstheme="majorHAnsi"/>
          <w:sz w:val="28"/>
          <w:szCs w:val="28"/>
          <w:lang w:val="en-US"/>
        </w:rPr>
        <w:t>Cấp trên hỗ trợ cho NS cấp dưới</w:t>
      </w:r>
    </w:p>
    <w:p w:rsidR="009771CD" w:rsidRPr="002C54C1" w:rsidRDefault="00846144"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b/>
          <w:bCs/>
          <w:i/>
          <w:iCs/>
          <w:sz w:val="28"/>
          <w:szCs w:val="28"/>
          <w:bdr w:val="none" w:sz="0" w:space="0" w:color="auto" w:frame="1"/>
          <w:lang w:val="en-US"/>
        </w:rPr>
        <w:t>5.3.</w:t>
      </w:r>
      <w:r w:rsidR="009771CD" w:rsidRPr="002C54C1">
        <w:rPr>
          <w:rFonts w:asciiTheme="majorHAnsi" w:hAnsiTheme="majorHAnsi" w:cstheme="majorHAnsi"/>
          <w:b/>
          <w:bCs/>
          <w:i/>
          <w:iCs/>
          <w:sz w:val="28"/>
          <w:szCs w:val="28"/>
          <w:bdr w:val="none" w:sz="0" w:space="0" w:color="auto" w:frame="1"/>
        </w:rPr>
        <w:t xml:space="preserve"> Nhiệm vụ chi ngân sách Nhà nước địa phương:</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 xml:space="preserve">Nhiệm vụ chi của từng cấp ngân sách Nhà nước địa phương phụ thuộc vào việc phân cấp quản lý hành chính – kinh tế của mỗi cấp chính quyền. Các khoản </w:t>
      </w:r>
      <w:r w:rsidRPr="002C54C1">
        <w:rPr>
          <w:rFonts w:asciiTheme="majorHAnsi" w:hAnsiTheme="majorHAnsi" w:cstheme="majorHAnsi"/>
          <w:sz w:val="28"/>
          <w:szCs w:val="28"/>
        </w:rPr>
        <w:lastRenderedPageBreak/>
        <w:t>chi của từng cấp ngân sách Nhà nước địa phương nội dung có thể giống nhau nhưng khác nhau về mức độ và đối tượng chi. Chi ngân sách Nhà nước địa phương gồm:</w:t>
      </w:r>
    </w:p>
    <w:p w:rsidR="00040931"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 xml:space="preserve">– </w:t>
      </w:r>
      <w:r w:rsidRPr="002C54C1">
        <w:rPr>
          <w:rFonts w:asciiTheme="majorHAnsi" w:hAnsiTheme="majorHAnsi" w:cstheme="majorHAnsi"/>
          <w:b/>
          <w:sz w:val="28"/>
          <w:szCs w:val="28"/>
        </w:rPr>
        <w:t>Chi thường xuyên:</w:t>
      </w:r>
      <w:r w:rsidRPr="002C54C1">
        <w:rPr>
          <w:rFonts w:asciiTheme="majorHAnsi" w:hAnsiTheme="majorHAnsi" w:cstheme="majorHAnsi"/>
          <w:sz w:val="28"/>
          <w:szCs w:val="28"/>
        </w:rPr>
        <w:t xml:space="preserve"> </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+Chi cho các hoạt động sự nghiệp kinh tế, giáo dục đào tạo, y tế, xã hội, văn hoá thông tin, văn hoá nghệ thuật, thể dục thể thao, khoa học công nghệ môi trường các hoạt động sự nghiệp khác do địa phương quản lý.</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+Chi cho an ninh quốc phòng và trật tự an toàn xã hội (phần giao cho địa phương);</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+Chi cho hoạt động của cơ quan nhà nước, Đảng Cộng sản, tổ chức chính trị – xã hội ở địa phương…</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+Chi hỗ trợ cho các tổ chức chính trị xã hội nghề nghiệp, tổ chức xã hội nghề nghiệp ở địa phương theo quy định của pháp luật</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+Thực hiện các chính sách xã hội đối với các đối tượng do địa phương quản lý</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+Chương trình quốc gia do Chính phủ giao cho địa phương quản lý</w:t>
      </w:r>
    </w:p>
    <w:p w:rsidR="009771CD" w:rsidRPr="002C54C1" w:rsidRDefault="009771CD" w:rsidP="002C54C1">
      <w:pPr>
        <w:pStyle w:val="ListParagraph"/>
        <w:shd w:val="clear" w:color="auto" w:fill="FFFFFF"/>
        <w:spacing w:after="120" w:line="360" w:lineRule="auto"/>
        <w:ind w:left="0" w:firstLine="426"/>
        <w:jc w:val="both"/>
        <w:textAlignment w:val="baseline"/>
        <w:rPr>
          <w:rFonts w:asciiTheme="majorHAnsi" w:hAnsiTheme="majorHAnsi" w:cstheme="majorHAnsi"/>
          <w:sz w:val="28"/>
          <w:szCs w:val="28"/>
        </w:rPr>
      </w:pPr>
      <w:r w:rsidRPr="002C54C1">
        <w:rPr>
          <w:rFonts w:asciiTheme="majorHAnsi" w:hAnsiTheme="majorHAnsi" w:cstheme="majorHAnsi"/>
          <w:sz w:val="28"/>
          <w:szCs w:val="28"/>
        </w:rPr>
        <w:t>+Trợ giá theo chính sách của nhà nước</w:t>
      </w:r>
    </w:p>
    <w:p w:rsidR="00786F4B" w:rsidRPr="002C54C1" w:rsidRDefault="00786F4B" w:rsidP="002C54C1">
      <w:pPr>
        <w:pStyle w:val="ListParagraph"/>
        <w:shd w:val="clear" w:color="auto" w:fill="FFFFFF"/>
        <w:spacing w:after="120" w:line="360" w:lineRule="auto"/>
        <w:ind w:left="0" w:firstLine="426"/>
        <w:jc w:val="both"/>
        <w:textAlignment w:val="baseline"/>
        <w:rPr>
          <w:rFonts w:asciiTheme="majorHAnsi" w:hAnsiTheme="majorHAnsi" w:cstheme="majorHAnsi"/>
          <w:sz w:val="28"/>
          <w:szCs w:val="28"/>
        </w:rPr>
      </w:pPr>
      <w:r w:rsidRPr="002C54C1">
        <w:rPr>
          <w:rFonts w:asciiTheme="majorHAnsi" w:hAnsiTheme="majorHAnsi" w:cstheme="majorHAnsi"/>
          <w:i/>
          <w:iCs/>
          <w:sz w:val="28"/>
          <w:szCs w:val="28"/>
        </w:rPr>
        <w:t>Quy định tại khoản 3 Điều 36 luật NSNN 2015</w:t>
      </w:r>
    </w:p>
    <w:p w:rsidR="009771CD" w:rsidRPr="002C54C1" w:rsidRDefault="009771CD" w:rsidP="002C54C1">
      <w:pPr>
        <w:shd w:val="clear" w:color="auto" w:fill="FFFFFF"/>
        <w:spacing w:after="120" w:line="360" w:lineRule="auto"/>
        <w:ind w:firstLine="426"/>
        <w:jc w:val="both"/>
        <w:textAlignment w:val="baseline"/>
        <w:rPr>
          <w:rFonts w:asciiTheme="majorHAnsi" w:hAnsiTheme="majorHAnsi" w:cstheme="majorHAnsi"/>
          <w:b/>
          <w:sz w:val="28"/>
          <w:szCs w:val="28"/>
        </w:rPr>
      </w:pPr>
      <w:r w:rsidRPr="002C54C1">
        <w:rPr>
          <w:rFonts w:asciiTheme="majorHAnsi" w:hAnsiTheme="majorHAnsi" w:cstheme="majorHAnsi"/>
          <w:b/>
          <w:sz w:val="28"/>
          <w:szCs w:val="28"/>
        </w:rPr>
        <w:t>Chi đầu tư phát triển.</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a) Đầu tư cho các dự án do địa phương quản lý theo các lĩnh vực được quy định tại khoản 2 Điều này;</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b) Đầu tư và hỗ trợ vốn cho các doanh nghiệp cung cấp sản phẩm, dịch vụ công ích do Nhà nước đặt hàng, các tổ chức kinh tế, các tổ chức tài chính của địa phương theo quy định của pháp luật;</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c) Các khoản chi khác theo quy định của pháp luật.</w:t>
      </w:r>
    </w:p>
    <w:p w:rsidR="00286482" w:rsidRPr="002C54C1" w:rsidRDefault="00846144" w:rsidP="002C54C1">
      <w:pPr>
        <w:shd w:val="clear" w:color="auto" w:fill="FFFFFF"/>
        <w:spacing w:after="120" w:line="360" w:lineRule="auto"/>
        <w:ind w:firstLine="426"/>
        <w:jc w:val="both"/>
        <w:textAlignment w:val="baseline"/>
        <w:rPr>
          <w:rFonts w:asciiTheme="majorHAnsi" w:hAnsiTheme="majorHAnsi" w:cstheme="majorHAnsi"/>
          <w:b/>
          <w:sz w:val="28"/>
          <w:szCs w:val="28"/>
        </w:rPr>
      </w:pPr>
      <w:r w:rsidRPr="002C54C1">
        <w:rPr>
          <w:rFonts w:asciiTheme="majorHAnsi" w:hAnsiTheme="majorHAnsi" w:cstheme="majorHAnsi"/>
          <w:b/>
          <w:sz w:val="28"/>
          <w:szCs w:val="28"/>
          <w:lang w:val="en-US"/>
        </w:rPr>
        <w:t xml:space="preserve"> 5..4. </w:t>
      </w:r>
      <w:r w:rsidR="003472E0" w:rsidRPr="002C54C1">
        <w:rPr>
          <w:rFonts w:asciiTheme="majorHAnsi" w:hAnsiTheme="majorHAnsi" w:cstheme="majorHAnsi"/>
          <w:b/>
          <w:sz w:val="28"/>
          <w:szCs w:val="28"/>
        </w:rPr>
        <w:t>Nhiệm vụ chi NSNN ở TW:</w:t>
      </w:r>
    </w:p>
    <w:p w:rsidR="003472E0" w:rsidRPr="002C54C1" w:rsidRDefault="00846144" w:rsidP="002C54C1">
      <w:pPr>
        <w:shd w:val="clear" w:color="auto" w:fill="FFFFFF"/>
        <w:spacing w:after="120" w:line="360" w:lineRule="auto"/>
        <w:ind w:firstLine="426"/>
        <w:jc w:val="both"/>
        <w:textAlignment w:val="baseline"/>
        <w:rPr>
          <w:rFonts w:asciiTheme="majorHAnsi" w:hAnsiTheme="majorHAnsi" w:cstheme="majorHAnsi"/>
          <w:b/>
          <w:sz w:val="28"/>
          <w:szCs w:val="28"/>
        </w:rPr>
      </w:pPr>
      <w:r w:rsidRPr="002C54C1">
        <w:rPr>
          <w:rFonts w:asciiTheme="majorHAnsi" w:hAnsiTheme="majorHAnsi" w:cstheme="majorHAnsi"/>
          <w:b/>
          <w:sz w:val="28"/>
          <w:szCs w:val="28"/>
          <w:lang w:val="en-US"/>
        </w:rPr>
        <w:lastRenderedPageBreak/>
        <w:t xml:space="preserve">- </w:t>
      </w:r>
      <w:r w:rsidR="003472E0" w:rsidRPr="002C54C1">
        <w:rPr>
          <w:rFonts w:asciiTheme="majorHAnsi" w:hAnsiTheme="majorHAnsi" w:cstheme="majorHAnsi"/>
          <w:b/>
          <w:sz w:val="28"/>
          <w:szCs w:val="28"/>
        </w:rPr>
        <w:t xml:space="preserve">Chi cho đầu tư phát triển: </w:t>
      </w:r>
    </w:p>
    <w:p w:rsidR="003472E0" w:rsidRPr="002C54C1" w:rsidRDefault="003472E0"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a) Đầu tư cho các dự án, bao gồm cả các dự án có tính chất liên vùng, khu vực của các bộ, cơ quan ngang bộ, cơ quan thuộc Chính phủ, cơ quan khác ở trung ương theo các lĩnh vực được quy định tại khoản 3 Điều này;</w:t>
      </w:r>
    </w:p>
    <w:p w:rsidR="003472E0" w:rsidRPr="002C54C1" w:rsidRDefault="003472E0"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b) Đầu tư và hỗ trợ vốn cho các doanh nghiệp cung cấp sản phẩm, dịch vụ công ích do Nhà nước đặt hàng; các tổ chức kinh tế; các tổ chức tài chính của trung ương; đầu tư vốn nhà nước vào doanh nghiệp theo quy định của pháp luật;</w:t>
      </w:r>
    </w:p>
    <w:p w:rsidR="003472E0" w:rsidRPr="002C54C1" w:rsidRDefault="003472E0"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c) Các khoản chi đầu tư phát triển khác theo quy định của pháp luật.</w:t>
      </w:r>
    </w:p>
    <w:p w:rsidR="003472E0" w:rsidRPr="002C54C1" w:rsidRDefault="003472E0" w:rsidP="002C54C1">
      <w:pPr>
        <w:pStyle w:val="ListParagraph"/>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2. Chi dự trữ quốc gia.</w:t>
      </w:r>
    </w:p>
    <w:p w:rsidR="003472E0" w:rsidRPr="002C54C1" w:rsidRDefault="003472E0" w:rsidP="002C54C1">
      <w:pPr>
        <w:pStyle w:val="ListParagraph"/>
        <w:shd w:val="clear" w:color="auto" w:fill="FFFFFF"/>
        <w:spacing w:after="120" w:line="360" w:lineRule="auto"/>
        <w:ind w:left="0" w:firstLine="426"/>
        <w:jc w:val="both"/>
        <w:textAlignment w:val="baseline"/>
        <w:rPr>
          <w:rFonts w:asciiTheme="majorHAnsi" w:hAnsiTheme="majorHAnsi" w:cstheme="majorHAnsi"/>
          <w:b/>
          <w:sz w:val="28"/>
          <w:szCs w:val="28"/>
        </w:rPr>
      </w:pPr>
    </w:p>
    <w:p w:rsidR="003472E0" w:rsidRPr="002C54C1" w:rsidRDefault="003472E0" w:rsidP="002C54C1">
      <w:pPr>
        <w:pStyle w:val="ListParagraph"/>
        <w:numPr>
          <w:ilvl w:val="1"/>
          <w:numId w:val="26"/>
        </w:numPr>
        <w:shd w:val="clear" w:color="auto" w:fill="FFFFFF"/>
        <w:spacing w:after="120" w:line="360" w:lineRule="auto"/>
        <w:ind w:left="0" w:firstLine="426"/>
        <w:jc w:val="both"/>
        <w:rPr>
          <w:rFonts w:asciiTheme="majorHAnsi" w:hAnsiTheme="majorHAnsi" w:cstheme="majorHAnsi"/>
          <w:b/>
          <w:sz w:val="28"/>
          <w:szCs w:val="28"/>
        </w:rPr>
      </w:pPr>
      <w:r w:rsidRPr="002C54C1">
        <w:rPr>
          <w:rFonts w:asciiTheme="majorHAnsi" w:hAnsiTheme="majorHAnsi" w:cstheme="majorHAnsi"/>
          <w:b/>
          <w:sz w:val="28"/>
          <w:szCs w:val="28"/>
        </w:rPr>
        <w:t>Chi thường xuyên của TW:</w:t>
      </w:r>
    </w:p>
    <w:p w:rsidR="003472E0" w:rsidRPr="002C54C1" w:rsidRDefault="003472E0"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Chi của các bộ, cơ quan ngang bộ, cơ quan thuộc Chính phủ, cơ quan khác ở trung ương được phân cấp trong các lĩnh vực:</w:t>
      </w:r>
    </w:p>
    <w:p w:rsidR="003472E0" w:rsidRPr="002C54C1" w:rsidRDefault="003472E0"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eastAsia="Times New Roman" w:hAnsiTheme="majorHAnsi" w:cstheme="majorHAnsi"/>
          <w:sz w:val="28"/>
          <w:szCs w:val="28"/>
          <w:lang w:eastAsia="vi-VN"/>
        </w:rPr>
        <w:t>a) Quốc phòng;</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b) An ninh và trật tự, an toàn xã hội;</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c) Sự nghiệp giáo dục - đào tạo và dạy nghề;</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val="en-US" w:eastAsia="vi-VN"/>
        </w:rPr>
      </w:pPr>
      <w:r w:rsidRPr="002C54C1">
        <w:rPr>
          <w:rFonts w:asciiTheme="majorHAnsi" w:eastAsia="Times New Roman" w:hAnsiTheme="majorHAnsi" w:cstheme="majorHAnsi"/>
          <w:sz w:val="28"/>
          <w:szCs w:val="28"/>
          <w:lang w:eastAsia="vi-VN"/>
        </w:rPr>
        <w:t>d) Sự nghiệp khoa học và công nghệ;</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đ) Sự nghiệp y tế, dân số và gia đình;</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e) Sự nghiệp văn hóa thông tin;</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g) Sự nghiệp phát thanh, truyền hình, thông tấn;</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h) Sự nghiệp thể dục thể thao;</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i) Sự nghiệp bảo vệ môi trường;</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k) Các hoạt động kinh tế;</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lastRenderedPageBreak/>
        <w:t>l) Hoạt động của các cơ quan quản lý nhà nước, tổ chức chính trị và các tổ chức chính trị - xã hội; hỗ trợ hoạt động cho các tổ chức chính trị xã hội - nghề nghiệp, tổ chức xã hội, tổ chức xã hội - nghề nghiệp theo quy định của pháp luật;</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m) Chi bảo đảm xã hội, bao gồm cả chi hỗ trợ thực hiện các chính sách xã hội theo quy định của pháp luật;</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n) Các khoản chi khác theo quy định của pháp luật.</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b/>
          <w:bCs/>
          <w:sz w:val="28"/>
          <w:szCs w:val="28"/>
          <w:lang w:val="en-US" w:eastAsia="vi-VN"/>
        </w:rPr>
        <w:t>5.6. Vấn đề bội chi</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b/>
          <w:bCs/>
          <w:sz w:val="28"/>
          <w:szCs w:val="28"/>
          <w:lang w:val="en-US" w:eastAsia="vi-VN"/>
        </w:rPr>
        <w:t>5.6.1. Khái niệm:</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i/>
          <w:iCs/>
          <w:sz w:val="28"/>
          <w:szCs w:val="28"/>
          <w:lang w:eastAsia="vi-VN"/>
        </w:rPr>
        <w:t>Bội chi ngân sách nhà nước</w:t>
      </w:r>
      <w:r w:rsidRPr="002C54C1">
        <w:rPr>
          <w:rFonts w:asciiTheme="majorHAnsi" w:eastAsia="Times New Roman" w:hAnsiTheme="majorHAnsi" w:cstheme="majorHAnsi"/>
          <w:sz w:val="28"/>
          <w:szCs w:val="28"/>
          <w:lang w:eastAsia="vi-VN"/>
        </w:rPr>
        <w:t> bao gồm bội chi ngân sách trung ương và bội chi ngân sách địa phương cấp tỉnh.</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 xml:space="preserve"> Bội chi ngân sách trung ương được xác định bằng chênh lệch lớn hơn giữa tổng chi ngân sách trung ương không bao gồm chi trả nợ gốc và tổng thu ngân sách trung ương.</w:t>
      </w:r>
    </w:p>
    <w:p w:rsidR="003472E0" w:rsidRPr="002C54C1" w:rsidRDefault="003472E0" w:rsidP="002C54C1">
      <w:pPr>
        <w:shd w:val="clear" w:color="auto" w:fill="FFFFFF"/>
        <w:spacing w:after="120" w:line="360" w:lineRule="auto"/>
        <w:ind w:firstLine="426"/>
        <w:jc w:val="both"/>
        <w:rPr>
          <w:rFonts w:asciiTheme="majorHAnsi" w:eastAsia="Times New Roman" w:hAnsiTheme="majorHAnsi" w:cstheme="majorHAnsi"/>
          <w:sz w:val="28"/>
          <w:szCs w:val="28"/>
          <w:lang w:val="en-US" w:eastAsia="vi-VN"/>
        </w:rPr>
      </w:pPr>
      <w:r w:rsidRPr="002C54C1">
        <w:rPr>
          <w:rFonts w:asciiTheme="majorHAnsi" w:eastAsia="Times New Roman" w:hAnsiTheme="majorHAnsi" w:cstheme="majorHAnsi"/>
          <w:sz w:val="28"/>
          <w:szCs w:val="28"/>
          <w:lang w:eastAsia="vi-VN"/>
        </w:rPr>
        <w:t xml:space="preserve"> Bội chi ngân sách địa phương cấp tỉnh là tổng hợp bội chi ngân sách cấp tỉnh của từng địa phương, được xác định bằng chênh lệch lớn hơn giữa tổng chi ngân sách cấp tỉnh không bao gồm chi trả nợ gốc và tổng thu ngân sách cấp tỉnh của từng địa phương.</w:t>
      </w:r>
      <w:r w:rsidR="00846144" w:rsidRPr="002C54C1">
        <w:rPr>
          <w:rFonts w:asciiTheme="majorHAnsi" w:eastAsia="Times New Roman" w:hAnsiTheme="majorHAnsi" w:cstheme="majorHAnsi"/>
          <w:sz w:val="28"/>
          <w:szCs w:val="28"/>
          <w:lang w:val="en-US" w:eastAsia="vi-VN"/>
        </w:rPr>
        <w:t>(</w:t>
      </w:r>
      <w:r w:rsidRPr="002C54C1">
        <w:rPr>
          <w:rFonts w:asciiTheme="majorHAnsi" w:eastAsia="Times New Roman" w:hAnsiTheme="majorHAnsi" w:cstheme="majorHAnsi"/>
          <w:sz w:val="28"/>
          <w:szCs w:val="28"/>
          <w:lang w:eastAsia="vi-VN"/>
        </w:rPr>
        <w:t>Khoản 1 Điều 4 luật NSNN 2015</w:t>
      </w:r>
      <w:r w:rsidR="00846144" w:rsidRPr="002C54C1">
        <w:rPr>
          <w:rFonts w:asciiTheme="majorHAnsi" w:eastAsia="Times New Roman" w:hAnsiTheme="majorHAnsi" w:cstheme="majorHAnsi"/>
          <w:sz w:val="28"/>
          <w:szCs w:val="28"/>
          <w:lang w:val="en-US" w:eastAsia="vi-VN"/>
        </w:rPr>
        <w:t>)</w:t>
      </w:r>
    </w:p>
    <w:p w:rsidR="00846144" w:rsidRPr="002C54C1" w:rsidRDefault="00846144"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b/>
          <w:bCs/>
          <w:sz w:val="28"/>
          <w:szCs w:val="28"/>
          <w:lang w:val="en-US" w:eastAsia="vi-VN"/>
        </w:rPr>
        <w:t xml:space="preserve">5.6.2. </w:t>
      </w:r>
      <w:r w:rsidRPr="002C54C1">
        <w:rPr>
          <w:rFonts w:asciiTheme="majorHAnsi" w:eastAsia="Times New Roman" w:hAnsiTheme="majorHAnsi" w:cstheme="majorHAnsi"/>
          <w:sz w:val="28"/>
          <w:szCs w:val="28"/>
          <w:lang w:val="en-US" w:eastAsia="vi-VN"/>
        </w:rPr>
        <w:t>Nguyên nhân: Có rất nhiều nguyên nhân về bội chi NSNN ở các cấp</w:t>
      </w:r>
    </w:p>
    <w:p w:rsidR="00846144" w:rsidRPr="002C54C1" w:rsidRDefault="00846144"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val="en-US" w:eastAsia="vi-VN"/>
        </w:rPr>
        <w:t>VD: Tại NSTW. Do không cân đối nguồn thu. Thu ít mà chi nhiều, nhất là chi cho các dự án phát triển hạ tầng, các dự án này không đảm bảo tiến độ, đội vốn như dự án đường sắt trên cao tại HN.</w:t>
      </w:r>
    </w:p>
    <w:p w:rsidR="00846144" w:rsidRPr="002C54C1" w:rsidRDefault="00846144" w:rsidP="002C54C1">
      <w:pPr>
        <w:shd w:val="clear" w:color="auto" w:fill="FFFFFF"/>
        <w:spacing w:after="120" w:line="360" w:lineRule="auto"/>
        <w:ind w:firstLine="426"/>
        <w:jc w:val="both"/>
        <w:rPr>
          <w:rFonts w:asciiTheme="majorHAnsi" w:eastAsia="Times New Roman" w:hAnsiTheme="majorHAnsi" w:cstheme="majorHAnsi"/>
          <w:sz w:val="28"/>
          <w:szCs w:val="28"/>
          <w:lang w:val="en-US" w:eastAsia="vi-VN"/>
        </w:rPr>
      </w:pPr>
      <w:r w:rsidRPr="002C54C1">
        <w:rPr>
          <w:rFonts w:asciiTheme="majorHAnsi" w:eastAsia="Times New Roman" w:hAnsiTheme="majorHAnsi" w:cstheme="majorHAnsi"/>
          <w:sz w:val="28"/>
          <w:szCs w:val="28"/>
          <w:lang w:val="en-US" w:eastAsia="vi-VN"/>
        </w:rPr>
        <w:t>Tại địa phương: nhiều địa phương thu rất ít hoặc không có nguồn thu nhưng chi lại rất nhiều nhất là chi vào các dự án như dự án thủy điện không hoạt hoạt động hoặc hoạt động không hiệu quả, dự án xây dựng nông thôn mới….Đào tạo</w:t>
      </w:r>
    </w:p>
    <w:p w:rsidR="00846144" w:rsidRPr="002C54C1" w:rsidRDefault="00846144"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val="en-US" w:eastAsia="vi-VN"/>
        </w:rPr>
        <w:t xml:space="preserve">Giải pháp giải quyết bội chi: </w:t>
      </w:r>
    </w:p>
    <w:p w:rsidR="006E051A" w:rsidRPr="002C54C1" w:rsidRDefault="00666FCE" w:rsidP="002C54C1">
      <w:pPr>
        <w:numPr>
          <w:ilvl w:val="0"/>
          <w:numId w:val="27"/>
        </w:numPr>
        <w:shd w:val="clear" w:color="auto" w:fill="FFFFFF"/>
        <w:spacing w:after="120" w:line="360" w:lineRule="auto"/>
        <w:ind w:left="0"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val="en-US" w:eastAsia="vi-VN"/>
        </w:rPr>
        <w:t>Vay để bù đắp bội chi</w:t>
      </w:r>
    </w:p>
    <w:p w:rsidR="006E051A" w:rsidRPr="002C54C1" w:rsidRDefault="00666FCE" w:rsidP="002C54C1">
      <w:pPr>
        <w:numPr>
          <w:ilvl w:val="0"/>
          <w:numId w:val="27"/>
        </w:numPr>
        <w:shd w:val="clear" w:color="auto" w:fill="FFFFFF"/>
        <w:spacing w:after="120" w:line="360" w:lineRule="auto"/>
        <w:ind w:left="0"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val="en-US" w:eastAsia="vi-VN"/>
        </w:rPr>
        <w:lastRenderedPageBreak/>
        <w:t>Tăng thu</w:t>
      </w:r>
    </w:p>
    <w:p w:rsidR="006E051A" w:rsidRPr="002C54C1" w:rsidRDefault="00666FCE" w:rsidP="002C54C1">
      <w:pPr>
        <w:numPr>
          <w:ilvl w:val="0"/>
          <w:numId w:val="27"/>
        </w:numPr>
        <w:shd w:val="clear" w:color="auto" w:fill="FFFFFF"/>
        <w:spacing w:after="120" w:line="360" w:lineRule="auto"/>
        <w:ind w:left="0"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val="en-US" w:eastAsia="vi-VN"/>
        </w:rPr>
        <w:t>Giảm chi</w:t>
      </w:r>
    </w:p>
    <w:p w:rsidR="00846144" w:rsidRPr="002C54C1" w:rsidRDefault="00846144" w:rsidP="002C54C1">
      <w:pPr>
        <w:shd w:val="clear" w:color="auto" w:fill="FFFFFF"/>
        <w:spacing w:after="120" w:line="360" w:lineRule="auto"/>
        <w:ind w:firstLine="426"/>
        <w:rPr>
          <w:rFonts w:asciiTheme="majorHAnsi" w:hAnsiTheme="majorHAnsi" w:cstheme="majorHAnsi"/>
          <w:sz w:val="28"/>
          <w:szCs w:val="28"/>
        </w:rPr>
      </w:pPr>
      <w:r w:rsidRPr="002C54C1">
        <w:rPr>
          <w:rFonts w:asciiTheme="majorHAnsi" w:eastAsia="Times New Roman" w:hAnsiTheme="majorHAnsi" w:cstheme="majorHAnsi"/>
          <w:sz w:val="28"/>
          <w:szCs w:val="28"/>
          <w:lang w:val="en-US"/>
        </w:rPr>
        <w:t>Trên nguyên tắc: Các khoản vay để bù đắp bội chi chỉ được dùng cho chi đầu tư phát triển, không được dùng cho chi thường xuyên.</w:t>
      </w:r>
    </w:p>
    <w:p w:rsidR="00846144" w:rsidRPr="002C54C1" w:rsidRDefault="00846144"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CHƯƠNG 6: PHÁP LUẬT VỀ QUẢN LÝ QUỸ NSNN</w:t>
      </w:r>
    </w:p>
    <w:p w:rsidR="00846144" w:rsidRPr="002C54C1" w:rsidRDefault="00846144"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6.1. Quỹ ngân sách:</w:t>
      </w:r>
    </w:p>
    <w:p w:rsidR="00846144" w:rsidRPr="002C54C1" w:rsidRDefault="00846144"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6.1.1.Khái niệm:  Quỹ Ngân sách NN là toàn bộ các khoản tiền của nhà nước, kể cả tiền vay có trên tài khoản của NSNN các cấp tại một thời điểm</w:t>
      </w:r>
    </w:p>
    <w:p w:rsidR="00846144" w:rsidRPr="002C54C1" w:rsidRDefault="00846144"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i/>
          <w:iCs/>
          <w:sz w:val="28"/>
          <w:szCs w:val="28"/>
          <w:lang w:eastAsia="vi-VN"/>
        </w:rPr>
        <w:t>Khoản 18 Điều 4 Luật NSNN 2015.</w:t>
      </w:r>
    </w:p>
    <w:p w:rsidR="00846144" w:rsidRPr="002C54C1" w:rsidRDefault="00846144"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6.1.2. Đặc điểm của quỹ NS</w:t>
      </w:r>
    </w:p>
    <w:p w:rsidR="006E051A" w:rsidRPr="002C54C1" w:rsidRDefault="00666FCE" w:rsidP="002C54C1">
      <w:pPr>
        <w:numPr>
          <w:ilvl w:val="0"/>
          <w:numId w:val="28"/>
        </w:numPr>
        <w:shd w:val="clear" w:color="auto" w:fill="FFFFFF"/>
        <w:spacing w:after="120" w:line="360" w:lineRule="auto"/>
        <w:ind w:left="0"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Được luật hóa cụ thể từ các nguồn thu bao gồm:</w:t>
      </w:r>
    </w:p>
    <w:p w:rsidR="00846144" w:rsidRPr="002C54C1" w:rsidRDefault="00846144"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 xml:space="preserve"> + tiền có trên TK của NSTW, NS cấp tỉnh, huyện, xã</w:t>
      </w:r>
    </w:p>
    <w:p w:rsidR="00846144" w:rsidRPr="002C54C1" w:rsidRDefault="00846144"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 hình thành từ các nguồn thu về thuế, phí, lệ phí.</w:t>
      </w:r>
    </w:p>
    <w:p w:rsidR="006E051A" w:rsidRPr="002C54C1" w:rsidRDefault="00666FCE" w:rsidP="002C54C1">
      <w:pPr>
        <w:numPr>
          <w:ilvl w:val="0"/>
          <w:numId w:val="29"/>
        </w:numPr>
        <w:shd w:val="clear" w:color="auto" w:fill="FFFFFF"/>
        <w:spacing w:after="120" w:line="360" w:lineRule="auto"/>
        <w:ind w:left="0"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Mỗi nguồn thu của quỹ NS NN phát sinh và vận động theo quy luật riêng ở mỗi thời điểm khác nhau</w:t>
      </w:r>
    </w:p>
    <w:p w:rsidR="006E051A" w:rsidRPr="002C54C1" w:rsidRDefault="00666FCE" w:rsidP="002C54C1">
      <w:pPr>
        <w:numPr>
          <w:ilvl w:val="0"/>
          <w:numId w:val="29"/>
        </w:numPr>
        <w:shd w:val="clear" w:color="auto" w:fill="FFFFFF"/>
        <w:spacing w:after="120" w:line="360" w:lineRule="auto"/>
        <w:ind w:left="0"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Mục đích sử dụng phong phú tùy thuộc vào yêu cầu phát triển KT- XH</w:t>
      </w:r>
    </w:p>
    <w:p w:rsidR="006E051A" w:rsidRPr="002C54C1" w:rsidRDefault="00666FCE" w:rsidP="002C54C1">
      <w:pPr>
        <w:numPr>
          <w:ilvl w:val="0"/>
          <w:numId w:val="29"/>
        </w:numPr>
        <w:shd w:val="clear" w:color="auto" w:fill="FFFFFF"/>
        <w:spacing w:after="120" w:line="360" w:lineRule="auto"/>
        <w:ind w:left="0"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 xml:space="preserve"> Các khoản chi cụ thể khác nhau tùy thuộc vào mục đích chi</w:t>
      </w:r>
    </w:p>
    <w:p w:rsidR="00846144" w:rsidRPr="002C54C1" w:rsidRDefault="00846144" w:rsidP="002C54C1">
      <w:pPr>
        <w:shd w:val="clear" w:color="auto" w:fill="FFFFFF"/>
        <w:spacing w:after="120" w:line="360" w:lineRule="auto"/>
        <w:ind w:firstLine="426"/>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 xml:space="preserve"> 6.2. Quản lý quỹ NS </w:t>
      </w:r>
    </w:p>
    <w:p w:rsidR="00846144" w:rsidRPr="002C54C1" w:rsidRDefault="00846144" w:rsidP="002C54C1">
      <w:pPr>
        <w:shd w:val="clear" w:color="auto" w:fill="FFFFFF"/>
        <w:spacing w:after="120" w:line="360" w:lineRule="auto"/>
        <w:ind w:firstLine="426"/>
        <w:jc w:val="both"/>
        <w:rPr>
          <w:rFonts w:asciiTheme="majorHAnsi" w:eastAsia="Times New Roman" w:hAnsiTheme="majorHAnsi" w:cstheme="majorHAnsi"/>
          <w:sz w:val="28"/>
          <w:szCs w:val="28"/>
        </w:rPr>
      </w:pPr>
      <w:r w:rsidRPr="002C54C1">
        <w:rPr>
          <w:rFonts w:asciiTheme="majorHAnsi" w:eastAsia="Times New Roman" w:hAnsiTheme="majorHAnsi" w:cstheme="majorHAnsi"/>
          <w:sz w:val="28"/>
          <w:szCs w:val="28"/>
        </w:rPr>
        <w:t>6.2.1. Khái niệm: là hoạt động của cơ quan NN có thẩm quyền nhằm tổ chức, thu nhận, bảo quản và phân phối các khoản tiền thuộc ngân sách nhà nước.</w:t>
      </w:r>
    </w:p>
    <w:p w:rsidR="00846144" w:rsidRPr="002C54C1" w:rsidRDefault="00846144"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6.2.3. Đặc điểm quản lý quỹ NSNN</w:t>
      </w:r>
    </w:p>
    <w:p w:rsidR="006E051A" w:rsidRPr="002C54C1" w:rsidRDefault="00666FCE"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Là hoạt động quản lý NN, do cơ quan NN có thẩm quyền thực hiện, mang tính quyền lực</w:t>
      </w:r>
    </w:p>
    <w:p w:rsidR="00846144" w:rsidRPr="002C54C1" w:rsidRDefault="00846144"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Thuộc loại hoạt động chấp hành và hành chính NN</w:t>
      </w:r>
    </w:p>
    <w:p w:rsidR="00846144" w:rsidRPr="002C54C1" w:rsidRDefault="00846144"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lastRenderedPageBreak/>
        <w:t>Mục đích nhằm lập, phân phối và sử dụng quỹ</w:t>
      </w:r>
    </w:p>
    <w:p w:rsidR="006E051A" w:rsidRPr="002C54C1" w:rsidRDefault="00666FCE"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Căn cứ để thực hiện quản lý là dự toán NSNN đã được thông qua bằng hoạt động quản lý nguồn thu, kiểm soát chi</w:t>
      </w:r>
    </w:p>
    <w:p w:rsidR="00793D24" w:rsidRPr="002C54C1" w:rsidRDefault="00793D24"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6.2.4. Mô hình tổ chức quản lý quỹ NSNN</w:t>
      </w:r>
    </w:p>
    <w:p w:rsidR="006E051A" w:rsidRPr="002C54C1" w:rsidRDefault="00666FCE" w:rsidP="002C54C1">
      <w:pPr>
        <w:numPr>
          <w:ilvl w:val="0"/>
          <w:numId w:val="30"/>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tập trung thống nhất ( quỹ chính phủ)</w:t>
      </w:r>
    </w:p>
    <w:p w:rsidR="00793D24" w:rsidRPr="002C54C1" w:rsidRDefault="00666FCE" w:rsidP="002C54C1">
      <w:pPr>
        <w:numPr>
          <w:ilvl w:val="0"/>
          <w:numId w:val="30"/>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Mô hình phân cấp quản lý ( chính phủ TƯ và địa phương)</w:t>
      </w:r>
    </w:p>
    <w:p w:rsidR="00793D24" w:rsidRPr="002C54C1" w:rsidRDefault="00793D24"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6.2.5. Vai trò của quản lý quỹ NSNN</w:t>
      </w:r>
    </w:p>
    <w:p w:rsidR="006E051A" w:rsidRPr="002C54C1" w:rsidRDefault="00793D24"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 </w:t>
      </w:r>
      <w:r w:rsidR="00666FCE" w:rsidRPr="002C54C1">
        <w:rPr>
          <w:rFonts w:asciiTheme="majorHAnsi" w:hAnsiTheme="majorHAnsi" w:cstheme="majorHAnsi"/>
          <w:sz w:val="28"/>
          <w:szCs w:val="28"/>
        </w:rPr>
        <w:t>Kiểm soát nguồn thu, chi đảm bảo cho quỹ NSNN được hình thành và sử dụng đúng mục đích, đúng quy định PL</w:t>
      </w:r>
    </w:p>
    <w:p w:rsidR="006E051A" w:rsidRPr="002C54C1" w:rsidRDefault="00793D24"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 </w:t>
      </w:r>
      <w:r w:rsidR="00666FCE" w:rsidRPr="002C54C1">
        <w:rPr>
          <w:rFonts w:asciiTheme="majorHAnsi" w:hAnsiTheme="majorHAnsi" w:cstheme="majorHAnsi"/>
          <w:sz w:val="28"/>
          <w:szCs w:val="28"/>
        </w:rPr>
        <w:t>Giúp cơ quan NN thực hiện kế hoạch , điều hòa vốn NSNN đúng đối tượng, đảm bảo khả năng thanh toán chi trả khi có yêu cầu</w:t>
      </w:r>
    </w:p>
    <w:p w:rsidR="00846144" w:rsidRPr="002C54C1" w:rsidRDefault="00846144" w:rsidP="002C54C1">
      <w:pPr>
        <w:shd w:val="clear" w:color="auto" w:fill="FFFFFF"/>
        <w:spacing w:after="120" w:line="360" w:lineRule="auto"/>
        <w:ind w:firstLine="426"/>
        <w:jc w:val="both"/>
        <w:rPr>
          <w:rFonts w:asciiTheme="majorHAnsi" w:eastAsia="Times New Roman" w:hAnsiTheme="majorHAnsi" w:cstheme="majorHAnsi"/>
          <w:sz w:val="28"/>
          <w:szCs w:val="28"/>
          <w:lang w:eastAsia="vi-VN"/>
        </w:rPr>
      </w:pPr>
      <w:r w:rsidRPr="002C54C1">
        <w:rPr>
          <w:rFonts w:asciiTheme="majorHAnsi" w:eastAsia="Times New Roman" w:hAnsiTheme="majorHAnsi" w:cstheme="majorHAnsi"/>
          <w:sz w:val="28"/>
          <w:szCs w:val="28"/>
          <w:lang w:eastAsia="vi-VN"/>
        </w:rPr>
        <w:t>6.3. Pháp luật về quản lý quỹ NS</w:t>
      </w:r>
    </w:p>
    <w:p w:rsidR="00793D24" w:rsidRPr="002C54C1" w:rsidRDefault="00793D24"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6.3.1. Khái niệm: Pháp luật về quản lý quỹ NSNN là tập hợp các quy định pháp luật của cơ quan quản lý NSNN về quản lý NSNN nhằm đảm bảo quỹ hoạt động đúng mục đích, không thất thoát.</w:t>
      </w:r>
    </w:p>
    <w:p w:rsidR="00793D24" w:rsidRPr="002C54C1" w:rsidRDefault="00793D24"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6.3.2. Nội dung điều chỉnh</w:t>
      </w:r>
    </w:p>
    <w:p w:rsidR="00793D24" w:rsidRPr="002C54C1" w:rsidRDefault="00793D24"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6.3.2.1. Quy định về chủ thể quản lý quỹ NSNN</w:t>
      </w:r>
    </w:p>
    <w:p w:rsidR="00793D24" w:rsidRPr="002C54C1" w:rsidRDefault="00793D24"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Về chủ thể quản lý quỹ NSNN hiện nay </w:t>
      </w:r>
      <w:r w:rsidR="00B803DD" w:rsidRPr="002C54C1">
        <w:rPr>
          <w:rFonts w:asciiTheme="majorHAnsi" w:hAnsiTheme="majorHAnsi" w:cstheme="majorHAnsi"/>
          <w:sz w:val="28"/>
          <w:szCs w:val="28"/>
        </w:rPr>
        <w:t>tr</w:t>
      </w:r>
      <w:r w:rsidRPr="002C54C1">
        <w:rPr>
          <w:rFonts w:asciiTheme="majorHAnsi" w:hAnsiTheme="majorHAnsi" w:cstheme="majorHAnsi"/>
          <w:sz w:val="28"/>
          <w:szCs w:val="28"/>
        </w:rPr>
        <w:t xml:space="preserve">ên thế giới có các hình thức: </w:t>
      </w:r>
    </w:p>
    <w:p w:rsidR="006E051A" w:rsidRPr="002C54C1" w:rsidRDefault="00793D24"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Một là, chủ thể là </w:t>
      </w:r>
      <w:r w:rsidR="00666FCE" w:rsidRPr="002C54C1">
        <w:rPr>
          <w:rFonts w:asciiTheme="majorHAnsi" w:hAnsiTheme="majorHAnsi" w:cstheme="majorHAnsi"/>
          <w:sz w:val="28"/>
          <w:szCs w:val="28"/>
        </w:rPr>
        <w:t>Kho bạc Nhà nướ</w:t>
      </w:r>
      <w:r w:rsidRPr="002C54C1">
        <w:rPr>
          <w:rFonts w:asciiTheme="majorHAnsi" w:hAnsiTheme="majorHAnsi" w:cstheme="majorHAnsi"/>
          <w:sz w:val="28"/>
          <w:szCs w:val="28"/>
        </w:rPr>
        <w:t xml:space="preserve">c, đây là </w:t>
      </w:r>
      <w:r w:rsidR="00666FCE" w:rsidRPr="002C54C1">
        <w:rPr>
          <w:rFonts w:asciiTheme="majorHAnsi" w:hAnsiTheme="majorHAnsi" w:cstheme="majorHAnsi"/>
          <w:sz w:val="28"/>
          <w:szCs w:val="28"/>
        </w:rPr>
        <w:t xml:space="preserve">cơ quan thuộc CP </w:t>
      </w:r>
      <w:r w:rsidRPr="002C54C1">
        <w:rPr>
          <w:rFonts w:asciiTheme="majorHAnsi" w:hAnsiTheme="majorHAnsi" w:cstheme="majorHAnsi"/>
          <w:sz w:val="28"/>
          <w:szCs w:val="28"/>
        </w:rPr>
        <w:t xml:space="preserve">có nhiệm vụ </w:t>
      </w:r>
      <w:r w:rsidR="00666FCE" w:rsidRPr="002C54C1">
        <w:rPr>
          <w:rFonts w:asciiTheme="majorHAnsi" w:hAnsiTheme="majorHAnsi" w:cstheme="majorHAnsi"/>
          <w:sz w:val="28"/>
          <w:szCs w:val="28"/>
        </w:rPr>
        <w:t>quản lý quỹ</w:t>
      </w:r>
      <w:r w:rsidRPr="002C54C1">
        <w:rPr>
          <w:rFonts w:asciiTheme="majorHAnsi" w:hAnsiTheme="majorHAnsi" w:cstheme="majorHAnsi"/>
          <w:sz w:val="28"/>
          <w:szCs w:val="28"/>
        </w:rPr>
        <w:t xml:space="preserve"> NSNN  như ở Mỹ , Úc</w:t>
      </w:r>
    </w:p>
    <w:p w:rsidR="006E051A" w:rsidRPr="002C54C1" w:rsidRDefault="00793D24"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Hai là, k</w:t>
      </w:r>
      <w:r w:rsidR="00666FCE" w:rsidRPr="002C54C1">
        <w:rPr>
          <w:rFonts w:asciiTheme="majorHAnsi" w:hAnsiTheme="majorHAnsi" w:cstheme="majorHAnsi"/>
          <w:sz w:val="28"/>
          <w:szCs w:val="28"/>
        </w:rPr>
        <w:t>ho bạc thuộc Bộ Tài chính quản lý quỹ NSNN ( Pháp, Philipin)</w:t>
      </w:r>
    </w:p>
    <w:p w:rsidR="006E051A" w:rsidRPr="002C54C1" w:rsidRDefault="00793D24"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Ba là, k</w:t>
      </w:r>
      <w:r w:rsidR="00666FCE" w:rsidRPr="002C54C1">
        <w:rPr>
          <w:rFonts w:asciiTheme="majorHAnsi" w:hAnsiTheme="majorHAnsi" w:cstheme="majorHAnsi"/>
          <w:sz w:val="28"/>
          <w:szCs w:val="28"/>
        </w:rPr>
        <w:t>ho bạc thuộc ngân hàng TW quản lý quỹ NSNN( TQ, Liên Xô)</w:t>
      </w:r>
      <w:r w:rsidRPr="002C54C1">
        <w:rPr>
          <w:rFonts w:asciiTheme="majorHAnsi" w:hAnsiTheme="majorHAnsi" w:cstheme="majorHAnsi"/>
          <w:sz w:val="28"/>
          <w:szCs w:val="28"/>
        </w:rPr>
        <w:t>.</w:t>
      </w:r>
    </w:p>
    <w:p w:rsidR="00793D24" w:rsidRPr="002C54C1" w:rsidRDefault="00793D24" w:rsidP="002C54C1">
      <w:pPr>
        <w:shd w:val="clear" w:color="auto" w:fill="FFFFFF"/>
        <w:spacing w:after="120" w:line="360" w:lineRule="auto"/>
        <w:ind w:firstLine="426"/>
        <w:rPr>
          <w:rFonts w:asciiTheme="majorHAnsi" w:hAnsiTheme="majorHAnsi" w:cstheme="majorHAnsi"/>
          <w:sz w:val="28"/>
          <w:szCs w:val="28"/>
        </w:rPr>
      </w:pPr>
      <w:r w:rsidRPr="002C54C1">
        <w:rPr>
          <w:rFonts w:asciiTheme="majorHAnsi" w:hAnsiTheme="majorHAnsi" w:cstheme="majorHAnsi"/>
          <w:sz w:val="28"/>
          <w:szCs w:val="28"/>
        </w:rPr>
        <w:t xml:space="preserve">Tại VN, Kho bạc NN- đơn vị thuộc Bộ TC quản lý tập trung, thống nhất ngân quỹ NN </w:t>
      </w:r>
    </w:p>
    <w:p w:rsidR="00B803DD" w:rsidRPr="002C54C1" w:rsidRDefault="00B803DD" w:rsidP="002C54C1">
      <w:pPr>
        <w:shd w:val="clear" w:color="auto" w:fill="FFFFFF"/>
        <w:spacing w:after="120" w:line="360" w:lineRule="auto"/>
        <w:ind w:firstLine="426"/>
        <w:rPr>
          <w:rFonts w:asciiTheme="majorHAnsi" w:hAnsiTheme="majorHAnsi" w:cstheme="majorHAnsi"/>
          <w:sz w:val="28"/>
          <w:szCs w:val="28"/>
        </w:rPr>
      </w:pPr>
      <w:r w:rsidRPr="002C54C1">
        <w:rPr>
          <w:rFonts w:asciiTheme="majorHAnsi" w:hAnsiTheme="majorHAnsi" w:cstheme="majorHAnsi"/>
          <w:sz w:val="28"/>
          <w:szCs w:val="28"/>
          <w:lang w:val="en-US"/>
        </w:rPr>
        <w:t xml:space="preserve">6.3.2.2. Quy định về </w:t>
      </w:r>
      <w:r w:rsidR="005B7E2C" w:rsidRPr="002C54C1">
        <w:rPr>
          <w:rFonts w:asciiTheme="majorHAnsi" w:hAnsiTheme="majorHAnsi" w:cstheme="majorHAnsi"/>
          <w:sz w:val="28"/>
          <w:szCs w:val="28"/>
          <w:lang w:val="en-US"/>
        </w:rPr>
        <w:t>t</w:t>
      </w:r>
      <w:r w:rsidRPr="002C54C1">
        <w:rPr>
          <w:rFonts w:asciiTheme="majorHAnsi" w:hAnsiTheme="majorHAnsi" w:cstheme="majorHAnsi"/>
          <w:sz w:val="28"/>
          <w:szCs w:val="28"/>
          <w:lang w:val="en-US"/>
        </w:rPr>
        <w:t>rách nhiệm quản lý quỹ NSNN của kho bạc:</w:t>
      </w:r>
    </w:p>
    <w:p w:rsidR="00B803DD" w:rsidRPr="002C54C1" w:rsidRDefault="00B803DD"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lang w:val="en-US"/>
        </w:rPr>
        <w:lastRenderedPageBreak/>
        <w:t>* Kho bạ</w:t>
      </w:r>
      <w:r w:rsidR="005B7E2C" w:rsidRPr="002C54C1">
        <w:rPr>
          <w:rFonts w:asciiTheme="majorHAnsi" w:hAnsiTheme="majorHAnsi" w:cstheme="majorHAnsi"/>
          <w:sz w:val="28"/>
          <w:szCs w:val="28"/>
          <w:lang w:val="en-US"/>
        </w:rPr>
        <w:t xml:space="preserve">c NN TW có nhiệm vụ </w:t>
      </w:r>
      <w:r w:rsidRPr="002C54C1">
        <w:rPr>
          <w:rFonts w:asciiTheme="majorHAnsi" w:hAnsiTheme="majorHAnsi" w:cstheme="majorHAnsi"/>
          <w:sz w:val="28"/>
          <w:szCs w:val="28"/>
          <w:lang w:val="en-US"/>
        </w:rPr>
        <w:t xml:space="preserve"> quản lý NSNN </w:t>
      </w:r>
      <w:r w:rsidR="005B7E2C" w:rsidRPr="002C54C1">
        <w:rPr>
          <w:rFonts w:asciiTheme="majorHAnsi" w:hAnsiTheme="majorHAnsi" w:cstheme="majorHAnsi"/>
          <w:sz w:val="28"/>
          <w:szCs w:val="28"/>
          <w:lang w:val="en-US"/>
        </w:rPr>
        <w:t xml:space="preserve">ở </w:t>
      </w:r>
      <w:r w:rsidRPr="002C54C1">
        <w:rPr>
          <w:rFonts w:asciiTheme="majorHAnsi" w:hAnsiTheme="majorHAnsi" w:cstheme="majorHAnsi"/>
          <w:sz w:val="28"/>
          <w:szCs w:val="28"/>
          <w:lang w:val="en-US"/>
        </w:rPr>
        <w:t>TW</w:t>
      </w:r>
    </w:p>
    <w:p w:rsidR="006E051A" w:rsidRPr="002C54C1" w:rsidRDefault="00B803DD" w:rsidP="002C54C1">
      <w:pPr>
        <w:shd w:val="clear" w:color="auto" w:fill="FFFFFF"/>
        <w:spacing w:after="12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Nhiệm vụ</w:t>
      </w:r>
      <w:r w:rsidR="005B7E2C" w:rsidRPr="002C54C1">
        <w:rPr>
          <w:rFonts w:asciiTheme="majorHAnsi" w:hAnsiTheme="majorHAnsi" w:cstheme="majorHAnsi"/>
          <w:sz w:val="28"/>
          <w:szCs w:val="28"/>
          <w:lang w:val="en-US"/>
        </w:rPr>
        <w:t xml:space="preserve"> chủ yếu là: </w:t>
      </w:r>
      <w:r w:rsidRPr="002C54C1">
        <w:rPr>
          <w:rFonts w:asciiTheme="majorHAnsi" w:hAnsiTheme="majorHAnsi" w:cstheme="majorHAnsi"/>
          <w:sz w:val="28"/>
          <w:szCs w:val="28"/>
          <w:lang w:val="en-US"/>
        </w:rPr>
        <w:t>Tập trung toàn bộ nguồn thu củ</w:t>
      </w:r>
      <w:r w:rsidR="005B7E2C" w:rsidRPr="002C54C1">
        <w:rPr>
          <w:rFonts w:asciiTheme="majorHAnsi" w:hAnsiTheme="majorHAnsi" w:cstheme="majorHAnsi"/>
          <w:sz w:val="28"/>
          <w:szCs w:val="28"/>
          <w:lang w:val="en-US"/>
        </w:rPr>
        <w:t xml:space="preserve">a Ngân sách NN ; </w:t>
      </w:r>
      <w:r w:rsidR="00666FCE" w:rsidRPr="002C54C1">
        <w:rPr>
          <w:rFonts w:asciiTheme="majorHAnsi" w:hAnsiTheme="majorHAnsi" w:cstheme="majorHAnsi"/>
          <w:sz w:val="28"/>
          <w:szCs w:val="28"/>
          <w:lang w:val="en-US"/>
        </w:rPr>
        <w:t>Tổ chức thực hiện hạch toán</w:t>
      </w:r>
      <w:r w:rsidR="005B7E2C" w:rsidRPr="002C54C1">
        <w:rPr>
          <w:rFonts w:asciiTheme="majorHAnsi" w:hAnsiTheme="majorHAnsi" w:cstheme="majorHAnsi"/>
          <w:sz w:val="28"/>
          <w:szCs w:val="28"/>
          <w:lang w:val="en-US"/>
        </w:rPr>
        <w:t xml:space="preserve">; </w:t>
      </w:r>
      <w:r w:rsidR="00666FCE" w:rsidRPr="002C54C1">
        <w:rPr>
          <w:rFonts w:asciiTheme="majorHAnsi" w:hAnsiTheme="majorHAnsi" w:cstheme="majorHAnsi"/>
          <w:sz w:val="28"/>
          <w:szCs w:val="28"/>
          <w:lang w:val="en-US"/>
        </w:rPr>
        <w:t>Kiểm soát, thanh toán, chi trả các khoản chi của NSNN</w:t>
      </w:r>
    </w:p>
    <w:p w:rsidR="006E051A" w:rsidRPr="002C54C1" w:rsidRDefault="005B7E2C" w:rsidP="002C54C1">
      <w:pPr>
        <w:shd w:val="clear" w:color="auto" w:fill="FFFFFF"/>
        <w:spacing w:after="12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 Kho bạc NN tại địa phương  có nhiệm vụ q</w:t>
      </w:r>
      <w:r w:rsidR="00666FCE" w:rsidRPr="002C54C1">
        <w:rPr>
          <w:rFonts w:asciiTheme="majorHAnsi" w:hAnsiTheme="majorHAnsi" w:cstheme="majorHAnsi"/>
          <w:sz w:val="28"/>
          <w:szCs w:val="28"/>
          <w:lang w:val="en-US"/>
        </w:rPr>
        <w:t>uản lý quỹ NSNN cấp tỉnh</w:t>
      </w:r>
      <w:r w:rsidRPr="002C54C1">
        <w:rPr>
          <w:rFonts w:asciiTheme="majorHAnsi" w:hAnsiTheme="majorHAnsi" w:cstheme="majorHAnsi"/>
          <w:sz w:val="28"/>
          <w:szCs w:val="28"/>
          <w:lang w:val="en-US"/>
        </w:rPr>
        <w:t xml:space="preserve"> bao gồm:</w:t>
      </w:r>
    </w:p>
    <w:p w:rsidR="006E051A" w:rsidRPr="002C54C1" w:rsidRDefault="005B7E2C" w:rsidP="002C54C1">
      <w:pPr>
        <w:shd w:val="clear" w:color="auto" w:fill="FFFFFF"/>
        <w:spacing w:after="12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 xml:space="preserve">Tập trung các khoản thu của địa phương đã được phân cấp theo Luật định; </w:t>
      </w:r>
      <w:r w:rsidR="00666FCE" w:rsidRPr="002C54C1">
        <w:rPr>
          <w:rFonts w:asciiTheme="majorHAnsi" w:hAnsiTheme="majorHAnsi" w:cstheme="majorHAnsi"/>
          <w:sz w:val="28"/>
          <w:szCs w:val="28"/>
          <w:lang w:val="en-US"/>
        </w:rPr>
        <w:t>kiểm soát chi, thực hiện cấp phát, chi trả các khoản chi của NSNN cấp tỉnh</w:t>
      </w:r>
    </w:p>
    <w:p w:rsidR="005B7E2C" w:rsidRPr="002C54C1" w:rsidRDefault="005B7E2C"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lang w:val="en-US"/>
        </w:rPr>
        <w:t>* Kho bạc NN cấp huyện, quận có nhiệm vụ quản lý quỹ NSNN cấp huyện, quận</w:t>
      </w:r>
    </w:p>
    <w:p w:rsidR="005B7E2C" w:rsidRPr="002C54C1" w:rsidRDefault="005B7E2C" w:rsidP="002C54C1">
      <w:pPr>
        <w:shd w:val="clear" w:color="auto" w:fill="FFFFFF"/>
        <w:spacing w:after="12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Tập trung các khoản thu của địa phương đã được phân cấp theo Luật định; kiểm soát chi, cấp phát, chi trả các khoản chi của NSNN TƯ và NS tỉnh trên địa bàn do kho bạc NN cấp TƯ và kho bạc NN cấp tỉnh chuyển xuống.</w:t>
      </w:r>
    </w:p>
    <w:p w:rsidR="005B7E2C" w:rsidRPr="002C54C1" w:rsidRDefault="005B7E2C"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lang w:val="en-US"/>
        </w:rPr>
        <w:t>Nhiệm vụ của c</w:t>
      </w:r>
      <w:r w:rsidR="00666FCE" w:rsidRPr="002C54C1">
        <w:rPr>
          <w:rFonts w:asciiTheme="majorHAnsi" w:hAnsiTheme="majorHAnsi" w:cstheme="majorHAnsi"/>
          <w:sz w:val="28"/>
          <w:szCs w:val="28"/>
          <w:lang w:val="en-US"/>
        </w:rPr>
        <w:t xml:space="preserve">ơ quan tài chính: </w:t>
      </w:r>
      <w:r w:rsidRPr="002C54C1">
        <w:rPr>
          <w:rFonts w:asciiTheme="majorHAnsi" w:hAnsiTheme="majorHAnsi" w:cstheme="majorHAnsi"/>
          <w:sz w:val="28"/>
          <w:szCs w:val="28"/>
          <w:lang w:val="en-US"/>
        </w:rPr>
        <w:t xml:space="preserve"> phối hợp với kho bạc điêù hành và tổ chức công tác thu NS, rà soát, đối chiếu các khoản thu căn cứ vào dự toán thu đã được phê duyệt đảm bảo các khoản thu chính xác, đầy đủ đúng mục đích, đúng tỷ lệ…</w:t>
      </w:r>
    </w:p>
    <w:p w:rsidR="006E051A" w:rsidRPr="002C54C1" w:rsidRDefault="005B7E2C"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lang w:val="en-US"/>
        </w:rPr>
        <w:t xml:space="preserve">- </w:t>
      </w:r>
      <w:r w:rsidR="00666FCE" w:rsidRPr="002C54C1">
        <w:rPr>
          <w:rFonts w:asciiTheme="majorHAnsi" w:hAnsiTheme="majorHAnsi" w:cstheme="majorHAnsi"/>
          <w:sz w:val="28"/>
          <w:szCs w:val="28"/>
          <w:lang w:val="en-US"/>
        </w:rPr>
        <w:t>Thẩm định báo cáo quyết toán thu NSNN cấp dưới, tập hợp và lập báo cáo quyết toán thu NSNN thuộc phạm vi quản lý</w:t>
      </w:r>
    </w:p>
    <w:p w:rsidR="006E051A" w:rsidRPr="002C54C1" w:rsidRDefault="005B7E2C" w:rsidP="002C54C1">
      <w:pPr>
        <w:shd w:val="clear" w:color="auto" w:fill="FFFFFF"/>
        <w:spacing w:after="12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 xml:space="preserve">- </w:t>
      </w:r>
      <w:r w:rsidR="00666FCE" w:rsidRPr="002C54C1">
        <w:rPr>
          <w:rFonts w:asciiTheme="majorHAnsi" w:hAnsiTheme="majorHAnsi" w:cstheme="majorHAnsi"/>
          <w:sz w:val="28"/>
          <w:szCs w:val="28"/>
          <w:lang w:val="en-US"/>
        </w:rPr>
        <w:t>Bố trí nguồn để đáp ứng nhu cầu chi, kiểm tra, giám sát việc thực hiện chi tiêu và sử dụng ngân sách ở các đơn vị sử dụng NSNN, phát hiện và xử lý kịp thời các khoản chi sai, chi vượt chế độ quy định( Thanh tra tài chính)</w:t>
      </w:r>
    </w:p>
    <w:p w:rsidR="006E051A" w:rsidRPr="002C54C1" w:rsidRDefault="005B7E2C"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lang w:val="en-US"/>
        </w:rPr>
        <w:t>Nhiệm vụ của các c</w:t>
      </w:r>
      <w:r w:rsidR="00666FCE" w:rsidRPr="002C54C1">
        <w:rPr>
          <w:rFonts w:asciiTheme="majorHAnsi" w:hAnsiTheme="majorHAnsi" w:cstheme="majorHAnsi"/>
          <w:sz w:val="28"/>
          <w:szCs w:val="28"/>
          <w:lang w:val="en-US"/>
        </w:rPr>
        <w:t>ơ quan thu ngân sách NN:</w:t>
      </w:r>
    </w:p>
    <w:p w:rsidR="005B7E2C" w:rsidRPr="002C54C1" w:rsidRDefault="005B7E2C"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lang w:val="en-US"/>
        </w:rPr>
        <w:t>Cơ quan thuế: Hải quan, thuế, tài chính.. Có trách nhiệm phối hợp với kho bạc trong việc xác định đối tượng thu, nộp NSNN. Trực tiếp thu và nộp cho kho bạc</w:t>
      </w:r>
    </w:p>
    <w:p w:rsidR="005B7E2C" w:rsidRPr="002C54C1" w:rsidRDefault="005B7E2C" w:rsidP="002C54C1">
      <w:pPr>
        <w:shd w:val="clear" w:color="auto" w:fill="FFFFFF"/>
        <w:spacing w:after="120" w:line="360" w:lineRule="auto"/>
        <w:ind w:firstLine="426"/>
        <w:jc w:val="both"/>
        <w:rPr>
          <w:rFonts w:asciiTheme="majorHAnsi" w:hAnsiTheme="majorHAnsi" w:cstheme="majorHAnsi"/>
          <w:sz w:val="28"/>
          <w:szCs w:val="28"/>
          <w:lang w:val="en-US"/>
        </w:rPr>
      </w:pPr>
      <w:r w:rsidRPr="002C54C1">
        <w:rPr>
          <w:rFonts w:asciiTheme="majorHAnsi" w:hAnsiTheme="majorHAnsi" w:cstheme="majorHAnsi"/>
          <w:sz w:val="28"/>
          <w:szCs w:val="28"/>
          <w:lang w:val="en-US"/>
        </w:rPr>
        <w:t>Có trách nhiệm tính toán xác định mức thu, kiểm tra, xem xét đề nghị cấp có thẩm quyền điều chỉnh mức thu, đề xuất tài chính hoàn trả thu khi không phù hợp.</w:t>
      </w:r>
    </w:p>
    <w:p w:rsidR="005B7E2C" w:rsidRPr="002C54C1" w:rsidRDefault="005B7E2C"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lang w:val="en-US"/>
        </w:rPr>
        <w:lastRenderedPageBreak/>
        <w:t>Câu hỏi:</w:t>
      </w:r>
    </w:p>
    <w:p w:rsidR="006E051A" w:rsidRPr="002C54C1" w:rsidRDefault="00666FCE" w:rsidP="002C54C1">
      <w:pPr>
        <w:numPr>
          <w:ilvl w:val="0"/>
          <w:numId w:val="31"/>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lang w:val="en-US"/>
        </w:rPr>
        <w:t>Quỹ ngân sách nhà nước là gì? Tại sao phải quản lý quỹ ngân sách NN?</w:t>
      </w:r>
    </w:p>
    <w:p w:rsidR="006E051A" w:rsidRPr="002C54C1" w:rsidRDefault="00666FCE" w:rsidP="002C54C1">
      <w:pPr>
        <w:numPr>
          <w:ilvl w:val="0"/>
          <w:numId w:val="31"/>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lang w:val="en-US"/>
        </w:rPr>
        <w:t>Các cơ quan quản lý quỹ NSNN là tổ chức nào? Có nhiệm vụ và quyền hạn gì?</w:t>
      </w:r>
    </w:p>
    <w:p w:rsidR="006E051A" w:rsidRPr="002C54C1" w:rsidRDefault="00666FCE" w:rsidP="002C54C1">
      <w:pPr>
        <w:numPr>
          <w:ilvl w:val="0"/>
          <w:numId w:val="31"/>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lang w:val="en-US"/>
        </w:rPr>
        <w:t>Phân tích sự phối hợp của các cơ quan công quyền trong lĩnh vực quản lý quỹ NSNN ở VN</w:t>
      </w:r>
    </w:p>
    <w:p w:rsidR="006E051A" w:rsidRPr="002C54C1" w:rsidRDefault="00666FCE" w:rsidP="002C54C1">
      <w:pPr>
        <w:numPr>
          <w:ilvl w:val="0"/>
          <w:numId w:val="31"/>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lang w:val="en-US"/>
        </w:rPr>
        <w:t>Ông giám đốc kho bạc nhà nước tại huyện miền núi phía bắc, đã đồng ý cho một doanh nghiệp khai thác khoáng sản vay 5 tỷ đồng trong 3 tháng bằng hợp đồng vay nợ có lãi xuất</w:t>
      </w:r>
    </w:p>
    <w:p w:rsidR="005B7E2C" w:rsidRPr="002C54C1" w:rsidRDefault="005B7E2C"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lang w:val="en-US"/>
        </w:rPr>
        <w:t>Hỏi: Cho biết các yếu tố về hợp đồng cho vay trên</w:t>
      </w:r>
    </w:p>
    <w:p w:rsidR="005B7E2C" w:rsidRPr="002C54C1" w:rsidRDefault="005B7E2C"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lang w:val="en-US"/>
        </w:rPr>
        <w:t xml:space="preserve">CHƯƠNG 7: </w:t>
      </w:r>
      <w:r w:rsidR="00484BEB" w:rsidRPr="002C54C1">
        <w:rPr>
          <w:rFonts w:asciiTheme="majorHAnsi" w:hAnsiTheme="majorHAnsi" w:cstheme="majorHAnsi"/>
          <w:sz w:val="28"/>
          <w:szCs w:val="28"/>
          <w:lang w:val="en-US"/>
        </w:rPr>
        <w:t>PHÁP LUẬT VỀ KIỂM TOÁN, KIỂM TRA, THANH TRA, GIÁM SÁT NSNN</w:t>
      </w:r>
    </w:p>
    <w:p w:rsidR="00484BEB" w:rsidRPr="002C54C1" w:rsidRDefault="00484BEB"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b/>
          <w:bCs/>
          <w:sz w:val="28"/>
          <w:szCs w:val="28"/>
        </w:rPr>
        <w:t xml:space="preserve">NỘI DUNG 3: CÁC SẮC THUẾ </w:t>
      </w:r>
    </w:p>
    <w:p w:rsidR="00484BEB" w:rsidRPr="002C54C1" w:rsidRDefault="00484BEB" w:rsidP="002C54C1">
      <w:pPr>
        <w:pStyle w:val="ListParagraph"/>
        <w:numPr>
          <w:ilvl w:val="0"/>
          <w:numId w:val="32"/>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Những vấn đề lý luận về thuế</w:t>
      </w:r>
    </w:p>
    <w:p w:rsidR="008B66C9" w:rsidRPr="002C54C1" w:rsidRDefault="008B66C9" w:rsidP="002C54C1">
      <w:pPr>
        <w:pStyle w:val="ListParagraph"/>
        <w:numPr>
          <w:ilvl w:val="1"/>
          <w:numId w:val="32"/>
        </w:numPr>
        <w:shd w:val="clear" w:color="auto" w:fill="FFFFFF"/>
        <w:spacing w:after="120" w:line="360" w:lineRule="auto"/>
        <w:ind w:left="0" w:firstLine="426"/>
        <w:jc w:val="both"/>
        <w:rPr>
          <w:rFonts w:asciiTheme="majorHAnsi" w:eastAsiaTheme="minorHAnsi" w:hAnsiTheme="majorHAnsi" w:cstheme="majorHAnsi"/>
          <w:sz w:val="28"/>
          <w:szCs w:val="28"/>
        </w:rPr>
      </w:pPr>
      <w:r w:rsidRPr="002C54C1">
        <w:rPr>
          <w:rFonts w:asciiTheme="majorHAnsi" w:eastAsiaTheme="minorHAnsi" w:hAnsiTheme="majorHAnsi" w:cstheme="majorHAnsi"/>
          <w:b/>
          <w:bCs/>
          <w:sz w:val="28"/>
          <w:szCs w:val="28"/>
        </w:rPr>
        <w:t>Khái niệm về thuế: Có nhiều cách nhìn về thuế theo các góc độ sau:</w:t>
      </w:r>
    </w:p>
    <w:p w:rsidR="008B66C9" w:rsidRPr="002C54C1" w:rsidRDefault="008B66C9"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Góc độ kinh tế: Thuế là công cụ phân phối Nhà nước sử dụng để động viên một phần thu nhập của các tổ chức kinh tế và dân cư, hình thành nên quỹ tiền tệ tập trung đáp ứng nhu cầu chi tiêu của nhà nước.</w:t>
      </w:r>
    </w:p>
    <w:p w:rsidR="008B66C9" w:rsidRPr="002C54C1" w:rsidRDefault="008B66C9"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Góc độ pháp lý: Thuế là nghĩa vụ tài chính bắt buộc mà các tổ chức kinh tế và người dân phải nộp cho nhà nước theo quy định của pháp luật với 2 đặc điểm cơ bản: Là khoản thu bắt buộc và có ảnh hưởng trên phạm vi lãnh thổ.</w:t>
      </w:r>
    </w:p>
    <w:p w:rsidR="006E051A" w:rsidRPr="002C54C1" w:rsidRDefault="003260B0" w:rsidP="002C54C1">
      <w:pPr>
        <w:shd w:val="clear" w:color="auto" w:fill="FFFFFF"/>
        <w:spacing w:after="120" w:line="360" w:lineRule="auto"/>
        <w:ind w:firstLine="426"/>
        <w:rPr>
          <w:rFonts w:asciiTheme="majorHAnsi" w:hAnsiTheme="majorHAnsi" w:cstheme="majorHAnsi"/>
          <w:sz w:val="28"/>
          <w:szCs w:val="28"/>
        </w:rPr>
      </w:pPr>
      <w:r w:rsidRPr="002C54C1">
        <w:rPr>
          <w:rFonts w:asciiTheme="majorHAnsi" w:hAnsiTheme="majorHAnsi" w:cstheme="majorHAnsi"/>
          <w:sz w:val="28"/>
          <w:szCs w:val="28"/>
        </w:rPr>
        <w:t xml:space="preserve">1.2. </w:t>
      </w:r>
      <w:r w:rsidR="008B66C9" w:rsidRPr="002C54C1">
        <w:rPr>
          <w:rFonts w:asciiTheme="majorHAnsi" w:hAnsiTheme="majorHAnsi" w:cstheme="majorHAnsi"/>
          <w:sz w:val="28"/>
          <w:szCs w:val="28"/>
        </w:rPr>
        <w:t xml:space="preserve">Phân loại thuế: </w:t>
      </w:r>
      <w:r w:rsidR="00666FCE" w:rsidRPr="002C54C1">
        <w:rPr>
          <w:rFonts w:asciiTheme="majorHAnsi" w:hAnsiTheme="majorHAnsi" w:cstheme="majorHAnsi"/>
          <w:sz w:val="28"/>
          <w:szCs w:val="28"/>
        </w:rPr>
        <w:t>Thuế trực thu: Đánh trực tiếp vào người nộp thuế</w:t>
      </w:r>
    </w:p>
    <w:p w:rsidR="006E051A" w:rsidRPr="002C54C1" w:rsidRDefault="00666FCE" w:rsidP="002C54C1">
      <w:pPr>
        <w:numPr>
          <w:ilvl w:val="0"/>
          <w:numId w:val="33"/>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Thuế gián thu: đánh gián tiếp thông qua giá cả hàng hóa, dịch vụ...</w:t>
      </w:r>
    </w:p>
    <w:p w:rsidR="003260B0" w:rsidRPr="002C54C1" w:rsidRDefault="003260B0"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1.3. Nguyên tắc đánh thuế: là hệ thống các quan điểm chỉ đạo chi phối sâu sắc việc đề ra hoặc xóa bỏ hệ thống thuế của 1 quốc gia.</w:t>
      </w:r>
    </w:p>
    <w:p w:rsidR="003260B0" w:rsidRPr="002C54C1" w:rsidRDefault="003260B0"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lastRenderedPageBreak/>
        <w:t>Các nguyên tắc bao gồm:</w:t>
      </w:r>
    </w:p>
    <w:p w:rsidR="006E051A" w:rsidRPr="002C54C1" w:rsidRDefault="00666FCE" w:rsidP="002C54C1">
      <w:pPr>
        <w:numPr>
          <w:ilvl w:val="0"/>
          <w:numId w:val="34"/>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Nguyên tắc công bằng</w:t>
      </w:r>
    </w:p>
    <w:p w:rsidR="006E051A" w:rsidRPr="002C54C1" w:rsidRDefault="00666FCE" w:rsidP="002C54C1">
      <w:pPr>
        <w:numPr>
          <w:ilvl w:val="0"/>
          <w:numId w:val="34"/>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Đảm bảo lợi ích giữa NN và người nộp thuế</w:t>
      </w:r>
    </w:p>
    <w:p w:rsidR="006E051A" w:rsidRPr="002C54C1" w:rsidRDefault="00666FCE" w:rsidP="002C54C1">
      <w:pPr>
        <w:numPr>
          <w:ilvl w:val="0"/>
          <w:numId w:val="34"/>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Các phương pháp, phương thức đánh thuế phải đảm bảo dễ hiểu, dễ thực hiện, tuân thủ, đạt hiệu quả</w:t>
      </w:r>
    </w:p>
    <w:p w:rsidR="006E051A" w:rsidRPr="002C54C1" w:rsidRDefault="00666FCE" w:rsidP="002C54C1">
      <w:pPr>
        <w:numPr>
          <w:ilvl w:val="0"/>
          <w:numId w:val="34"/>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Không được đánh thuế nhiều lần cùng 1 đối tượng, cùng 1 loại hàng hóa.</w:t>
      </w:r>
    </w:p>
    <w:p w:rsidR="00484BEB" w:rsidRPr="002C54C1" w:rsidRDefault="00484BEB" w:rsidP="002C54C1">
      <w:pPr>
        <w:pStyle w:val="ListParagraph"/>
        <w:numPr>
          <w:ilvl w:val="0"/>
          <w:numId w:val="32"/>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Pháp luật thuế</w:t>
      </w:r>
    </w:p>
    <w:p w:rsidR="003260B0" w:rsidRPr="002C54C1" w:rsidRDefault="003260B0"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  Khái niệm: là tập hợp các quy phạm pháp luật điều chỉnh các quan hệ xã hội phát sinh trong lĩnh vực thuế bao gồm các quy phạm quy định về nội dung của các sắc thuế và các quy phạm điều chỉnh các quan hệ trong việc thu thuế, nộp thuế vào ngân sách nhà nước</w:t>
      </w:r>
    </w:p>
    <w:p w:rsidR="00484BEB" w:rsidRPr="002C54C1" w:rsidRDefault="00484BEB" w:rsidP="002C54C1">
      <w:pPr>
        <w:pStyle w:val="ListParagraph"/>
        <w:numPr>
          <w:ilvl w:val="0"/>
          <w:numId w:val="32"/>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Nội dung điều chỉnh của pháp luật về thuế</w:t>
      </w:r>
    </w:p>
    <w:p w:rsidR="003260B0" w:rsidRPr="002C54C1" w:rsidRDefault="003260B0" w:rsidP="002C54C1">
      <w:pPr>
        <w:pStyle w:val="ListParagraph"/>
        <w:numPr>
          <w:ilvl w:val="1"/>
          <w:numId w:val="32"/>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Điều chỉnh về đối tượng nộp thuế</w:t>
      </w:r>
    </w:p>
    <w:p w:rsidR="003260B0" w:rsidRPr="002C54C1" w:rsidRDefault="003260B0" w:rsidP="002C54C1">
      <w:pPr>
        <w:pStyle w:val="ListParagraph"/>
        <w:numPr>
          <w:ilvl w:val="1"/>
          <w:numId w:val="32"/>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Điều chỉnh về đối tượng thu thuế</w:t>
      </w:r>
    </w:p>
    <w:p w:rsidR="003260B0" w:rsidRPr="002C54C1" w:rsidRDefault="003260B0" w:rsidP="002C54C1">
      <w:pPr>
        <w:pStyle w:val="ListParagraph"/>
        <w:numPr>
          <w:ilvl w:val="1"/>
          <w:numId w:val="32"/>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Điều chỉnh về căn cứ tính thuế, thuế suất, cách tính thuế, thu thuế</w:t>
      </w:r>
    </w:p>
    <w:p w:rsidR="003260B0" w:rsidRPr="002C54C1" w:rsidRDefault="003260B0" w:rsidP="002C54C1">
      <w:pPr>
        <w:pStyle w:val="ListParagraph"/>
        <w:numPr>
          <w:ilvl w:val="1"/>
          <w:numId w:val="32"/>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Điều chỉnh về việc miễn , giảm thuế</w:t>
      </w:r>
    </w:p>
    <w:p w:rsidR="003260B0" w:rsidRPr="002C54C1" w:rsidRDefault="003260B0" w:rsidP="002C54C1">
      <w:pPr>
        <w:pStyle w:val="ListParagraph"/>
        <w:numPr>
          <w:ilvl w:val="1"/>
          <w:numId w:val="32"/>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hAnsiTheme="majorHAnsi" w:cstheme="majorHAnsi"/>
          <w:sz w:val="28"/>
          <w:szCs w:val="28"/>
        </w:rPr>
        <w:t>Điều chỉnh về chế tài vi phạm pháp luật thuế</w:t>
      </w:r>
    </w:p>
    <w:p w:rsidR="00332DC7" w:rsidRPr="002C54C1" w:rsidRDefault="00332DC7"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i/>
          <w:iCs/>
          <w:sz w:val="28"/>
          <w:szCs w:val="28"/>
        </w:rPr>
        <w:t xml:space="preserve">Vai trò của </w:t>
      </w:r>
      <w:r w:rsidRPr="002C54C1">
        <w:rPr>
          <w:rFonts w:asciiTheme="majorHAnsi" w:hAnsiTheme="majorHAnsi" w:cstheme="majorHAnsi"/>
          <w:sz w:val="28"/>
          <w:szCs w:val="28"/>
        </w:rPr>
        <w:t>pháp luật thuế</w:t>
      </w:r>
    </w:p>
    <w:p w:rsidR="006E051A" w:rsidRPr="002C54C1" w:rsidRDefault="00666FCE"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Tạo ra cơ sở pháp lý quan trọng và ổn định cho nguồn thu,tập trung tích lũy vào ngân sách nhà nước, đáp ứng nhu cầu chi tiêu của NN(thu thuế chiếm 90% tổng thu ngân sách NN)</w:t>
      </w:r>
    </w:p>
    <w:p w:rsidR="006E051A" w:rsidRPr="002C54C1" w:rsidRDefault="00666FCE"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Là công cụ quản lý và điều tiết vĩ mô nền kinh tế</w:t>
      </w:r>
    </w:p>
    <w:p w:rsidR="006E051A" w:rsidRPr="002C54C1" w:rsidRDefault="00666FCE"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Tạo sự bình đẳng giữa các thành phần kinh tế, thúc đẩy phát triển kinh tế; sử dụng để kiểm tra gián tiếp hoạt động sản xuất KD</w:t>
      </w:r>
      <w:r w:rsidR="0093515A" w:rsidRPr="002C54C1">
        <w:rPr>
          <w:rFonts w:asciiTheme="majorHAnsi" w:hAnsiTheme="majorHAnsi" w:cstheme="majorHAnsi"/>
          <w:sz w:val="28"/>
          <w:szCs w:val="28"/>
        </w:rPr>
        <w:t>.</w:t>
      </w:r>
    </w:p>
    <w:p w:rsidR="0093515A" w:rsidRPr="002C54C1" w:rsidRDefault="0093515A" w:rsidP="002C54C1">
      <w:pPr>
        <w:shd w:val="clear" w:color="auto" w:fill="FFFFFF"/>
        <w:spacing w:after="120" w:line="360" w:lineRule="auto"/>
        <w:ind w:firstLine="426"/>
        <w:jc w:val="both"/>
        <w:rPr>
          <w:rFonts w:asciiTheme="majorHAnsi" w:hAnsiTheme="majorHAnsi" w:cstheme="majorHAnsi"/>
          <w:b/>
          <w:sz w:val="28"/>
          <w:szCs w:val="28"/>
        </w:rPr>
      </w:pPr>
      <w:r w:rsidRPr="002C54C1">
        <w:rPr>
          <w:rFonts w:asciiTheme="majorHAnsi" w:hAnsiTheme="majorHAnsi" w:cstheme="majorHAnsi"/>
          <w:b/>
          <w:sz w:val="28"/>
          <w:szCs w:val="28"/>
        </w:rPr>
        <w:t>CHƯƠNG 8: PHÁP LUẬT VỀ THUẾ GIÁ TRỊ GIA TĂNG (VAT)</w:t>
      </w:r>
    </w:p>
    <w:p w:rsidR="0093515A" w:rsidRPr="002C54C1" w:rsidRDefault="0093515A" w:rsidP="002C54C1">
      <w:pPr>
        <w:pStyle w:val="ListParagraph"/>
        <w:numPr>
          <w:ilvl w:val="1"/>
          <w:numId w:val="17"/>
        </w:numPr>
        <w:shd w:val="clear" w:color="auto" w:fill="FFFFFF"/>
        <w:spacing w:after="120" w:line="360" w:lineRule="auto"/>
        <w:ind w:left="0" w:firstLine="426"/>
        <w:jc w:val="both"/>
        <w:rPr>
          <w:rFonts w:asciiTheme="majorHAnsi" w:hAnsiTheme="majorHAnsi" w:cstheme="majorHAnsi"/>
          <w:sz w:val="28"/>
          <w:szCs w:val="28"/>
        </w:rPr>
      </w:pPr>
      <w:r w:rsidRPr="002C54C1">
        <w:rPr>
          <w:rFonts w:asciiTheme="majorHAnsi" w:eastAsiaTheme="minorEastAsia" w:hAnsiTheme="majorHAnsi" w:cstheme="majorHAnsi"/>
          <w:sz w:val="28"/>
          <w:szCs w:val="28"/>
        </w:rPr>
        <w:t>Khái niệm, đặc điểm</w:t>
      </w:r>
      <w:r w:rsidRPr="002C54C1">
        <w:rPr>
          <w:rFonts w:asciiTheme="majorHAnsi" w:hAnsiTheme="majorHAnsi" w:cstheme="majorHAnsi"/>
          <w:sz w:val="28"/>
          <w:szCs w:val="28"/>
        </w:rPr>
        <w:t xml:space="preserve"> của thuế VAT:</w:t>
      </w:r>
    </w:p>
    <w:p w:rsidR="0093515A" w:rsidRPr="002C54C1" w:rsidRDefault="0093515A"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lastRenderedPageBreak/>
        <w:t>Khái niệm:</w:t>
      </w:r>
      <w:r w:rsidRPr="002C54C1">
        <w:rPr>
          <w:rFonts w:asciiTheme="majorHAnsi" w:eastAsiaTheme="minorEastAsia" w:hAnsiTheme="majorHAnsi" w:cstheme="majorHAnsi"/>
          <w:kern w:val="24"/>
          <w:sz w:val="28"/>
          <w:szCs w:val="28"/>
        </w:rPr>
        <w:t xml:space="preserve"> </w:t>
      </w:r>
      <w:r w:rsidRPr="002C54C1">
        <w:rPr>
          <w:rFonts w:asciiTheme="majorHAnsi" w:hAnsiTheme="majorHAnsi" w:cstheme="majorHAnsi"/>
          <w:sz w:val="28"/>
          <w:szCs w:val="28"/>
        </w:rPr>
        <w:t>thuế VAT là thuế tính trên giá trị tăng thêm của hàng hóa, dịch vụ phát sinh trong quá trình từ sản xuất, lưu thông đến tiêu dùng.</w:t>
      </w:r>
      <w:r w:rsidRPr="002C54C1">
        <w:rPr>
          <w:rFonts w:asciiTheme="majorHAnsi" w:hAnsiTheme="majorHAnsi" w:cstheme="majorHAnsi"/>
          <w:b/>
          <w:bCs/>
          <w:sz w:val="28"/>
          <w:szCs w:val="28"/>
        </w:rPr>
        <w:t xml:space="preserve"> (</w:t>
      </w:r>
      <w:r w:rsidRPr="002C54C1">
        <w:rPr>
          <w:rFonts w:asciiTheme="majorHAnsi" w:hAnsiTheme="majorHAnsi" w:cstheme="majorHAnsi"/>
          <w:sz w:val="28"/>
          <w:szCs w:val="28"/>
        </w:rPr>
        <w:t>Điều 2 Luật VAT 2016).</w:t>
      </w:r>
    </w:p>
    <w:p w:rsidR="006E051A" w:rsidRPr="002C54C1" w:rsidRDefault="0093515A"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Đặc điểm của Thuế VAT: Là thuế gián thu, đánh vào tiêu dùng hàng hóa dịch vụ. </w:t>
      </w:r>
      <w:r w:rsidR="00666FCE" w:rsidRPr="002C54C1">
        <w:rPr>
          <w:rFonts w:asciiTheme="majorHAnsi" w:hAnsiTheme="majorHAnsi" w:cstheme="majorHAnsi"/>
          <w:sz w:val="28"/>
          <w:szCs w:val="28"/>
        </w:rPr>
        <w:t>Đối tượng chịu thuế rộng</w:t>
      </w:r>
      <w:r w:rsidRPr="002C54C1">
        <w:rPr>
          <w:rFonts w:asciiTheme="majorHAnsi" w:hAnsiTheme="majorHAnsi" w:cstheme="majorHAnsi"/>
          <w:sz w:val="28"/>
          <w:szCs w:val="28"/>
        </w:rPr>
        <w:t xml:space="preserve">. </w:t>
      </w:r>
      <w:r w:rsidR="00666FCE" w:rsidRPr="002C54C1">
        <w:rPr>
          <w:rFonts w:asciiTheme="majorHAnsi" w:hAnsiTheme="majorHAnsi" w:cstheme="majorHAnsi"/>
          <w:sz w:val="28"/>
          <w:szCs w:val="28"/>
        </w:rPr>
        <w:t>Chỉ tính trên phần giá trị tăng thêm của hàng hóa, dịch vụ</w:t>
      </w:r>
      <w:r w:rsidRPr="002C54C1">
        <w:rPr>
          <w:rFonts w:asciiTheme="majorHAnsi" w:hAnsiTheme="majorHAnsi" w:cstheme="majorHAnsi"/>
          <w:sz w:val="28"/>
          <w:szCs w:val="28"/>
        </w:rPr>
        <w:t>.</w:t>
      </w:r>
    </w:p>
    <w:p w:rsidR="006E051A" w:rsidRPr="002C54C1" w:rsidRDefault="00666FCE"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Tổng số thuế GTGT phải nộp qua các khâu chính là số thuế cuối cùng tính trên tổng giá trị hàng hóa Dv mà người tiêu dùng phải gánh chịu.</w:t>
      </w:r>
    </w:p>
    <w:p w:rsidR="0093515A" w:rsidRPr="002C54C1" w:rsidRDefault="0093515A"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VD: Cơ quan A mua về cho đơn vị 10 máy điều hòa nhiệt độ từ siêu thị Metro, mỗi máy có giá là 15 triệu, thuế VAT của loại hàng này là 10%.Số tiền cơ quan A phải trả ghi trên hóa đơn bán hàng là 165 triệu. Trong đó có 15 triệu là thuế giá trị gia tăng</w:t>
      </w:r>
    </w:p>
    <w:p w:rsidR="0093515A" w:rsidRPr="002C54C1" w:rsidRDefault="0093515A"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 8.2. Pháp luật về thuế VAT</w:t>
      </w:r>
    </w:p>
    <w:p w:rsidR="0093515A" w:rsidRPr="002C54C1" w:rsidRDefault="0093515A"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Khái niệm:  </w:t>
      </w:r>
      <w:r w:rsidRPr="002C54C1">
        <w:rPr>
          <w:rFonts w:asciiTheme="majorHAnsi" w:hAnsiTheme="majorHAnsi" w:cstheme="majorHAnsi"/>
          <w:i/>
          <w:iCs/>
          <w:sz w:val="28"/>
          <w:szCs w:val="28"/>
        </w:rPr>
        <w:t xml:space="preserve">Pháp luật về thuế GTGT là tổng hợp các quy phạm PL do Nhà nước ban hành nhằm điều chỉnh các quan hệ phát sinh trong quá trình đăng ký, kê khai, nộp thuế, quản lý và quyết toán thuế GTGT. </w:t>
      </w:r>
    </w:p>
    <w:p w:rsidR="006E051A" w:rsidRPr="002C54C1" w:rsidRDefault="0093515A"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sz w:val="28"/>
          <w:szCs w:val="28"/>
        </w:rPr>
        <w:t xml:space="preserve">Đặc điểm: </w:t>
      </w:r>
      <w:r w:rsidR="00666FCE" w:rsidRPr="002C54C1">
        <w:rPr>
          <w:rFonts w:asciiTheme="majorHAnsi" w:hAnsiTheme="majorHAnsi" w:cstheme="majorHAnsi"/>
          <w:sz w:val="28"/>
          <w:szCs w:val="28"/>
        </w:rPr>
        <w:t>Tác động sâu, rộng đến tất cả đối tượng trong XH có thu nhập, mang tính phổ biến</w:t>
      </w:r>
      <w:r w:rsidRPr="002C54C1">
        <w:rPr>
          <w:rFonts w:asciiTheme="majorHAnsi" w:hAnsiTheme="majorHAnsi" w:cstheme="majorHAnsi"/>
          <w:sz w:val="28"/>
          <w:szCs w:val="28"/>
        </w:rPr>
        <w:t xml:space="preserve">; </w:t>
      </w:r>
      <w:r w:rsidR="00666FCE" w:rsidRPr="002C54C1">
        <w:rPr>
          <w:rFonts w:asciiTheme="majorHAnsi" w:hAnsiTheme="majorHAnsi" w:cstheme="majorHAnsi"/>
          <w:sz w:val="28"/>
          <w:szCs w:val="28"/>
        </w:rPr>
        <w:t>Chỉ được ban hành khi các điều kiện áp dụng đạt đến mức độ nhất định.( chứng từ, kế toán, khả năng quản lý việc thu thuế)</w:t>
      </w:r>
    </w:p>
    <w:p w:rsidR="0093515A" w:rsidRPr="002C54C1" w:rsidRDefault="0093515A" w:rsidP="002C54C1">
      <w:pPr>
        <w:shd w:val="clear" w:color="auto" w:fill="FFFFFF"/>
        <w:spacing w:after="120" w:line="360" w:lineRule="auto"/>
        <w:ind w:firstLine="426"/>
        <w:jc w:val="both"/>
        <w:rPr>
          <w:rFonts w:asciiTheme="majorHAnsi" w:hAnsiTheme="majorHAnsi" w:cstheme="majorHAnsi"/>
          <w:sz w:val="28"/>
          <w:szCs w:val="28"/>
        </w:rPr>
      </w:pPr>
    </w:p>
    <w:p w:rsidR="0093515A" w:rsidRPr="002C54C1" w:rsidRDefault="0093515A" w:rsidP="002C54C1">
      <w:pPr>
        <w:shd w:val="clear" w:color="auto" w:fill="FFFFFF"/>
        <w:spacing w:after="120" w:line="360" w:lineRule="auto"/>
        <w:ind w:firstLine="426"/>
        <w:jc w:val="both"/>
        <w:rPr>
          <w:rFonts w:asciiTheme="majorHAnsi" w:hAnsiTheme="majorHAnsi" w:cstheme="majorHAnsi"/>
          <w:sz w:val="28"/>
          <w:szCs w:val="28"/>
        </w:rPr>
      </w:pPr>
      <w:r w:rsidRPr="002C54C1">
        <w:rPr>
          <w:rFonts w:asciiTheme="majorHAnsi" w:hAnsiTheme="majorHAnsi" w:cstheme="majorHAnsi"/>
          <w:b/>
          <w:bCs/>
          <w:sz w:val="28"/>
          <w:szCs w:val="28"/>
        </w:rPr>
        <w:t>GTGT = Tổng GT hàng hóa, dv bán ra - Tổng GT hàng hóa dv mua vào</w:t>
      </w:r>
    </w:p>
    <w:p w:rsidR="0093515A" w:rsidRPr="002C54C1" w:rsidRDefault="0093515A" w:rsidP="002C54C1">
      <w:pPr>
        <w:shd w:val="clear" w:color="auto" w:fill="FFFFFF"/>
        <w:spacing w:after="120" w:line="360" w:lineRule="auto"/>
        <w:ind w:firstLine="426"/>
        <w:jc w:val="both"/>
        <w:rPr>
          <w:rFonts w:asciiTheme="majorHAnsi" w:hAnsiTheme="majorHAnsi" w:cstheme="majorHAnsi"/>
          <w:sz w:val="28"/>
          <w:szCs w:val="28"/>
        </w:rPr>
      </w:pPr>
    </w:p>
    <w:p w:rsidR="0093515A" w:rsidRPr="002C54C1" w:rsidRDefault="0093515A" w:rsidP="002C54C1">
      <w:pPr>
        <w:shd w:val="clear" w:color="auto" w:fill="FFFFFF"/>
        <w:spacing w:after="120" w:line="360" w:lineRule="auto"/>
        <w:ind w:firstLine="426"/>
        <w:jc w:val="both"/>
        <w:rPr>
          <w:rFonts w:asciiTheme="majorHAnsi" w:hAnsiTheme="majorHAnsi" w:cstheme="majorHAnsi"/>
          <w:sz w:val="28"/>
          <w:szCs w:val="28"/>
        </w:rPr>
      </w:pPr>
    </w:p>
    <w:p w:rsidR="005B7E2C" w:rsidRPr="002C54C1" w:rsidRDefault="005B7E2C" w:rsidP="002C54C1">
      <w:pPr>
        <w:shd w:val="clear" w:color="auto" w:fill="FFFFFF"/>
        <w:spacing w:after="120" w:line="360" w:lineRule="auto"/>
        <w:ind w:firstLine="426"/>
        <w:jc w:val="both"/>
        <w:rPr>
          <w:rFonts w:asciiTheme="majorHAnsi" w:hAnsiTheme="majorHAnsi" w:cstheme="majorHAnsi"/>
          <w:sz w:val="28"/>
          <w:szCs w:val="28"/>
        </w:rPr>
      </w:pPr>
    </w:p>
    <w:p w:rsidR="00390C82" w:rsidRPr="002C54C1" w:rsidRDefault="00390C82" w:rsidP="002C54C1">
      <w:pPr>
        <w:pStyle w:val="NormalWeb"/>
        <w:spacing w:before="0" w:beforeAutospacing="0" w:after="120" w:afterAutospacing="0" w:line="360" w:lineRule="auto"/>
        <w:ind w:firstLine="426"/>
        <w:jc w:val="both"/>
        <w:rPr>
          <w:rFonts w:asciiTheme="majorHAnsi" w:hAnsiTheme="majorHAnsi" w:cstheme="majorHAnsi"/>
          <w:sz w:val="28"/>
          <w:szCs w:val="28"/>
        </w:rPr>
      </w:pPr>
    </w:p>
    <w:p w:rsidR="00390C82" w:rsidRPr="002C54C1" w:rsidRDefault="00390C82" w:rsidP="002C54C1">
      <w:pPr>
        <w:spacing w:after="120" w:line="360" w:lineRule="auto"/>
        <w:jc w:val="both"/>
        <w:rPr>
          <w:rFonts w:asciiTheme="majorHAnsi" w:hAnsiTheme="majorHAnsi" w:cstheme="majorHAnsi"/>
          <w:sz w:val="28"/>
          <w:szCs w:val="28"/>
        </w:rPr>
      </w:pPr>
      <w:bookmarkStart w:id="2" w:name="_GoBack"/>
      <w:bookmarkEnd w:id="2"/>
    </w:p>
    <w:sectPr w:rsidR="00390C82" w:rsidRPr="002C54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9D9" w:rsidRDefault="006529D9" w:rsidP="006030FF">
      <w:pPr>
        <w:spacing w:after="0" w:line="240" w:lineRule="auto"/>
      </w:pPr>
      <w:r>
        <w:separator/>
      </w:r>
    </w:p>
  </w:endnote>
  <w:endnote w:type="continuationSeparator" w:id="0">
    <w:p w:rsidR="006529D9" w:rsidRDefault="006529D9" w:rsidP="0060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714037"/>
      <w:docPartObj>
        <w:docPartGallery w:val="Page Numbers (Bottom of Page)"/>
        <w:docPartUnique/>
      </w:docPartObj>
    </w:sdtPr>
    <w:sdtEndPr>
      <w:rPr>
        <w:noProof/>
      </w:rPr>
    </w:sdtEndPr>
    <w:sdtContent>
      <w:p w:rsidR="003E4F61" w:rsidRDefault="003E4F61">
        <w:pPr>
          <w:pStyle w:val="Footer"/>
          <w:jc w:val="center"/>
        </w:pPr>
        <w:r>
          <w:fldChar w:fldCharType="begin"/>
        </w:r>
        <w:r>
          <w:instrText xml:space="preserve"> PAGE   \* MERGEFORMAT </w:instrText>
        </w:r>
        <w:r>
          <w:fldChar w:fldCharType="separate"/>
        </w:r>
        <w:r w:rsidR="002C54C1">
          <w:rPr>
            <w:noProof/>
          </w:rPr>
          <w:t>51</w:t>
        </w:r>
        <w:r>
          <w:rPr>
            <w:noProof/>
          </w:rPr>
          <w:fldChar w:fldCharType="end"/>
        </w:r>
      </w:p>
    </w:sdtContent>
  </w:sdt>
  <w:p w:rsidR="003E4F61" w:rsidRDefault="003E4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9D9" w:rsidRDefault="006529D9" w:rsidP="006030FF">
      <w:pPr>
        <w:spacing w:after="0" w:line="240" w:lineRule="auto"/>
      </w:pPr>
      <w:r>
        <w:separator/>
      </w:r>
    </w:p>
  </w:footnote>
  <w:footnote w:type="continuationSeparator" w:id="0">
    <w:p w:rsidR="006529D9" w:rsidRDefault="006529D9" w:rsidP="00603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1096"/>
    <w:multiLevelType w:val="hybridMultilevel"/>
    <w:tmpl w:val="F02C8658"/>
    <w:lvl w:ilvl="0" w:tplc="57083F44">
      <w:start w:val="1"/>
      <w:numFmt w:val="lowerLetter"/>
      <w:lvlText w:val="%1."/>
      <w:lvlJc w:val="left"/>
      <w:pPr>
        <w:tabs>
          <w:tab w:val="num" w:pos="720"/>
        </w:tabs>
        <w:ind w:left="720" w:hanging="360"/>
      </w:pPr>
    </w:lvl>
    <w:lvl w:ilvl="1" w:tplc="985A3B12" w:tentative="1">
      <w:start w:val="1"/>
      <w:numFmt w:val="lowerLetter"/>
      <w:lvlText w:val="%2."/>
      <w:lvlJc w:val="left"/>
      <w:pPr>
        <w:tabs>
          <w:tab w:val="num" w:pos="1440"/>
        </w:tabs>
        <w:ind w:left="1440" w:hanging="360"/>
      </w:pPr>
    </w:lvl>
    <w:lvl w:ilvl="2" w:tplc="8982EA7A" w:tentative="1">
      <w:start w:val="1"/>
      <w:numFmt w:val="lowerLetter"/>
      <w:lvlText w:val="%3."/>
      <w:lvlJc w:val="left"/>
      <w:pPr>
        <w:tabs>
          <w:tab w:val="num" w:pos="2160"/>
        </w:tabs>
        <w:ind w:left="2160" w:hanging="360"/>
      </w:pPr>
    </w:lvl>
    <w:lvl w:ilvl="3" w:tplc="0484A374" w:tentative="1">
      <w:start w:val="1"/>
      <w:numFmt w:val="lowerLetter"/>
      <w:lvlText w:val="%4."/>
      <w:lvlJc w:val="left"/>
      <w:pPr>
        <w:tabs>
          <w:tab w:val="num" w:pos="2880"/>
        </w:tabs>
        <w:ind w:left="2880" w:hanging="360"/>
      </w:pPr>
    </w:lvl>
    <w:lvl w:ilvl="4" w:tplc="1238555E" w:tentative="1">
      <w:start w:val="1"/>
      <w:numFmt w:val="lowerLetter"/>
      <w:lvlText w:val="%5."/>
      <w:lvlJc w:val="left"/>
      <w:pPr>
        <w:tabs>
          <w:tab w:val="num" w:pos="3600"/>
        </w:tabs>
        <w:ind w:left="3600" w:hanging="360"/>
      </w:pPr>
    </w:lvl>
    <w:lvl w:ilvl="5" w:tplc="8EA0F560" w:tentative="1">
      <w:start w:val="1"/>
      <w:numFmt w:val="lowerLetter"/>
      <w:lvlText w:val="%6."/>
      <w:lvlJc w:val="left"/>
      <w:pPr>
        <w:tabs>
          <w:tab w:val="num" w:pos="4320"/>
        </w:tabs>
        <w:ind w:left="4320" w:hanging="360"/>
      </w:pPr>
    </w:lvl>
    <w:lvl w:ilvl="6" w:tplc="F99A1B7C" w:tentative="1">
      <w:start w:val="1"/>
      <w:numFmt w:val="lowerLetter"/>
      <w:lvlText w:val="%7."/>
      <w:lvlJc w:val="left"/>
      <w:pPr>
        <w:tabs>
          <w:tab w:val="num" w:pos="5040"/>
        </w:tabs>
        <w:ind w:left="5040" w:hanging="360"/>
      </w:pPr>
    </w:lvl>
    <w:lvl w:ilvl="7" w:tplc="C840DCDE" w:tentative="1">
      <w:start w:val="1"/>
      <w:numFmt w:val="lowerLetter"/>
      <w:lvlText w:val="%8."/>
      <w:lvlJc w:val="left"/>
      <w:pPr>
        <w:tabs>
          <w:tab w:val="num" w:pos="5760"/>
        </w:tabs>
        <w:ind w:left="5760" w:hanging="360"/>
      </w:pPr>
    </w:lvl>
    <w:lvl w:ilvl="8" w:tplc="D4E4DD88" w:tentative="1">
      <w:start w:val="1"/>
      <w:numFmt w:val="lowerLetter"/>
      <w:lvlText w:val="%9."/>
      <w:lvlJc w:val="left"/>
      <w:pPr>
        <w:tabs>
          <w:tab w:val="num" w:pos="6480"/>
        </w:tabs>
        <w:ind w:left="6480" w:hanging="360"/>
      </w:pPr>
    </w:lvl>
  </w:abstractNum>
  <w:abstractNum w:abstractNumId="1">
    <w:nsid w:val="0D257C49"/>
    <w:multiLevelType w:val="hybridMultilevel"/>
    <w:tmpl w:val="880804EC"/>
    <w:lvl w:ilvl="0" w:tplc="339C3BA2">
      <w:start w:val="1"/>
      <w:numFmt w:val="bullet"/>
      <w:lvlText w:val="-"/>
      <w:lvlJc w:val="left"/>
      <w:pPr>
        <w:tabs>
          <w:tab w:val="num" w:pos="720"/>
        </w:tabs>
        <w:ind w:left="720" w:hanging="360"/>
      </w:pPr>
      <w:rPr>
        <w:rFonts w:ascii="Times New Roman" w:hAnsi="Times New Roman" w:hint="default"/>
      </w:rPr>
    </w:lvl>
    <w:lvl w:ilvl="1" w:tplc="2A6E0A8E" w:tentative="1">
      <w:start w:val="1"/>
      <w:numFmt w:val="bullet"/>
      <w:lvlText w:val="-"/>
      <w:lvlJc w:val="left"/>
      <w:pPr>
        <w:tabs>
          <w:tab w:val="num" w:pos="1440"/>
        </w:tabs>
        <w:ind w:left="1440" w:hanging="360"/>
      </w:pPr>
      <w:rPr>
        <w:rFonts w:ascii="Times New Roman" w:hAnsi="Times New Roman" w:hint="default"/>
      </w:rPr>
    </w:lvl>
    <w:lvl w:ilvl="2" w:tplc="386A9A1E" w:tentative="1">
      <w:start w:val="1"/>
      <w:numFmt w:val="bullet"/>
      <w:lvlText w:val="-"/>
      <w:lvlJc w:val="left"/>
      <w:pPr>
        <w:tabs>
          <w:tab w:val="num" w:pos="2160"/>
        </w:tabs>
        <w:ind w:left="2160" w:hanging="360"/>
      </w:pPr>
      <w:rPr>
        <w:rFonts w:ascii="Times New Roman" w:hAnsi="Times New Roman" w:hint="default"/>
      </w:rPr>
    </w:lvl>
    <w:lvl w:ilvl="3" w:tplc="D92887EE" w:tentative="1">
      <w:start w:val="1"/>
      <w:numFmt w:val="bullet"/>
      <w:lvlText w:val="-"/>
      <w:lvlJc w:val="left"/>
      <w:pPr>
        <w:tabs>
          <w:tab w:val="num" w:pos="2880"/>
        </w:tabs>
        <w:ind w:left="2880" w:hanging="360"/>
      </w:pPr>
      <w:rPr>
        <w:rFonts w:ascii="Times New Roman" w:hAnsi="Times New Roman" w:hint="default"/>
      </w:rPr>
    </w:lvl>
    <w:lvl w:ilvl="4" w:tplc="5590F17E" w:tentative="1">
      <w:start w:val="1"/>
      <w:numFmt w:val="bullet"/>
      <w:lvlText w:val="-"/>
      <w:lvlJc w:val="left"/>
      <w:pPr>
        <w:tabs>
          <w:tab w:val="num" w:pos="3600"/>
        </w:tabs>
        <w:ind w:left="3600" w:hanging="360"/>
      </w:pPr>
      <w:rPr>
        <w:rFonts w:ascii="Times New Roman" w:hAnsi="Times New Roman" w:hint="default"/>
      </w:rPr>
    </w:lvl>
    <w:lvl w:ilvl="5" w:tplc="29BC9990" w:tentative="1">
      <w:start w:val="1"/>
      <w:numFmt w:val="bullet"/>
      <w:lvlText w:val="-"/>
      <w:lvlJc w:val="left"/>
      <w:pPr>
        <w:tabs>
          <w:tab w:val="num" w:pos="4320"/>
        </w:tabs>
        <w:ind w:left="4320" w:hanging="360"/>
      </w:pPr>
      <w:rPr>
        <w:rFonts w:ascii="Times New Roman" w:hAnsi="Times New Roman" w:hint="default"/>
      </w:rPr>
    </w:lvl>
    <w:lvl w:ilvl="6" w:tplc="BE6A8C8A" w:tentative="1">
      <w:start w:val="1"/>
      <w:numFmt w:val="bullet"/>
      <w:lvlText w:val="-"/>
      <w:lvlJc w:val="left"/>
      <w:pPr>
        <w:tabs>
          <w:tab w:val="num" w:pos="5040"/>
        </w:tabs>
        <w:ind w:left="5040" w:hanging="360"/>
      </w:pPr>
      <w:rPr>
        <w:rFonts w:ascii="Times New Roman" w:hAnsi="Times New Roman" w:hint="default"/>
      </w:rPr>
    </w:lvl>
    <w:lvl w:ilvl="7" w:tplc="0630C06C" w:tentative="1">
      <w:start w:val="1"/>
      <w:numFmt w:val="bullet"/>
      <w:lvlText w:val="-"/>
      <w:lvlJc w:val="left"/>
      <w:pPr>
        <w:tabs>
          <w:tab w:val="num" w:pos="5760"/>
        </w:tabs>
        <w:ind w:left="5760" w:hanging="360"/>
      </w:pPr>
      <w:rPr>
        <w:rFonts w:ascii="Times New Roman" w:hAnsi="Times New Roman" w:hint="default"/>
      </w:rPr>
    </w:lvl>
    <w:lvl w:ilvl="8" w:tplc="A89872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577C70"/>
    <w:multiLevelType w:val="multilevel"/>
    <w:tmpl w:val="4FBEA7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5B2C67"/>
    <w:multiLevelType w:val="hybridMultilevel"/>
    <w:tmpl w:val="476C8C14"/>
    <w:lvl w:ilvl="0" w:tplc="412A7878">
      <w:start w:val="1"/>
      <w:numFmt w:val="bullet"/>
      <w:lvlText w:val="-"/>
      <w:lvlJc w:val="left"/>
      <w:pPr>
        <w:tabs>
          <w:tab w:val="num" w:pos="720"/>
        </w:tabs>
        <w:ind w:left="720" w:hanging="360"/>
      </w:pPr>
      <w:rPr>
        <w:rFonts w:ascii="Times New Roman" w:hAnsi="Times New Roman" w:hint="default"/>
      </w:rPr>
    </w:lvl>
    <w:lvl w:ilvl="1" w:tplc="F586D1CA" w:tentative="1">
      <w:start w:val="1"/>
      <w:numFmt w:val="bullet"/>
      <w:lvlText w:val="-"/>
      <w:lvlJc w:val="left"/>
      <w:pPr>
        <w:tabs>
          <w:tab w:val="num" w:pos="1440"/>
        </w:tabs>
        <w:ind w:left="1440" w:hanging="360"/>
      </w:pPr>
      <w:rPr>
        <w:rFonts w:ascii="Times New Roman" w:hAnsi="Times New Roman" w:hint="default"/>
      </w:rPr>
    </w:lvl>
    <w:lvl w:ilvl="2" w:tplc="BFE668CE" w:tentative="1">
      <w:start w:val="1"/>
      <w:numFmt w:val="bullet"/>
      <w:lvlText w:val="-"/>
      <w:lvlJc w:val="left"/>
      <w:pPr>
        <w:tabs>
          <w:tab w:val="num" w:pos="2160"/>
        </w:tabs>
        <w:ind w:left="2160" w:hanging="360"/>
      </w:pPr>
      <w:rPr>
        <w:rFonts w:ascii="Times New Roman" w:hAnsi="Times New Roman" w:hint="default"/>
      </w:rPr>
    </w:lvl>
    <w:lvl w:ilvl="3" w:tplc="00DE7C9E" w:tentative="1">
      <w:start w:val="1"/>
      <w:numFmt w:val="bullet"/>
      <w:lvlText w:val="-"/>
      <w:lvlJc w:val="left"/>
      <w:pPr>
        <w:tabs>
          <w:tab w:val="num" w:pos="2880"/>
        </w:tabs>
        <w:ind w:left="2880" w:hanging="360"/>
      </w:pPr>
      <w:rPr>
        <w:rFonts w:ascii="Times New Roman" w:hAnsi="Times New Roman" w:hint="default"/>
      </w:rPr>
    </w:lvl>
    <w:lvl w:ilvl="4" w:tplc="6024C35E" w:tentative="1">
      <w:start w:val="1"/>
      <w:numFmt w:val="bullet"/>
      <w:lvlText w:val="-"/>
      <w:lvlJc w:val="left"/>
      <w:pPr>
        <w:tabs>
          <w:tab w:val="num" w:pos="3600"/>
        </w:tabs>
        <w:ind w:left="3600" w:hanging="360"/>
      </w:pPr>
      <w:rPr>
        <w:rFonts w:ascii="Times New Roman" w:hAnsi="Times New Roman" w:hint="default"/>
      </w:rPr>
    </w:lvl>
    <w:lvl w:ilvl="5" w:tplc="7A2EDCDA" w:tentative="1">
      <w:start w:val="1"/>
      <w:numFmt w:val="bullet"/>
      <w:lvlText w:val="-"/>
      <w:lvlJc w:val="left"/>
      <w:pPr>
        <w:tabs>
          <w:tab w:val="num" w:pos="4320"/>
        </w:tabs>
        <w:ind w:left="4320" w:hanging="360"/>
      </w:pPr>
      <w:rPr>
        <w:rFonts w:ascii="Times New Roman" w:hAnsi="Times New Roman" w:hint="default"/>
      </w:rPr>
    </w:lvl>
    <w:lvl w:ilvl="6" w:tplc="458C9ADC" w:tentative="1">
      <w:start w:val="1"/>
      <w:numFmt w:val="bullet"/>
      <w:lvlText w:val="-"/>
      <w:lvlJc w:val="left"/>
      <w:pPr>
        <w:tabs>
          <w:tab w:val="num" w:pos="5040"/>
        </w:tabs>
        <w:ind w:left="5040" w:hanging="360"/>
      </w:pPr>
      <w:rPr>
        <w:rFonts w:ascii="Times New Roman" w:hAnsi="Times New Roman" w:hint="default"/>
      </w:rPr>
    </w:lvl>
    <w:lvl w:ilvl="7" w:tplc="90A48B1E" w:tentative="1">
      <w:start w:val="1"/>
      <w:numFmt w:val="bullet"/>
      <w:lvlText w:val="-"/>
      <w:lvlJc w:val="left"/>
      <w:pPr>
        <w:tabs>
          <w:tab w:val="num" w:pos="5760"/>
        </w:tabs>
        <w:ind w:left="5760" w:hanging="360"/>
      </w:pPr>
      <w:rPr>
        <w:rFonts w:ascii="Times New Roman" w:hAnsi="Times New Roman" w:hint="default"/>
      </w:rPr>
    </w:lvl>
    <w:lvl w:ilvl="8" w:tplc="7DEAE97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9F02FE"/>
    <w:multiLevelType w:val="multilevel"/>
    <w:tmpl w:val="08D8901C"/>
    <w:lvl w:ilvl="0">
      <w:start w:val="1"/>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B459DA"/>
    <w:multiLevelType w:val="hybridMultilevel"/>
    <w:tmpl w:val="7D9E7F62"/>
    <w:lvl w:ilvl="0" w:tplc="4C5A833C">
      <w:start w:val="1"/>
      <w:numFmt w:val="decimal"/>
      <w:lvlText w:val="%1."/>
      <w:lvlJc w:val="left"/>
      <w:pPr>
        <w:tabs>
          <w:tab w:val="num" w:pos="720"/>
        </w:tabs>
        <w:ind w:left="720" w:hanging="360"/>
      </w:pPr>
    </w:lvl>
    <w:lvl w:ilvl="1" w:tplc="FDE4B05A" w:tentative="1">
      <w:start w:val="1"/>
      <w:numFmt w:val="decimal"/>
      <w:lvlText w:val="%2."/>
      <w:lvlJc w:val="left"/>
      <w:pPr>
        <w:tabs>
          <w:tab w:val="num" w:pos="1440"/>
        </w:tabs>
        <w:ind w:left="1440" w:hanging="360"/>
      </w:pPr>
    </w:lvl>
    <w:lvl w:ilvl="2" w:tplc="F82084BE" w:tentative="1">
      <w:start w:val="1"/>
      <w:numFmt w:val="decimal"/>
      <w:lvlText w:val="%3."/>
      <w:lvlJc w:val="left"/>
      <w:pPr>
        <w:tabs>
          <w:tab w:val="num" w:pos="2160"/>
        </w:tabs>
        <w:ind w:left="2160" w:hanging="360"/>
      </w:pPr>
    </w:lvl>
    <w:lvl w:ilvl="3" w:tplc="E6FCD682" w:tentative="1">
      <w:start w:val="1"/>
      <w:numFmt w:val="decimal"/>
      <w:lvlText w:val="%4."/>
      <w:lvlJc w:val="left"/>
      <w:pPr>
        <w:tabs>
          <w:tab w:val="num" w:pos="2880"/>
        </w:tabs>
        <w:ind w:left="2880" w:hanging="360"/>
      </w:pPr>
    </w:lvl>
    <w:lvl w:ilvl="4" w:tplc="D6644E44" w:tentative="1">
      <w:start w:val="1"/>
      <w:numFmt w:val="decimal"/>
      <w:lvlText w:val="%5."/>
      <w:lvlJc w:val="left"/>
      <w:pPr>
        <w:tabs>
          <w:tab w:val="num" w:pos="3600"/>
        </w:tabs>
        <w:ind w:left="3600" w:hanging="360"/>
      </w:pPr>
    </w:lvl>
    <w:lvl w:ilvl="5" w:tplc="16B8D346" w:tentative="1">
      <w:start w:val="1"/>
      <w:numFmt w:val="decimal"/>
      <w:lvlText w:val="%6."/>
      <w:lvlJc w:val="left"/>
      <w:pPr>
        <w:tabs>
          <w:tab w:val="num" w:pos="4320"/>
        </w:tabs>
        <w:ind w:left="4320" w:hanging="360"/>
      </w:pPr>
    </w:lvl>
    <w:lvl w:ilvl="6" w:tplc="9C26EB70" w:tentative="1">
      <w:start w:val="1"/>
      <w:numFmt w:val="decimal"/>
      <w:lvlText w:val="%7."/>
      <w:lvlJc w:val="left"/>
      <w:pPr>
        <w:tabs>
          <w:tab w:val="num" w:pos="5040"/>
        </w:tabs>
        <w:ind w:left="5040" w:hanging="360"/>
      </w:pPr>
    </w:lvl>
    <w:lvl w:ilvl="7" w:tplc="E4BC7B7C" w:tentative="1">
      <w:start w:val="1"/>
      <w:numFmt w:val="decimal"/>
      <w:lvlText w:val="%8."/>
      <w:lvlJc w:val="left"/>
      <w:pPr>
        <w:tabs>
          <w:tab w:val="num" w:pos="5760"/>
        </w:tabs>
        <w:ind w:left="5760" w:hanging="360"/>
      </w:pPr>
    </w:lvl>
    <w:lvl w:ilvl="8" w:tplc="E8C2E8AA" w:tentative="1">
      <w:start w:val="1"/>
      <w:numFmt w:val="decimal"/>
      <w:lvlText w:val="%9."/>
      <w:lvlJc w:val="left"/>
      <w:pPr>
        <w:tabs>
          <w:tab w:val="num" w:pos="6480"/>
        </w:tabs>
        <w:ind w:left="6480" w:hanging="360"/>
      </w:pPr>
    </w:lvl>
  </w:abstractNum>
  <w:abstractNum w:abstractNumId="6">
    <w:nsid w:val="26665C11"/>
    <w:multiLevelType w:val="multilevel"/>
    <w:tmpl w:val="8EB05C16"/>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81C055C"/>
    <w:multiLevelType w:val="multilevel"/>
    <w:tmpl w:val="9AE26886"/>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CDE05CE"/>
    <w:multiLevelType w:val="multilevel"/>
    <w:tmpl w:val="4978EE6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2EC33428"/>
    <w:multiLevelType w:val="hybridMultilevel"/>
    <w:tmpl w:val="348EA8D6"/>
    <w:lvl w:ilvl="0" w:tplc="911A1F46">
      <w:start w:val="1"/>
      <w:numFmt w:val="bullet"/>
      <w:lvlText w:val="-"/>
      <w:lvlJc w:val="left"/>
      <w:pPr>
        <w:tabs>
          <w:tab w:val="num" w:pos="720"/>
        </w:tabs>
        <w:ind w:left="720" w:hanging="360"/>
      </w:pPr>
      <w:rPr>
        <w:rFonts w:ascii="Times New Roman" w:hAnsi="Times New Roman" w:hint="default"/>
      </w:rPr>
    </w:lvl>
    <w:lvl w:ilvl="1" w:tplc="03CE4BCA" w:tentative="1">
      <w:start w:val="1"/>
      <w:numFmt w:val="bullet"/>
      <w:lvlText w:val="-"/>
      <w:lvlJc w:val="left"/>
      <w:pPr>
        <w:tabs>
          <w:tab w:val="num" w:pos="1440"/>
        </w:tabs>
        <w:ind w:left="1440" w:hanging="360"/>
      </w:pPr>
      <w:rPr>
        <w:rFonts w:ascii="Times New Roman" w:hAnsi="Times New Roman" w:hint="default"/>
      </w:rPr>
    </w:lvl>
    <w:lvl w:ilvl="2" w:tplc="01DA5170" w:tentative="1">
      <w:start w:val="1"/>
      <w:numFmt w:val="bullet"/>
      <w:lvlText w:val="-"/>
      <w:lvlJc w:val="left"/>
      <w:pPr>
        <w:tabs>
          <w:tab w:val="num" w:pos="2160"/>
        </w:tabs>
        <w:ind w:left="2160" w:hanging="360"/>
      </w:pPr>
      <w:rPr>
        <w:rFonts w:ascii="Times New Roman" w:hAnsi="Times New Roman" w:hint="default"/>
      </w:rPr>
    </w:lvl>
    <w:lvl w:ilvl="3" w:tplc="965AA152" w:tentative="1">
      <w:start w:val="1"/>
      <w:numFmt w:val="bullet"/>
      <w:lvlText w:val="-"/>
      <w:lvlJc w:val="left"/>
      <w:pPr>
        <w:tabs>
          <w:tab w:val="num" w:pos="2880"/>
        </w:tabs>
        <w:ind w:left="2880" w:hanging="360"/>
      </w:pPr>
      <w:rPr>
        <w:rFonts w:ascii="Times New Roman" w:hAnsi="Times New Roman" w:hint="default"/>
      </w:rPr>
    </w:lvl>
    <w:lvl w:ilvl="4" w:tplc="4BD47E54" w:tentative="1">
      <w:start w:val="1"/>
      <w:numFmt w:val="bullet"/>
      <w:lvlText w:val="-"/>
      <w:lvlJc w:val="left"/>
      <w:pPr>
        <w:tabs>
          <w:tab w:val="num" w:pos="3600"/>
        </w:tabs>
        <w:ind w:left="3600" w:hanging="360"/>
      </w:pPr>
      <w:rPr>
        <w:rFonts w:ascii="Times New Roman" w:hAnsi="Times New Roman" w:hint="default"/>
      </w:rPr>
    </w:lvl>
    <w:lvl w:ilvl="5" w:tplc="DF127030" w:tentative="1">
      <w:start w:val="1"/>
      <w:numFmt w:val="bullet"/>
      <w:lvlText w:val="-"/>
      <w:lvlJc w:val="left"/>
      <w:pPr>
        <w:tabs>
          <w:tab w:val="num" w:pos="4320"/>
        </w:tabs>
        <w:ind w:left="4320" w:hanging="360"/>
      </w:pPr>
      <w:rPr>
        <w:rFonts w:ascii="Times New Roman" w:hAnsi="Times New Roman" w:hint="default"/>
      </w:rPr>
    </w:lvl>
    <w:lvl w:ilvl="6" w:tplc="70FCD8C8" w:tentative="1">
      <w:start w:val="1"/>
      <w:numFmt w:val="bullet"/>
      <w:lvlText w:val="-"/>
      <w:lvlJc w:val="left"/>
      <w:pPr>
        <w:tabs>
          <w:tab w:val="num" w:pos="5040"/>
        </w:tabs>
        <w:ind w:left="5040" w:hanging="360"/>
      </w:pPr>
      <w:rPr>
        <w:rFonts w:ascii="Times New Roman" w:hAnsi="Times New Roman" w:hint="default"/>
      </w:rPr>
    </w:lvl>
    <w:lvl w:ilvl="7" w:tplc="10CA7F1A" w:tentative="1">
      <w:start w:val="1"/>
      <w:numFmt w:val="bullet"/>
      <w:lvlText w:val="-"/>
      <w:lvlJc w:val="left"/>
      <w:pPr>
        <w:tabs>
          <w:tab w:val="num" w:pos="5760"/>
        </w:tabs>
        <w:ind w:left="5760" w:hanging="360"/>
      </w:pPr>
      <w:rPr>
        <w:rFonts w:ascii="Times New Roman" w:hAnsi="Times New Roman" w:hint="default"/>
      </w:rPr>
    </w:lvl>
    <w:lvl w:ilvl="8" w:tplc="77961FA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1391190"/>
    <w:multiLevelType w:val="hybridMultilevel"/>
    <w:tmpl w:val="C660023C"/>
    <w:lvl w:ilvl="0" w:tplc="1FDCA78C">
      <w:start w:val="1"/>
      <w:numFmt w:val="bullet"/>
      <w:lvlText w:val="-"/>
      <w:lvlJc w:val="left"/>
      <w:pPr>
        <w:tabs>
          <w:tab w:val="num" w:pos="720"/>
        </w:tabs>
        <w:ind w:left="720" w:hanging="360"/>
      </w:pPr>
      <w:rPr>
        <w:rFonts w:ascii="Times New Roman" w:hAnsi="Times New Roman" w:hint="default"/>
      </w:rPr>
    </w:lvl>
    <w:lvl w:ilvl="1" w:tplc="50A8D7BA" w:tentative="1">
      <w:start w:val="1"/>
      <w:numFmt w:val="bullet"/>
      <w:lvlText w:val="-"/>
      <w:lvlJc w:val="left"/>
      <w:pPr>
        <w:tabs>
          <w:tab w:val="num" w:pos="1440"/>
        </w:tabs>
        <w:ind w:left="1440" w:hanging="360"/>
      </w:pPr>
      <w:rPr>
        <w:rFonts w:ascii="Times New Roman" w:hAnsi="Times New Roman" w:hint="default"/>
      </w:rPr>
    </w:lvl>
    <w:lvl w:ilvl="2" w:tplc="84B0E4B8" w:tentative="1">
      <w:start w:val="1"/>
      <w:numFmt w:val="bullet"/>
      <w:lvlText w:val="-"/>
      <w:lvlJc w:val="left"/>
      <w:pPr>
        <w:tabs>
          <w:tab w:val="num" w:pos="2160"/>
        </w:tabs>
        <w:ind w:left="2160" w:hanging="360"/>
      </w:pPr>
      <w:rPr>
        <w:rFonts w:ascii="Times New Roman" w:hAnsi="Times New Roman" w:hint="default"/>
      </w:rPr>
    </w:lvl>
    <w:lvl w:ilvl="3" w:tplc="20DC1C18" w:tentative="1">
      <w:start w:val="1"/>
      <w:numFmt w:val="bullet"/>
      <w:lvlText w:val="-"/>
      <w:lvlJc w:val="left"/>
      <w:pPr>
        <w:tabs>
          <w:tab w:val="num" w:pos="2880"/>
        </w:tabs>
        <w:ind w:left="2880" w:hanging="360"/>
      </w:pPr>
      <w:rPr>
        <w:rFonts w:ascii="Times New Roman" w:hAnsi="Times New Roman" w:hint="default"/>
      </w:rPr>
    </w:lvl>
    <w:lvl w:ilvl="4" w:tplc="4B78917A" w:tentative="1">
      <w:start w:val="1"/>
      <w:numFmt w:val="bullet"/>
      <w:lvlText w:val="-"/>
      <w:lvlJc w:val="left"/>
      <w:pPr>
        <w:tabs>
          <w:tab w:val="num" w:pos="3600"/>
        </w:tabs>
        <w:ind w:left="3600" w:hanging="360"/>
      </w:pPr>
      <w:rPr>
        <w:rFonts w:ascii="Times New Roman" w:hAnsi="Times New Roman" w:hint="default"/>
      </w:rPr>
    </w:lvl>
    <w:lvl w:ilvl="5" w:tplc="A262058C" w:tentative="1">
      <w:start w:val="1"/>
      <w:numFmt w:val="bullet"/>
      <w:lvlText w:val="-"/>
      <w:lvlJc w:val="left"/>
      <w:pPr>
        <w:tabs>
          <w:tab w:val="num" w:pos="4320"/>
        </w:tabs>
        <w:ind w:left="4320" w:hanging="360"/>
      </w:pPr>
      <w:rPr>
        <w:rFonts w:ascii="Times New Roman" w:hAnsi="Times New Roman" w:hint="default"/>
      </w:rPr>
    </w:lvl>
    <w:lvl w:ilvl="6" w:tplc="103AFBBC" w:tentative="1">
      <w:start w:val="1"/>
      <w:numFmt w:val="bullet"/>
      <w:lvlText w:val="-"/>
      <w:lvlJc w:val="left"/>
      <w:pPr>
        <w:tabs>
          <w:tab w:val="num" w:pos="5040"/>
        </w:tabs>
        <w:ind w:left="5040" w:hanging="360"/>
      </w:pPr>
      <w:rPr>
        <w:rFonts w:ascii="Times New Roman" w:hAnsi="Times New Roman" w:hint="default"/>
      </w:rPr>
    </w:lvl>
    <w:lvl w:ilvl="7" w:tplc="E042E128" w:tentative="1">
      <w:start w:val="1"/>
      <w:numFmt w:val="bullet"/>
      <w:lvlText w:val="-"/>
      <w:lvlJc w:val="left"/>
      <w:pPr>
        <w:tabs>
          <w:tab w:val="num" w:pos="5760"/>
        </w:tabs>
        <w:ind w:left="5760" w:hanging="360"/>
      </w:pPr>
      <w:rPr>
        <w:rFonts w:ascii="Times New Roman" w:hAnsi="Times New Roman" w:hint="default"/>
      </w:rPr>
    </w:lvl>
    <w:lvl w:ilvl="8" w:tplc="76F87DF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D1B671B"/>
    <w:multiLevelType w:val="hybridMultilevel"/>
    <w:tmpl w:val="A30A5458"/>
    <w:lvl w:ilvl="0" w:tplc="05CCC668">
      <w:start w:val="1"/>
      <w:numFmt w:val="bullet"/>
      <w:lvlText w:val="-"/>
      <w:lvlJc w:val="left"/>
      <w:pPr>
        <w:tabs>
          <w:tab w:val="num" w:pos="720"/>
        </w:tabs>
        <w:ind w:left="720" w:hanging="360"/>
      </w:pPr>
      <w:rPr>
        <w:rFonts w:ascii="Times New Roman" w:hAnsi="Times New Roman" w:hint="default"/>
      </w:rPr>
    </w:lvl>
    <w:lvl w:ilvl="1" w:tplc="265623F8" w:tentative="1">
      <w:start w:val="1"/>
      <w:numFmt w:val="bullet"/>
      <w:lvlText w:val="-"/>
      <w:lvlJc w:val="left"/>
      <w:pPr>
        <w:tabs>
          <w:tab w:val="num" w:pos="1440"/>
        </w:tabs>
        <w:ind w:left="1440" w:hanging="360"/>
      </w:pPr>
      <w:rPr>
        <w:rFonts w:ascii="Times New Roman" w:hAnsi="Times New Roman" w:hint="default"/>
      </w:rPr>
    </w:lvl>
    <w:lvl w:ilvl="2" w:tplc="264ED4FA" w:tentative="1">
      <w:start w:val="1"/>
      <w:numFmt w:val="bullet"/>
      <w:lvlText w:val="-"/>
      <w:lvlJc w:val="left"/>
      <w:pPr>
        <w:tabs>
          <w:tab w:val="num" w:pos="2160"/>
        </w:tabs>
        <w:ind w:left="2160" w:hanging="360"/>
      </w:pPr>
      <w:rPr>
        <w:rFonts w:ascii="Times New Roman" w:hAnsi="Times New Roman" w:hint="default"/>
      </w:rPr>
    </w:lvl>
    <w:lvl w:ilvl="3" w:tplc="3B766EE2" w:tentative="1">
      <w:start w:val="1"/>
      <w:numFmt w:val="bullet"/>
      <w:lvlText w:val="-"/>
      <w:lvlJc w:val="left"/>
      <w:pPr>
        <w:tabs>
          <w:tab w:val="num" w:pos="2880"/>
        </w:tabs>
        <w:ind w:left="2880" w:hanging="360"/>
      </w:pPr>
      <w:rPr>
        <w:rFonts w:ascii="Times New Roman" w:hAnsi="Times New Roman" w:hint="default"/>
      </w:rPr>
    </w:lvl>
    <w:lvl w:ilvl="4" w:tplc="3E8E3DB4" w:tentative="1">
      <w:start w:val="1"/>
      <w:numFmt w:val="bullet"/>
      <w:lvlText w:val="-"/>
      <w:lvlJc w:val="left"/>
      <w:pPr>
        <w:tabs>
          <w:tab w:val="num" w:pos="3600"/>
        </w:tabs>
        <w:ind w:left="3600" w:hanging="360"/>
      </w:pPr>
      <w:rPr>
        <w:rFonts w:ascii="Times New Roman" w:hAnsi="Times New Roman" w:hint="default"/>
      </w:rPr>
    </w:lvl>
    <w:lvl w:ilvl="5" w:tplc="9E8A90E0" w:tentative="1">
      <w:start w:val="1"/>
      <w:numFmt w:val="bullet"/>
      <w:lvlText w:val="-"/>
      <w:lvlJc w:val="left"/>
      <w:pPr>
        <w:tabs>
          <w:tab w:val="num" w:pos="4320"/>
        </w:tabs>
        <w:ind w:left="4320" w:hanging="360"/>
      </w:pPr>
      <w:rPr>
        <w:rFonts w:ascii="Times New Roman" w:hAnsi="Times New Roman" w:hint="default"/>
      </w:rPr>
    </w:lvl>
    <w:lvl w:ilvl="6" w:tplc="642A3A16" w:tentative="1">
      <w:start w:val="1"/>
      <w:numFmt w:val="bullet"/>
      <w:lvlText w:val="-"/>
      <w:lvlJc w:val="left"/>
      <w:pPr>
        <w:tabs>
          <w:tab w:val="num" w:pos="5040"/>
        </w:tabs>
        <w:ind w:left="5040" w:hanging="360"/>
      </w:pPr>
      <w:rPr>
        <w:rFonts w:ascii="Times New Roman" w:hAnsi="Times New Roman" w:hint="default"/>
      </w:rPr>
    </w:lvl>
    <w:lvl w:ilvl="7" w:tplc="DF08CF4E" w:tentative="1">
      <w:start w:val="1"/>
      <w:numFmt w:val="bullet"/>
      <w:lvlText w:val="-"/>
      <w:lvlJc w:val="left"/>
      <w:pPr>
        <w:tabs>
          <w:tab w:val="num" w:pos="5760"/>
        </w:tabs>
        <w:ind w:left="5760" w:hanging="360"/>
      </w:pPr>
      <w:rPr>
        <w:rFonts w:ascii="Times New Roman" w:hAnsi="Times New Roman" w:hint="default"/>
      </w:rPr>
    </w:lvl>
    <w:lvl w:ilvl="8" w:tplc="83748B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D727AA9"/>
    <w:multiLevelType w:val="hybridMultilevel"/>
    <w:tmpl w:val="11BCA060"/>
    <w:lvl w:ilvl="0" w:tplc="F4A88832">
      <w:start w:val="1"/>
      <w:numFmt w:val="decimal"/>
      <w:lvlText w:val="%1."/>
      <w:lvlJc w:val="left"/>
      <w:pPr>
        <w:tabs>
          <w:tab w:val="num" w:pos="720"/>
        </w:tabs>
        <w:ind w:left="720" w:hanging="360"/>
      </w:pPr>
    </w:lvl>
    <w:lvl w:ilvl="1" w:tplc="8BFA97E4" w:tentative="1">
      <w:start w:val="1"/>
      <w:numFmt w:val="decimal"/>
      <w:lvlText w:val="%2."/>
      <w:lvlJc w:val="left"/>
      <w:pPr>
        <w:tabs>
          <w:tab w:val="num" w:pos="1440"/>
        </w:tabs>
        <w:ind w:left="1440" w:hanging="360"/>
      </w:pPr>
    </w:lvl>
    <w:lvl w:ilvl="2" w:tplc="A9661F3A" w:tentative="1">
      <w:start w:val="1"/>
      <w:numFmt w:val="decimal"/>
      <w:lvlText w:val="%3."/>
      <w:lvlJc w:val="left"/>
      <w:pPr>
        <w:tabs>
          <w:tab w:val="num" w:pos="2160"/>
        </w:tabs>
        <w:ind w:left="2160" w:hanging="360"/>
      </w:pPr>
    </w:lvl>
    <w:lvl w:ilvl="3" w:tplc="5B16D520" w:tentative="1">
      <w:start w:val="1"/>
      <w:numFmt w:val="decimal"/>
      <w:lvlText w:val="%4."/>
      <w:lvlJc w:val="left"/>
      <w:pPr>
        <w:tabs>
          <w:tab w:val="num" w:pos="2880"/>
        </w:tabs>
        <w:ind w:left="2880" w:hanging="360"/>
      </w:pPr>
    </w:lvl>
    <w:lvl w:ilvl="4" w:tplc="CC42B464" w:tentative="1">
      <w:start w:val="1"/>
      <w:numFmt w:val="decimal"/>
      <w:lvlText w:val="%5."/>
      <w:lvlJc w:val="left"/>
      <w:pPr>
        <w:tabs>
          <w:tab w:val="num" w:pos="3600"/>
        </w:tabs>
        <w:ind w:left="3600" w:hanging="360"/>
      </w:pPr>
    </w:lvl>
    <w:lvl w:ilvl="5" w:tplc="0B8C4024" w:tentative="1">
      <w:start w:val="1"/>
      <w:numFmt w:val="decimal"/>
      <w:lvlText w:val="%6."/>
      <w:lvlJc w:val="left"/>
      <w:pPr>
        <w:tabs>
          <w:tab w:val="num" w:pos="4320"/>
        </w:tabs>
        <w:ind w:left="4320" w:hanging="360"/>
      </w:pPr>
    </w:lvl>
    <w:lvl w:ilvl="6" w:tplc="2FCC2B9C" w:tentative="1">
      <w:start w:val="1"/>
      <w:numFmt w:val="decimal"/>
      <w:lvlText w:val="%7."/>
      <w:lvlJc w:val="left"/>
      <w:pPr>
        <w:tabs>
          <w:tab w:val="num" w:pos="5040"/>
        </w:tabs>
        <w:ind w:left="5040" w:hanging="360"/>
      </w:pPr>
    </w:lvl>
    <w:lvl w:ilvl="7" w:tplc="5FE2E97E" w:tentative="1">
      <w:start w:val="1"/>
      <w:numFmt w:val="decimal"/>
      <w:lvlText w:val="%8."/>
      <w:lvlJc w:val="left"/>
      <w:pPr>
        <w:tabs>
          <w:tab w:val="num" w:pos="5760"/>
        </w:tabs>
        <w:ind w:left="5760" w:hanging="360"/>
      </w:pPr>
    </w:lvl>
    <w:lvl w:ilvl="8" w:tplc="280A7104" w:tentative="1">
      <w:start w:val="1"/>
      <w:numFmt w:val="decimal"/>
      <w:lvlText w:val="%9."/>
      <w:lvlJc w:val="left"/>
      <w:pPr>
        <w:tabs>
          <w:tab w:val="num" w:pos="6480"/>
        </w:tabs>
        <w:ind w:left="6480" w:hanging="360"/>
      </w:pPr>
    </w:lvl>
  </w:abstractNum>
  <w:abstractNum w:abstractNumId="13">
    <w:nsid w:val="45615EFA"/>
    <w:multiLevelType w:val="multilevel"/>
    <w:tmpl w:val="BE82FBFE"/>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6F97781"/>
    <w:multiLevelType w:val="multilevel"/>
    <w:tmpl w:val="144E54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A5D1D76"/>
    <w:multiLevelType w:val="hybridMultilevel"/>
    <w:tmpl w:val="E32A81F2"/>
    <w:lvl w:ilvl="0" w:tplc="96A6EEC8">
      <w:start w:val="1"/>
      <w:numFmt w:val="bullet"/>
      <w:lvlText w:val="-"/>
      <w:lvlJc w:val="left"/>
      <w:pPr>
        <w:tabs>
          <w:tab w:val="num" w:pos="720"/>
        </w:tabs>
        <w:ind w:left="720" w:hanging="360"/>
      </w:pPr>
      <w:rPr>
        <w:rFonts w:ascii="Times New Roman" w:hAnsi="Times New Roman" w:hint="default"/>
      </w:rPr>
    </w:lvl>
    <w:lvl w:ilvl="1" w:tplc="0C2A0B3A" w:tentative="1">
      <w:start w:val="1"/>
      <w:numFmt w:val="bullet"/>
      <w:lvlText w:val="-"/>
      <w:lvlJc w:val="left"/>
      <w:pPr>
        <w:tabs>
          <w:tab w:val="num" w:pos="1440"/>
        </w:tabs>
        <w:ind w:left="1440" w:hanging="360"/>
      </w:pPr>
      <w:rPr>
        <w:rFonts w:ascii="Times New Roman" w:hAnsi="Times New Roman" w:hint="default"/>
      </w:rPr>
    </w:lvl>
    <w:lvl w:ilvl="2" w:tplc="EA903B4E" w:tentative="1">
      <w:start w:val="1"/>
      <w:numFmt w:val="bullet"/>
      <w:lvlText w:val="-"/>
      <w:lvlJc w:val="left"/>
      <w:pPr>
        <w:tabs>
          <w:tab w:val="num" w:pos="2160"/>
        </w:tabs>
        <w:ind w:left="2160" w:hanging="360"/>
      </w:pPr>
      <w:rPr>
        <w:rFonts w:ascii="Times New Roman" w:hAnsi="Times New Roman" w:hint="default"/>
      </w:rPr>
    </w:lvl>
    <w:lvl w:ilvl="3" w:tplc="A0EABE62" w:tentative="1">
      <w:start w:val="1"/>
      <w:numFmt w:val="bullet"/>
      <w:lvlText w:val="-"/>
      <w:lvlJc w:val="left"/>
      <w:pPr>
        <w:tabs>
          <w:tab w:val="num" w:pos="2880"/>
        </w:tabs>
        <w:ind w:left="2880" w:hanging="360"/>
      </w:pPr>
      <w:rPr>
        <w:rFonts w:ascii="Times New Roman" w:hAnsi="Times New Roman" w:hint="default"/>
      </w:rPr>
    </w:lvl>
    <w:lvl w:ilvl="4" w:tplc="501C95D8" w:tentative="1">
      <w:start w:val="1"/>
      <w:numFmt w:val="bullet"/>
      <w:lvlText w:val="-"/>
      <w:lvlJc w:val="left"/>
      <w:pPr>
        <w:tabs>
          <w:tab w:val="num" w:pos="3600"/>
        </w:tabs>
        <w:ind w:left="3600" w:hanging="360"/>
      </w:pPr>
      <w:rPr>
        <w:rFonts w:ascii="Times New Roman" w:hAnsi="Times New Roman" w:hint="default"/>
      </w:rPr>
    </w:lvl>
    <w:lvl w:ilvl="5" w:tplc="EBB644E6" w:tentative="1">
      <w:start w:val="1"/>
      <w:numFmt w:val="bullet"/>
      <w:lvlText w:val="-"/>
      <w:lvlJc w:val="left"/>
      <w:pPr>
        <w:tabs>
          <w:tab w:val="num" w:pos="4320"/>
        </w:tabs>
        <w:ind w:left="4320" w:hanging="360"/>
      </w:pPr>
      <w:rPr>
        <w:rFonts w:ascii="Times New Roman" w:hAnsi="Times New Roman" w:hint="default"/>
      </w:rPr>
    </w:lvl>
    <w:lvl w:ilvl="6" w:tplc="B51EB514" w:tentative="1">
      <w:start w:val="1"/>
      <w:numFmt w:val="bullet"/>
      <w:lvlText w:val="-"/>
      <w:lvlJc w:val="left"/>
      <w:pPr>
        <w:tabs>
          <w:tab w:val="num" w:pos="5040"/>
        </w:tabs>
        <w:ind w:left="5040" w:hanging="360"/>
      </w:pPr>
      <w:rPr>
        <w:rFonts w:ascii="Times New Roman" w:hAnsi="Times New Roman" w:hint="default"/>
      </w:rPr>
    </w:lvl>
    <w:lvl w:ilvl="7" w:tplc="3A5406BA" w:tentative="1">
      <w:start w:val="1"/>
      <w:numFmt w:val="bullet"/>
      <w:lvlText w:val="-"/>
      <w:lvlJc w:val="left"/>
      <w:pPr>
        <w:tabs>
          <w:tab w:val="num" w:pos="5760"/>
        </w:tabs>
        <w:ind w:left="5760" w:hanging="360"/>
      </w:pPr>
      <w:rPr>
        <w:rFonts w:ascii="Times New Roman" w:hAnsi="Times New Roman" w:hint="default"/>
      </w:rPr>
    </w:lvl>
    <w:lvl w:ilvl="8" w:tplc="6C1E561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B2936CE"/>
    <w:multiLevelType w:val="hybridMultilevel"/>
    <w:tmpl w:val="8E586F52"/>
    <w:lvl w:ilvl="0" w:tplc="30A0F63E">
      <w:start w:val="1"/>
      <w:numFmt w:val="bullet"/>
      <w:lvlText w:val="-"/>
      <w:lvlJc w:val="left"/>
      <w:pPr>
        <w:tabs>
          <w:tab w:val="num" w:pos="720"/>
        </w:tabs>
        <w:ind w:left="720" w:hanging="360"/>
      </w:pPr>
      <w:rPr>
        <w:rFonts w:ascii="Times New Roman" w:hAnsi="Times New Roman" w:hint="default"/>
      </w:rPr>
    </w:lvl>
    <w:lvl w:ilvl="1" w:tplc="4334760C" w:tentative="1">
      <w:start w:val="1"/>
      <w:numFmt w:val="bullet"/>
      <w:lvlText w:val="-"/>
      <w:lvlJc w:val="left"/>
      <w:pPr>
        <w:tabs>
          <w:tab w:val="num" w:pos="1440"/>
        </w:tabs>
        <w:ind w:left="1440" w:hanging="360"/>
      </w:pPr>
      <w:rPr>
        <w:rFonts w:ascii="Times New Roman" w:hAnsi="Times New Roman" w:hint="default"/>
      </w:rPr>
    </w:lvl>
    <w:lvl w:ilvl="2" w:tplc="47E0AFD0" w:tentative="1">
      <w:start w:val="1"/>
      <w:numFmt w:val="bullet"/>
      <w:lvlText w:val="-"/>
      <w:lvlJc w:val="left"/>
      <w:pPr>
        <w:tabs>
          <w:tab w:val="num" w:pos="2160"/>
        </w:tabs>
        <w:ind w:left="2160" w:hanging="360"/>
      </w:pPr>
      <w:rPr>
        <w:rFonts w:ascii="Times New Roman" w:hAnsi="Times New Roman" w:hint="default"/>
      </w:rPr>
    </w:lvl>
    <w:lvl w:ilvl="3" w:tplc="6DB63DAE" w:tentative="1">
      <w:start w:val="1"/>
      <w:numFmt w:val="bullet"/>
      <w:lvlText w:val="-"/>
      <w:lvlJc w:val="left"/>
      <w:pPr>
        <w:tabs>
          <w:tab w:val="num" w:pos="2880"/>
        </w:tabs>
        <w:ind w:left="2880" w:hanging="360"/>
      </w:pPr>
      <w:rPr>
        <w:rFonts w:ascii="Times New Roman" w:hAnsi="Times New Roman" w:hint="default"/>
      </w:rPr>
    </w:lvl>
    <w:lvl w:ilvl="4" w:tplc="992494A4" w:tentative="1">
      <w:start w:val="1"/>
      <w:numFmt w:val="bullet"/>
      <w:lvlText w:val="-"/>
      <w:lvlJc w:val="left"/>
      <w:pPr>
        <w:tabs>
          <w:tab w:val="num" w:pos="3600"/>
        </w:tabs>
        <w:ind w:left="3600" w:hanging="360"/>
      </w:pPr>
      <w:rPr>
        <w:rFonts w:ascii="Times New Roman" w:hAnsi="Times New Roman" w:hint="default"/>
      </w:rPr>
    </w:lvl>
    <w:lvl w:ilvl="5" w:tplc="EFF6392E" w:tentative="1">
      <w:start w:val="1"/>
      <w:numFmt w:val="bullet"/>
      <w:lvlText w:val="-"/>
      <w:lvlJc w:val="left"/>
      <w:pPr>
        <w:tabs>
          <w:tab w:val="num" w:pos="4320"/>
        </w:tabs>
        <w:ind w:left="4320" w:hanging="360"/>
      </w:pPr>
      <w:rPr>
        <w:rFonts w:ascii="Times New Roman" w:hAnsi="Times New Roman" w:hint="default"/>
      </w:rPr>
    </w:lvl>
    <w:lvl w:ilvl="6" w:tplc="FE4E9C0A" w:tentative="1">
      <w:start w:val="1"/>
      <w:numFmt w:val="bullet"/>
      <w:lvlText w:val="-"/>
      <w:lvlJc w:val="left"/>
      <w:pPr>
        <w:tabs>
          <w:tab w:val="num" w:pos="5040"/>
        </w:tabs>
        <w:ind w:left="5040" w:hanging="360"/>
      </w:pPr>
      <w:rPr>
        <w:rFonts w:ascii="Times New Roman" w:hAnsi="Times New Roman" w:hint="default"/>
      </w:rPr>
    </w:lvl>
    <w:lvl w:ilvl="7" w:tplc="BE1CACF8" w:tentative="1">
      <w:start w:val="1"/>
      <w:numFmt w:val="bullet"/>
      <w:lvlText w:val="-"/>
      <w:lvlJc w:val="left"/>
      <w:pPr>
        <w:tabs>
          <w:tab w:val="num" w:pos="5760"/>
        </w:tabs>
        <w:ind w:left="5760" w:hanging="360"/>
      </w:pPr>
      <w:rPr>
        <w:rFonts w:ascii="Times New Roman" w:hAnsi="Times New Roman" w:hint="default"/>
      </w:rPr>
    </w:lvl>
    <w:lvl w:ilvl="8" w:tplc="2B826A8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391157"/>
    <w:multiLevelType w:val="hybridMultilevel"/>
    <w:tmpl w:val="EAE4DD22"/>
    <w:lvl w:ilvl="0" w:tplc="21227B34">
      <w:start w:val="1"/>
      <w:numFmt w:val="bullet"/>
      <w:lvlText w:val="•"/>
      <w:lvlJc w:val="left"/>
      <w:pPr>
        <w:tabs>
          <w:tab w:val="num" w:pos="720"/>
        </w:tabs>
        <w:ind w:left="720" w:hanging="360"/>
      </w:pPr>
      <w:rPr>
        <w:rFonts w:ascii="Times New Roman" w:hAnsi="Times New Roman" w:hint="default"/>
      </w:rPr>
    </w:lvl>
    <w:lvl w:ilvl="1" w:tplc="158615A0" w:tentative="1">
      <w:start w:val="1"/>
      <w:numFmt w:val="bullet"/>
      <w:lvlText w:val="•"/>
      <w:lvlJc w:val="left"/>
      <w:pPr>
        <w:tabs>
          <w:tab w:val="num" w:pos="1440"/>
        </w:tabs>
        <w:ind w:left="1440" w:hanging="360"/>
      </w:pPr>
      <w:rPr>
        <w:rFonts w:ascii="Times New Roman" w:hAnsi="Times New Roman" w:hint="default"/>
      </w:rPr>
    </w:lvl>
    <w:lvl w:ilvl="2" w:tplc="0BA4D1B8" w:tentative="1">
      <w:start w:val="1"/>
      <w:numFmt w:val="bullet"/>
      <w:lvlText w:val="•"/>
      <w:lvlJc w:val="left"/>
      <w:pPr>
        <w:tabs>
          <w:tab w:val="num" w:pos="2160"/>
        </w:tabs>
        <w:ind w:left="2160" w:hanging="360"/>
      </w:pPr>
      <w:rPr>
        <w:rFonts w:ascii="Times New Roman" w:hAnsi="Times New Roman" w:hint="default"/>
      </w:rPr>
    </w:lvl>
    <w:lvl w:ilvl="3" w:tplc="0400EDA2" w:tentative="1">
      <w:start w:val="1"/>
      <w:numFmt w:val="bullet"/>
      <w:lvlText w:val="•"/>
      <w:lvlJc w:val="left"/>
      <w:pPr>
        <w:tabs>
          <w:tab w:val="num" w:pos="2880"/>
        </w:tabs>
        <w:ind w:left="2880" w:hanging="360"/>
      </w:pPr>
      <w:rPr>
        <w:rFonts w:ascii="Times New Roman" w:hAnsi="Times New Roman" w:hint="default"/>
      </w:rPr>
    </w:lvl>
    <w:lvl w:ilvl="4" w:tplc="F9A26DFE" w:tentative="1">
      <w:start w:val="1"/>
      <w:numFmt w:val="bullet"/>
      <w:lvlText w:val="•"/>
      <w:lvlJc w:val="left"/>
      <w:pPr>
        <w:tabs>
          <w:tab w:val="num" w:pos="3600"/>
        </w:tabs>
        <w:ind w:left="3600" w:hanging="360"/>
      </w:pPr>
      <w:rPr>
        <w:rFonts w:ascii="Times New Roman" w:hAnsi="Times New Roman" w:hint="default"/>
      </w:rPr>
    </w:lvl>
    <w:lvl w:ilvl="5" w:tplc="4422399A" w:tentative="1">
      <w:start w:val="1"/>
      <w:numFmt w:val="bullet"/>
      <w:lvlText w:val="•"/>
      <w:lvlJc w:val="left"/>
      <w:pPr>
        <w:tabs>
          <w:tab w:val="num" w:pos="4320"/>
        </w:tabs>
        <w:ind w:left="4320" w:hanging="360"/>
      </w:pPr>
      <w:rPr>
        <w:rFonts w:ascii="Times New Roman" w:hAnsi="Times New Roman" w:hint="default"/>
      </w:rPr>
    </w:lvl>
    <w:lvl w:ilvl="6" w:tplc="359041EC" w:tentative="1">
      <w:start w:val="1"/>
      <w:numFmt w:val="bullet"/>
      <w:lvlText w:val="•"/>
      <w:lvlJc w:val="left"/>
      <w:pPr>
        <w:tabs>
          <w:tab w:val="num" w:pos="5040"/>
        </w:tabs>
        <w:ind w:left="5040" w:hanging="360"/>
      </w:pPr>
      <w:rPr>
        <w:rFonts w:ascii="Times New Roman" w:hAnsi="Times New Roman" w:hint="default"/>
      </w:rPr>
    </w:lvl>
    <w:lvl w:ilvl="7" w:tplc="6208584C" w:tentative="1">
      <w:start w:val="1"/>
      <w:numFmt w:val="bullet"/>
      <w:lvlText w:val="•"/>
      <w:lvlJc w:val="left"/>
      <w:pPr>
        <w:tabs>
          <w:tab w:val="num" w:pos="5760"/>
        </w:tabs>
        <w:ind w:left="5760" w:hanging="360"/>
      </w:pPr>
      <w:rPr>
        <w:rFonts w:ascii="Times New Roman" w:hAnsi="Times New Roman" w:hint="default"/>
      </w:rPr>
    </w:lvl>
    <w:lvl w:ilvl="8" w:tplc="E638A6B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C257708"/>
    <w:multiLevelType w:val="hybridMultilevel"/>
    <w:tmpl w:val="75B40EEE"/>
    <w:lvl w:ilvl="0" w:tplc="1B10B496">
      <w:start w:val="1"/>
      <w:numFmt w:val="bullet"/>
      <w:lvlText w:val="-"/>
      <w:lvlJc w:val="left"/>
      <w:pPr>
        <w:tabs>
          <w:tab w:val="num" w:pos="720"/>
        </w:tabs>
        <w:ind w:left="720" w:hanging="360"/>
      </w:pPr>
      <w:rPr>
        <w:rFonts w:ascii="Times New Roman" w:hAnsi="Times New Roman" w:hint="default"/>
      </w:rPr>
    </w:lvl>
    <w:lvl w:ilvl="1" w:tplc="4CA01660" w:tentative="1">
      <w:start w:val="1"/>
      <w:numFmt w:val="bullet"/>
      <w:lvlText w:val="-"/>
      <w:lvlJc w:val="left"/>
      <w:pPr>
        <w:tabs>
          <w:tab w:val="num" w:pos="1440"/>
        </w:tabs>
        <w:ind w:left="1440" w:hanging="360"/>
      </w:pPr>
      <w:rPr>
        <w:rFonts w:ascii="Times New Roman" w:hAnsi="Times New Roman" w:hint="default"/>
      </w:rPr>
    </w:lvl>
    <w:lvl w:ilvl="2" w:tplc="BBE82B66" w:tentative="1">
      <w:start w:val="1"/>
      <w:numFmt w:val="bullet"/>
      <w:lvlText w:val="-"/>
      <w:lvlJc w:val="left"/>
      <w:pPr>
        <w:tabs>
          <w:tab w:val="num" w:pos="2160"/>
        </w:tabs>
        <w:ind w:left="2160" w:hanging="360"/>
      </w:pPr>
      <w:rPr>
        <w:rFonts w:ascii="Times New Roman" w:hAnsi="Times New Roman" w:hint="default"/>
      </w:rPr>
    </w:lvl>
    <w:lvl w:ilvl="3" w:tplc="4270166C" w:tentative="1">
      <w:start w:val="1"/>
      <w:numFmt w:val="bullet"/>
      <w:lvlText w:val="-"/>
      <w:lvlJc w:val="left"/>
      <w:pPr>
        <w:tabs>
          <w:tab w:val="num" w:pos="2880"/>
        </w:tabs>
        <w:ind w:left="2880" w:hanging="360"/>
      </w:pPr>
      <w:rPr>
        <w:rFonts w:ascii="Times New Roman" w:hAnsi="Times New Roman" w:hint="default"/>
      </w:rPr>
    </w:lvl>
    <w:lvl w:ilvl="4" w:tplc="7A4423F4" w:tentative="1">
      <w:start w:val="1"/>
      <w:numFmt w:val="bullet"/>
      <w:lvlText w:val="-"/>
      <w:lvlJc w:val="left"/>
      <w:pPr>
        <w:tabs>
          <w:tab w:val="num" w:pos="3600"/>
        </w:tabs>
        <w:ind w:left="3600" w:hanging="360"/>
      </w:pPr>
      <w:rPr>
        <w:rFonts w:ascii="Times New Roman" w:hAnsi="Times New Roman" w:hint="default"/>
      </w:rPr>
    </w:lvl>
    <w:lvl w:ilvl="5" w:tplc="CCD82810" w:tentative="1">
      <w:start w:val="1"/>
      <w:numFmt w:val="bullet"/>
      <w:lvlText w:val="-"/>
      <w:lvlJc w:val="left"/>
      <w:pPr>
        <w:tabs>
          <w:tab w:val="num" w:pos="4320"/>
        </w:tabs>
        <w:ind w:left="4320" w:hanging="360"/>
      </w:pPr>
      <w:rPr>
        <w:rFonts w:ascii="Times New Roman" w:hAnsi="Times New Roman" w:hint="default"/>
      </w:rPr>
    </w:lvl>
    <w:lvl w:ilvl="6" w:tplc="51BACE24" w:tentative="1">
      <w:start w:val="1"/>
      <w:numFmt w:val="bullet"/>
      <w:lvlText w:val="-"/>
      <w:lvlJc w:val="left"/>
      <w:pPr>
        <w:tabs>
          <w:tab w:val="num" w:pos="5040"/>
        </w:tabs>
        <w:ind w:left="5040" w:hanging="360"/>
      </w:pPr>
      <w:rPr>
        <w:rFonts w:ascii="Times New Roman" w:hAnsi="Times New Roman" w:hint="default"/>
      </w:rPr>
    </w:lvl>
    <w:lvl w:ilvl="7" w:tplc="FB8843FE" w:tentative="1">
      <w:start w:val="1"/>
      <w:numFmt w:val="bullet"/>
      <w:lvlText w:val="-"/>
      <w:lvlJc w:val="left"/>
      <w:pPr>
        <w:tabs>
          <w:tab w:val="num" w:pos="5760"/>
        </w:tabs>
        <w:ind w:left="5760" w:hanging="360"/>
      </w:pPr>
      <w:rPr>
        <w:rFonts w:ascii="Times New Roman" w:hAnsi="Times New Roman" w:hint="default"/>
      </w:rPr>
    </w:lvl>
    <w:lvl w:ilvl="8" w:tplc="EB28DAB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39543D3"/>
    <w:multiLevelType w:val="hybridMultilevel"/>
    <w:tmpl w:val="76BA3BA6"/>
    <w:lvl w:ilvl="0" w:tplc="AD96F23C">
      <w:start w:val="1"/>
      <w:numFmt w:val="bullet"/>
      <w:lvlText w:val="-"/>
      <w:lvlJc w:val="left"/>
      <w:pPr>
        <w:tabs>
          <w:tab w:val="num" w:pos="720"/>
        </w:tabs>
        <w:ind w:left="720" w:hanging="360"/>
      </w:pPr>
      <w:rPr>
        <w:rFonts w:ascii="Times New Roman" w:hAnsi="Times New Roman" w:hint="default"/>
      </w:rPr>
    </w:lvl>
    <w:lvl w:ilvl="1" w:tplc="84B0EF3E" w:tentative="1">
      <w:start w:val="1"/>
      <w:numFmt w:val="bullet"/>
      <w:lvlText w:val="-"/>
      <w:lvlJc w:val="left"/>
      <w:pPr>
        <w:tabs>
          <w:tab w:val="num" w:pos="1440"/>
        </w:tabs>
        <w:ind w:left="1440" w:hanging="360"/>
      </w:pPr>
      <w:rPr>
        <w:rFonts w:ascii="Times New Roman" w:hAnsi="Times New Roman" w:hint="default"/>
      </w:rPr>
    </w:lvl>
    <w:lvl w:ilvl="2" w:tplc="A384704C" w:tentative="1">
      <w:start w:val="1"/>
      <w:numFmt w:val="bullet"/>
      <w:lvlText w:val="-"/>
      <w:lvlJc w:val="left"/>
      <w:pPr>
        <w:tabs>
          <w:tab w:val="num" w:pos="2160"/>
        </w:tabs>
        <w:ind w:left="2160" w:hanging="360"/>
      </w:pPr>
      <w:rPr>
        <w:rFonts w:ascii="Times New Roman" w:hAnsi="Times New Roman" w:hint="default"/>
      </w:rPr>
    </w:lvl>
    <w:lvl w:ilvl="3" w:tplc="B3648724" w:tentative="1">
      <w:start w:val="1"/>
      <w:numFmt w:val="bullet"/>
      <w:lvlText w:val="-"/>
      <w:lvlJc w:val="left"/>
      <w:pPr>
        <w:tabs>
          <w:tab w:val="num" w:pos="2880"/>
        </w:tabs>
        <w:ind w:left="2880" w:hanging="360"/>
      </w:pPr>
      <w:rPr>
        <w:rFonts w:ascii="Times New Roman" w:hAnsi="Times New Roman" w:hint="default"/>
      </w:rPr>
    </w:lvl>
    <w:lvl w:ilvl="4" w:tplc="EF22810E" w:tentative="1">
      <w:start w:val="1"/>
      <w:numFmt w:val="bullet"/>
      <w:lvlText w:val="-"/>
      <w:lvlJc w:val="left"/>
      <w:pPr>
        <w:tabs>
          <w:tab w:val="num" w:pos="3600"/>
        </w:tabs>
        <w:ind w:left="3600" w:hanging="360"/>
      </w:pPr>
      <w:rPr>
        <w:rFonts w:ascii="Times New Roman" w:hAnsi="Times New Roman" w:hint="default"/>
      </w:rPr>
    </w:lvl>
    <w:lvl w:ilvl="5" w:tplc="9EB657C2" w:tentative="1">
      <w:start w:val="1"/>
      <w:numFmt w:val="bullet"/>
      <w:lvlText w:val="-"/>
      <w:lvlJc w:val="left"/>
      <w:pPr>
        <w:tabs>
          <w:tab w:val="num" w:pos="4320"/>
        </w:tabs>
        <w:ind w:left="4320" w:hanging="360"/>
      </w:pPr>
      <w:rPr>
        <w:rFonts w:ascii="Times New Roman" w:hAnsi="Times New Roman" w:hint="default"/>
      </w:rPr>
    </w:lvl>
    <w:lvl w:ilvl="6" w:tplc="11DED58A" w:tentative="1">
      <w:start w:val="1"/>
      <w:numFmt w:val="bullet"/>
      <w:lvlText w:val="-"/>
      <w:lvlJc w:val="left"/>
      <w:pPr>
        <w:tabs>
          <w:tab w:val="num" w:pos="5040"/>
        </w:tabs>
        <w:ind w:left="5040" w:hanging="360"/>
      </w:pPr>
      <w:rPr>
        <w:rFonts w:ascii="Times New Roman" w:hAnsi="Times New Roman" w:hint="default"/>
      </w:rPr>
    </w:lvl>
    <w:lvl w:ilvl="7" w:tplc="D01ECF78" w:tentative="1">
      <w:start w:val="1"/>
      <w:numFmt w:val="bullet"/>
      <w:lvlText w:val="-"/>
      <w:lvlJc w:val="left"/>
      <w:pPr>
        <w:tabs>
          <w:tab w:val="num" w:pos="5760"/>
        </w:tabs>
        <w:ind w:left="5760" w:hanging="360"/>
      </w:pPr>
      <w:rPr>
        <w:rFonts w:ascii="Times New Roman" w:hAnsi="Times New Roman" w:hint="default"/>
      </w:rPr>
    </w:lvl>
    <w:lvl w:ilvl="8" w:tplc="AFD4F81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4504AB4"/>
    <w:multiLevelType w:val="multilevel"/>
    <w:tmpl w:val="74EC04C6"/>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7EC330D"/>
    <w:multiLevelType w:val="multilevel"/>
    <w:tmpl w:val="DFA2C614"/>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C0E4E1C"/>
    <w:multiLevelType w:val="hybridMultilevel"/>
    <w:tmpl w:val="A7E8E340"/>
    <w:lvl w:ilvl="0" w:tplc="9ED6EADC">
      <w:start w:val="1"/>
      <w:numFmt w:val="bullet"/>
      <w:lvlText w:val="•"/>
      <w:lvlJc w:val="left"/>
      <w:pPr>
        <w:tabs>
          <w:tab w:val="num" w:pos="720"/>
        </w:tabs>
        <w:ind w:left="720" w:hanging="360"/>
      </w:pPr>
      <w:rPr>
        <w:rFonts w:ascii="Times New Roman" w:hAnsi="Times New Roman" w:hint="default"/>
      </w:rPr>
    </w:lvl>
    <w:lvl w:ilvl="1" w:tplc="90E41D20" w:tentative="1">
      <w:start w:val="1"/>
      <w:numFmt w:val="bullet"/>
      <w:lvlText w:val="•"/>
      <w:lvlJc w:val="left"/>
      <w:pPr>
        <w:tabs>
          <w:tab w:val="num" w:pos="1440"/>
        </w:tabs>
        <w:ind w:left="1440" w:hanging="360"/>
      </w:pPr>
      <w:rPr>
        <w:rFonts w:ascii="Times New Roman" w:hAnsi="Times New Roman" w:hint="default"/>
      </w:rPr>
    </w:lvl>
    <w:lvl w:ilvl="2" w:tplc="99306DF2" w:tentative="1">
      <w:start w:val="1"/>
      <w:numFmt w:val="bullet"/>
      <w:lvlText w:val="•"/>
      <w:lvlJc w:val="left"/>
      <w:pPr>
        <w:tabs>
          <w:tab w:val="num" w:pos="2160"/>
        </w:tabs>
        <w:ind w:left="2160" w:hanging="360"/>
      </w:pPr>
      <w:rPr>
        <w:rFonts w:ascii="Times New Roman" w:hAnsi="Times New Roman" w:hint="default"/>
      </w:rPr>
    </w:lvl>
    <w:lvl w:ilvl="3" w:tplc="7C10F0EC" w:tentative="1">
      <w:start w:val="1"/>
      <w:numFmt w:val="bullet"/>
      <w:lvlText w:val="•"/>
      <w:lvlJc w:val="left"/>
      <w:pPr>
        <w:tabs>
          <w:tab w:val="num" w:pos="2880"/>
        </w:tabs>
        <w:ind w:left="2880" w:hanging="360"/>
      </w:pPr>
      <w:rPr>
        <w:rFonts w:ascii="Times New Roman" w:hAnsi="Times New Roman" w:hint="default"/>
      </w:rPr>
    </w:lvl>
    <w:lvl w:ilvl="4" w:tplc="192E4446" w:tentative="1">
      <w:start w:val="1"/>
      <w:numFmt w:val="bullet"/>
      <w:lvlText w:val="•"/>
      <w:lvlJc w:val="left"/>
      <w:pPr>
        <w:tabs>
          <w:tab w:val="num" w:pos="3600"/>
        </w:tabs>
        <w:ind w:left="3600" w:hanging="360"/>
      </w:pPr>
      <w:rPr>
        <w:rFonts w:ascii="Times New Roman" w:hAnsi="Times New Roman" w:hint="default"/>
      </w:rPr>
    </w:lvl>
    <w:lvl w:ilvl="5" w:tplc="B4A6C6D4" w:tentative="1">
      <w:start w:val="1"/>
      <w:numFmt w:val="bullet"/>
      <w:lvlText w:val="•"/>
      <w:lvlJc w:val="left"/>
      <w:pPr>
        <w:tabs>
          <w:tab w:val="num" w:pos="4320"/>
        </w:tabs>
        <w:ind w:left="4320" w:hanging="360"/>
      </w:pPr>
      <w:rPr>
        <w:rFonts w:ascii="Times New Roman" w:hAnsi="Times New Roman" w:hint="default"/>
      </w:rPr>
    </w:lvl>
    <w:lvl w:ilvl="6" w:tplc="6CFA45C6" w:tentative="1">
      <w:start w:val="1"/>
      <w:numFmt w:val="bullet"/>
      <w:lvlText w:val="•"/>
      <w:lvlJc w:val="left"/>
      <w:pPr>
        <w:tabs>
          <w:tab w:val="num" w:pos="5040"/>
        </w:tabs>
        <w:ind w:left="5040" w:hanging="360"/>
      </w:pPr>
      <w:rPr>
        <w:rFonts w:ascii="Times New Roman" w:hAnsi="Times New Roman" w:hint="default"/>
      </w:rPr>
    </w:lvl>
    <w:lvl w:ilvl="7" w:tplc="43986EE0" w:tentative="1">
      <w:start w:val="1"/>
      <w:numFmt w:val="bullet"/>
      <w:lvlText w:val="•"/>
      <w:lvlJc w:val="left"/>
      <w:pPr>
        <w:tabs>
          <w:tab w:val="num" w:pos="5760"/>
        </w:tabs>
        <w:ind w:left="5760" w:hanging="360"/>
      </w:pPr>
      <w:rPr>
        <w:rFonts w:ascii="Times New Roman" w:hAnsi="Times New Roman" w:hint="default"/>
      </w:rPr>
    </w:lvl>
    <w:lvl w:ilvl="8" w:tplc="17C08A8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D1A030A"/>
    <w:multiLevelType w:val="hybridMultilevel"/>
    <w:tmpl w:val="8C2A9B58"/>
    <w:lvl w:ilvl="0" w:tplc="23FE300E">
      <w:start w:val="1"/>
      <w:numFmt w:val="bullet"/>
      <w:lvlText w:val="-"/>
      <w:lvlJc w:val="left"/>
      <w:pPr>
        <w:tabs>
          <w:tab w:val="num" w:pos="720"/>
        </w:tabs>
        <w:ind w:left="720" w:hanging="360"/>
      </w:pPr>
      <w:rPr>
        <w:rFonts w:ascii="Times New Roman" w:hAnsi="Times New Roman" w:hint="default"/>
      </w:rPr>
    </w:lvl>
    <w:lvl w:ilvl="1" w:tplc="E8B4EC44" w:tentative="1">
      <w:start w:val="1"/>
      <w:numFmt w:val="bullet"/>
      <w:lvlText w:val="-"/>
      <w:lvlJc w:val="left"/>
      <w:pPr>
        <w:tabs>
          <w:tab w:val="num" w:pos="1440"/>
        </w:tabs>
        <w:ind w:left="1440" w:hanging="360"/>
      </w:pPr>
      <w:rPr>
        <w:rFonts w:ascii="Times New Roman" w:hAnsi="Times New Roman" w:hint="default"/>
      </w:rPr>
    </w:lvl>
    <w:lvl w:ilvl="2" w:tplc="9978F606" w:tentative="1">
      <w:start w:val="1"/>
      <w:numFmt w:val="bullet"/>
      <w:lvlText w:val="-"/>
      <w:lvlJc w:val="left"/>
      <w:pPr>
        <w:tabs>
          <w:tab w:val="num" w:pos="2160"/>
        </w:tabs>
        <w:ind w:left="2160" w:hanging="360"/>
      </w:pPr>
      <w:rPr>
        <w:rFonts w:ascii="Times New Roman" w:hAnsi="Times New Roman" w:hint="default"/>
      </w:rPr>
    </w:lvl>
    <w:lvl w:ilvl="3" w:tplc="E61A24E2" w:tentative="1">
      <w:start w:val="1"/>
      <w:numFmt w:val="bullet"/>
      <w:lvlText w:val="-"/>
      <w:lvlJc w:val="left"/>
      <w:pPr>
        <w:tabs>
          <w:tab w:val="num" w:pos="2880"/>
        </w:tabs>
        <w:ind w:left="2880" w:hanging="360"/>
      </w:pPr>
      <w:rPr>
        <w:rFonts w:ascii="Times New Roman" w:hAnsi="Times New Roman" w:hint="default"/>
      </w:rPr>
    </w:lvl>
    <w:lvl w:ilvl="4" w:tplc="4EC2C1B0" w:tentative="1">
      <w:start w:val="1"/>
      <w:numFmt w:val="bullet"/>
      <w:lvlText w:val="-"/>
      <w:lvlJc w:val="left"/>
      <w:pPr>
        <w:tabs>
          <w:tab w:val="num" w:pos="3600"/>
        </w:tabs>
        <w:ind w:left="3600" w:hanging="360"/>
      </w:pPr>
      <w:rPr>
        <w:rFonts w:ascii="Times New Roman" w:hAnsi="Times New Roman" w:hint="default"/>
      </w:rPr>
    </w:lvl>
    <w:lvl w:ilvl="5" w:tplc="28E2BFCA" w:tentative="1">
      <w:start w:val="1"/>
      <w:numFmt w:val="bullet"/>
      <w:lvlText w:val="-"/>
      <w:lvlJc w:val="left"/>
      <w:pPr>
        <w:tabs>
          <w:tab w:val="num" w:pos="4320"/>
        </w:tabs>
        <w:ind w:left="4320" w:hanging="360"/>
      </w:pPr>
      <w:rPr>
        <w:rFonts w:ascii="Times New Roman" w:hAnsi="Times New Roman" w:hint="default"/>
      </w:rPr>
    </w:lvl>
    <w:lvl w:ilvl="6" w:tplc="36A0FBF8" w:tentative="1">
      <w:start w:val="1"/>
      <w:numFmt w:val="bullet"/>
      <w:lvlText w:val="-"/>
      <w:lvlJc w:val="left"/>
      <w:pPr>
        <w:tabs>
          <w:tab w:val="num" w:pos="5040"/>
        </w:tabs>
        <w:ind w:left="5040" w:hanging="360"/>
      </w:pPr>
      <w:rPr>
        <w:rFonts w:ascii="Times New Roman" w:hAnsi="Times New Roman" w:hint="default"/>
      </w:rPr>
    </w:lvl>
    <w:lvl w:ilvl="7" w:tplc="21504336" w:tentative="1">
      <w:start w:val="1"/>
      <w:numFmt w:val="bullet"/>
      <w:lvlText w:val="-"/>
      <w:lvlJc w:val="left"/>
      <w:pPr>
        <w:tabs>
          <w:tab w:val="num" w:pos="5760"/>
        </w:tabs>
        <w:ind w:left="5760" w:hanging="360"/>
      </w:pPr>
      <w:rPr>
        <w:rFonts w:ascii="Times New Roman" w:hAnsi="Times New Roman" w:hint="default"/>
      </w:rPr>
    </w:lvl>
    <w:lvl w:ilvl="8" w:tplc="D62294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74B679C"/>
    <w:multiLevelType w:val="multilevel"/>
    <w:tmpl w:val="39A2715E"/>
    <w:lvl w:ilvl="0">
      <w:start w:val="4"/>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nsid w:val="6AEB7FBC"/>
    <w:multiLevelType w:val="hybridMultilevel"/>
    <w:tmpl w:val="6B82E75A"/>
    <w:lvl w:ilvl="0" w:tplc="00E80F36">
      <w:start w:val="1"/>
      <w:numFmt w:val="bullet"/>
      <w:lvlText w:val="-"/>
      <w:lvlJc w:val="left"/>
      <w:pPr>
        <w:tabs>
          <w:tab w:val="num" w:pos="720"/>
        </w:tabs>
        <w:ind w:left="720" w:hanging="360"/>
      </w:pPr>
      <w:rPr>
        <w:rFonts w:ascii="Times New Roman" w:hAnsi="Times New Roman" w:hint="default"/>
      </w:rPr>
    </w:lvl>
    <w:lvl w:ilvl="1" w:tplc="EA58E866" w:tentative="1">
      <w:start w:val="1"/>
      <w:numFmt w:val="bullet"/>
      <w:lvlText w:val="-"/>
      <w:lvlJc w:val="left"/>
      <w:pPr>
        <w:tabs>
          <w:tab w:val="num" w:pos="1440"/>
        </w:tabs>
        <w:ind w:left="1440" w:hanging="360"/>
      </w:pPr>
      <w:rPr>
        <w:rFonts w:ascii="Times New Roman" w:hAnsi="Times New Roman" w:hint="default"/>
      </w:rPr>
    </w:lvl>
    <w:lvl w:ilvl="2" w:tplc="50B2367A" w:tentative="1">
      <w:start w:val="1"/>
      <w:numFmt w:val="bullet"/>
      <w:lvlText w:val="-"/>
      <w:lvlJc w:val="left"/>
      <w:pPr>
        <w:tabs>
          <w:tab w:val="num" w:pos="2160"/>
        </w:tabs>
        <w:ind w:left="2160" w:hanging="360"/>
      </w:pPr>
      <w:rPr>
        <w:rFonts w:ascii="Times New Roman" w:hAnsi="Times New Roman" w:hint="default"/>
      </w:rPr>
    </w:lvl>
    <w:lvl w:ilvl="3" w:tplc="77E4F09A" w:tentative="1">
      <w:start w:val="1"/>
      <w:numFmt w:val="bullet"/>
      <w:lvlText w:val="-"/>
      <w:lvlJc w:val="left"/>
      <w:pPr>
        <w:tabs>
          <w:tab w:val="num" w:pos="2880"/>
        </w:tabs>
        <w:ind w:left="2880" w:hanging="360"/>
      </w:pPr>
      <w:rPr>
        <w:rFonts w:ascii="Times New Roman" w:hAnsi="Times New Roman" w:hint="default"/>
      </w:rPr>
    </w:lvl>
    <w:lvl w:ilvl="4" w:tplc="D0BAE502" w:tentative="1">
      <w:start w:val="1"/>
      <w:numFmt w:val="bullet"/>
      <w:lvlText w:val="-"/>
      <w:lvlJc w:val="left"/>
      <w:pPr>
        <w:tabs>
          <w:tab w:val="num" w:pos="3600"/>
        </w:tabs>
        <w:ind w:left="3600" w:hanging="360"/>
      </w:pPr>
      <w:rPr>
        <w:rFonts w:ascii="Times New Roman" w:hAnsi="Times New Roman" w:hint="default"/>
      </w:rPr>
    </w:lvl>
    <w:lvl w:ilvl="5" w:tplc="1EE471EA" w:tentative="1">
      <w:start w:val="1"/>
      <w:numFmt w:val="bullet"/>
      <w:lvlText w:val="-"/>
      <w:lvlJc w:val="left"/>
      <w:pPr>
        <w:tabs>
          <w:tab w:val="num" w:pos="4320"/>
        </w:tabs>
        <w:ind w:left="4320" w:hanging="360"/>
      </w:pPr>
      <w:rPr>
        <w:rFonts w:ascii="Times New Roman" w:hAnsi="Times New Roman" w:hint="default"/>
      </w:rPr>
    </w:lvl>
    <w:lvl w:ilvl="6" w:tplc="B296D25C" w:tentative="1">
      <w:start w:val="1"/>
      <w:numFmt w:val="bullet"/>
      <w:lvlText w:val="-"/>
      <w:lvlJc w:val="left"/>
      <w:pPr>
        <w:tabs>
          <w:tab w:val="num" w:pos="5040"/>
        </w:tabs>
        <w:ind w:left="5040" w:hanging="360"/>
      </w:pPr>
      <w:rPr>
        <w:rFonts w:ascii="Times New Roman" w:hAnsi="Times New Roman" w:hint="default"/>
      </w:rPr>
    </w:lvl>
    <w:lvl w:ilvl="7" w:tplc="C2E6A440" w:tentative="1">
      <w:start w:val="1"/>
      <w:numFmt w:val="bullet"/>
      <w:lvlText w:val="-"/>
      <w:lvlJc w:val="left"/>
      <w:pPr>
        <w:tabs>
          <w:tab w:val="num" w:pos="5760"/>
        </w:tabs>
        <w:ind w:left="5760" w:hanging="360"/>
      </w:pPr>
      <w:rPr>
        <w:rFonts w:ascii="Times New Roman" w:hAnsi="Times New Roman" w:hint="default"/>
      </w:rPr>
    </w:lvl>
    <w:lvl w:ilvl="8" w:tplc="DDC20F7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BA4456C"/>
    <w:multiLevelType w:val="hybridMultilevel"/>
    <w:tmpl w:val="08CE064E"/>
    <w:lvl w:ilvl="0" w:tplc="53C29D38">
      <w:start w:val="1"/>
      <w:numFmt w:val="bullet"/>
      <w:lvlText w:val="-"/>
      <w:lvlJc w:val="left"/>
      <w:pPr>
        <w:tabs>
          <w:tab w:val="num" w:pos="720"/>
        </w:tabs>
        <w:ind w:left="720" w:hanging="360"/>
      </w:pPr>
      <w:rPr>
        <w:rFonts w:ascii="Times New Roman" w:hAnsi="Times New Roman" w:hint="default"/>
      </w:rPr>
    </w:lvl>
    <w:lvl w:ilvl="1" w:tplc="0E647ADA" w:tentative="1">
      <w:start w:val="1"/>
      <w:numFmt w:val="bullet"/>
      <w:lvlText w:val="-"/>
      <w:lvlJc w:val="left"/>
      <w:pPr>
        <w:tabs>
          <w:tab w:val="num" w:pos="1440"/>
        </w:tabs>
        <w:ind w:left="1440" w:hanging="360"/>
      </w:pPr>
      <w:rPr>
        <w:rFonts w:ascii="Times New Roman" w:hAnsi="Times New Roman" w:hint="default"/>
      </w:rPr>
    </w:lvl>
    <w:lvl w:ilvl="2" w:tplc="69463E2A" w:tentative="1">
      <w:start w:val="1"/>
      <w:numFmt w:val="bullet"/>
      <w:lvlText w:val="-"/>
      <w:lvlJc w:val="left"/>
      <w:pPr>
        <w:tabs>
          <w:tab w:val="num" w:pos="2160"/>
        </w:tabs>
        <w:ind w:left="2160" w:hanging="360"/>
      </w:pPr>
      <w:rPr>
        <w:rFonts w:ascii="Times New Roman" w:hAnsi="Times New Roman" w:hint="default"/>
      </w:rPr>
    </w:lvl>
    <w:lvl w:ilvl="3" w:tplc="318C1FC6" w:tentative="1">
      <w:start w:val="1"/>
      <w:numFmt w:val="bullet"/>
      <w:lvlText w:val="-"/>
      <w:lvlJc w:val="left"/>
      <w:pPr>
        <w:tabs>
          <w:tab w:val="num" w:pos="2880"/>
        </w:tabs>
        <w:ind w:left="2880" w:hanging="360"/>
      </w:pPr>
      <w:rPr>
        <w:rFonts w:ascii="Times New Roman" w:hAnsi="Times New Roman" w:hint="default"/>
      </w:rPr>
    </w:lvl>
    <w:lvl w:ilvl="4" w:tplc="40126D70" w:tentative="1">
      <w:start w:val="1"/>
      <w:numFmt w:val="bullet"/>
      <w:lvlText w:val="-"/>
      <w:lvlJc w:val="left"/>
      <w:pPr>
        <w:tabs>
          <w:tab w:val="num" w:pos="3600"/>
        </w:tabs>
        <w:ind w:left="3600" w:hanging="360"/>
      </w:pPr>
      <w:rPr>
        <w:rFonts w:ascii="Times New Roman" w:hAnsi="Times New Roman" w:hint="default"/>
      </w:rPr>
    </w:lvl>
    <w:lvl w:ilvl="5" w:tplc="E6109C02" w:tentative="1">
      <w:start w:val="1"/>
      <w:numFmt w:val="bullet"/>
      <w:lvlText w:val="-"/>
      <w:lvlJc w:val="left"/>
      <w:pPr>
        <w:tabs>
          <w:tab w:val="num" w:pos="4320"/>
        </w:tabs>
        <w:ind w:left="4320" w:hanging="360"/>
      </w:pPr>
      <w:rPr>
        <w:rFonts w:ascii="Times New Roman" w:hAnsi="Times New Roman" w:hint="default"/>
      </w:rPr>
    </w:lvl>
    <w:lvl w:ilvl="6" w:tplc="628CF264" w:tentative="1">
      <w:start w:val="1"/>
      <w:numFmt w:val="bullet"/>
      <w:lvlText w:val="-"/>
      <w:lvlJc w:val="left"/>
      <w:pPr>
        <w:tabs>
          <w:tab w:val="num" w:pos="5040"/>
        </w:tabs>
        <w:ind w:left="5040" w:hanging="360"/>
      </w:pPr>
      <w:rPr>
        <w:rFonts w:ascii="Times New Roman" w:hAnsi="Times New Roman" w:hint="default"/>
      </w:rPr>
    </w:lvl>
    <w:lvl w:ilvl="7" w:tplc="99FE403E" w:tentative="1">
      <w:start w:val="1"/>
      <w:numFmt w:val="bullet"/>
      <w:lvlText w:val="-"/>
      <w:lvlJc w:val="left"/>
      <w:pPr>
        <w:tabs>
          <w:tab w:val="num" w:pos="5760"/>
        </w:tabs>
        <w:ind w:left="5760" w:hanging="360"/>
      </w:pPr>
      <w:rPr>
        <w:rFonts w:ascii="Times New Roman" w:hAnsi="Times New Roman" w:hint="default"/>
      </w:rPr>
    </w:lvl>
    <w:lvl w:ilvl="8" w:tplc="057601D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C083A63"/>
    <w:multiLevelType w:val="hybridMultilevel"/>
    <w:tmpl w:val="ADC84790"/>
    <w:lvl w:ilvl="0" w:tplc="ADF06302">
      <w:start w:val="3"/>
      <w:numFmt w:val="bullet"/>
      <w:lvlText w:val="-"/>
      <w:lvlJc w:val="left"/>
      <w:pPr>
        <w:ind w:left="643" w:hanging="360"/>
      </w:pPr>
      <w:rPr>
        <w:rFonts w:ascii="Times New Roman" w:eastAsia="Times New Roman" w:hAnsi="Times New Roman" w:cs="Times New Roman" w:hint="default"/>
        <w:b w:val="0"/>
      </w:rPr>
    </w:lvl>
    <w:lvl w:ilvl="1" w:tplc="042A0003" w:tentative="1">
      <w:start w:val="1"/>
      <w:numFmt w:val="bullet"/>
      <w:lvlText w:val="o"/>
      <w:lvlJc w:val="left"/>
      <w:pPr>
        <w:ind w:left="1363" w:hanging="360"/>
      </w:pPr>
      <w:rPr>
        <w:rFonts w:ascii="Courier New" w:hAnsi="Courier New" w:cs="Courier New" w:hint="default"/>
      </w:rPr>
    </w:lvl>
    <w:lvl w:ilvl="2" w:tplc="042A0005" w:tentative="1">
      <w:start w:val="1"/>
      <w:numFmt w:val="bullet"/>
      <w:lvlText w:val=""/>
      <w:lvlJc w:val="left"/>
      <w:pPr>
        <w:ind w:left="2083" w:hanging="360"/>
      </w:pPr>
      <w:rPr>
        <w:rFonts w:ascii="Wingdings" w:hAnsi="Wingdings" w:hint="default"/>
      </w:rPr>
    </w:lvl>
    <w:lvl w:ilvl="3" w:tplc="042A0001" w:tentative="1">
      <w:start w:val="1"/>
      <w:numFmt w:val="bullet"/>
      <w:lvlText w:val=""/>
      <w:lvlJc w:val="left"/>
      <w:pPr>
        <w:ind w:left="2803" w:hanging="360"/>
      </w:pPr>
      <w:rPr>
        <w:rFonts w:ascii="Symbol" w:hAnsi="Symbol" w:hint="default"/>
      </w:rPr>
    </w:lvl>
    <w:lvl w:ilvl="4" w:tplc="042A0003" w:tentative="1">
      <w:start w:val="1"/>
      <w:numFmt w:val="bullet"/>
      <w:lvlText w:val="o"/>
      <w:lvlJc w:val="left"/>
      <w:pPr>
        <w:ind w:left="3523" w:hanging="360"/>
      </w:pPr>
      <w:rPr>
        <w:rFonts w:ascii="Courier New" w:hAnsi="Courier New" w:cs="Courier New" w:hint="default"/>
      </w:rPr>
    </w:lvl>
    <w:lvl w:ilvl="5" w:tplc="042A0005" w:tentative="1">
      <w:start w:val="1"/>
      <w:numFmt w:val="bullet"/>
      <w:lvlText w:val=""/>
      <w:lvlJc w:val="left"/>
      <w:pPr>
        <w:ind w:left="4243" w:hanging="360"/>
      </w:pPr>
      <w:rPr>
        <w:rFonts w:ascii="Wingdings" w:hAnsi="Wingdings" w:hint="default"/>
      </w:rPr>
    </w:lvl>
    <w:lvl w:ilvl="6" w:tplc="042A0001" w:tentative="1">
      <w:start w:val="1"/>
      <w:numFmt w:val="bullet"/>
      <w:lvlText w:val=""/>
      <w:lvlJc w:val="left"/>
      <w:pPr>
        <w:ind w:left="4963" w:hanging="360"/>
      </w:pPr>
      <w:rPr>
        <w:rFonts w:ascii="Symbol" w:hAnsi="Symbol" w:hint="default"/>
      </w:rPr>
    </w:lvl>
    <w:lvl w:ilvl="7" w:tplc="042A0003" w:tentative="1">
      <w:start w:val="1"/>
      <w:numFmt w:val="bullet"/>
      <w:lvlText w:val="o"/>
      <w:lvlJc w:val="left"/>
      <w:pPr>
        <w:ind w:left="5683" w:hanging="360"/>
      </w:pPr>
      <w:rPr>
        <w:rFonts w:ascii="Courier New" w:hAnsi="Courier New" w:cs="Courier New" w:hint="default"/>
      </w:rPr>
    </w:lvl>
    <w:lvl w:ilvl="8" w:tplc="042A0005" w:tentative="1">
      <w:start w:val="1"/>
      <w:numFmt w:val="bullet"/>
      <w:lvlText w:val=""/>
      <w:lvlJc w:val="left"/>
      <w:pPr>
        <w:ind w:left="6403" w:hanging="360"/>
      </w:pPr>
      <w:rPr>
        <w:rFonts w:ascii="Wingdings" w:hAnsi="Wingdings" w:hint="default"/>
      </w:rPr>
    </w:lvl>
  </w:abstractNum>
  <w:abstractNum w:abstractNumId="28">
    <w:nsid w:val="6C8E613C"/>
    <w:multiLevelType w:val="hybridMultilevel"/>
    <w:tmpl w:val="9F24A348"/>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CEC59D6"/>
    <w:multiLevelType w:val="hybridMultilevel"/>
    <w:tmpl w:val="FE163F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779F514C"/>
    <w:multiLevelType w:val="hybridMultilevel"/>
    <w:tmpl w:val="2CB46B4C"/>
    <w:lvl w:ilvl="0" w:tplc="B42234AA">
      <w:start w:val="1"/>
      <w:numFmt w:val="bullet"/>
      <w:lvlText w:val="-"/>
      <w:lvlJc w:val="left"/>
      <w:pPr>
        <w:tabs>
          <w:tab w:val="num" w:pos="720"/>
        </w:tabs>
        <w:ind w:left="720" w:hanging="360"/>
      </w:pPr>
      <w:rPr>
        <w:rFonts w:ascii="Times New Roman" w:hAnsi="Times New Roman" w:hint="default"/>
      </w:rPr>
    </w:lvl>
    <w:lvl w:ilvl="1" w:tplc="BB3C6ADE" w:tentative="1">
      <w:start w:val="1"/>
      <w:numFmt w:val="bullet"/>
      <w:lvlText w:val="-"/>
      <w:lvlJc w:val="left"/>
      <w:pPr>
        <w:tabs>
          <w:tab w:val="num" w:pos="1440"/>
        </w:tabs>
        <w:ind w:left="1440" w:hanging="360"/>
      </w:pPr>
      <w:rPr>
        <w:rFonts w:ascii="Times New Roman" w:hAnsi="Times New Roman" w:hint="default"/>
      </w:rPr>
    </w:lvl>
    <w:lvl w:ilvl="2" w:tplc="2160E624" w:tentative="1">
      <w:start w:val="1"/>
      <w:numFmt w:val="bullet"/>
      <w:lvlText w:val="-"/>
      <w:lvlJc w:val="left"/>
      <w:pPr>
        <w:tabs>
          <w:tab w:val="num" w:pos="2160"/>
        </w:tabs>
        <w:ind w:left="2160" w:hanging="360"/>
      </w:pPr>
      <w:rPr>
        <w:rFonts w:ascii="Times New Roman" w:hAnsi="Times New Roman" w:hint="default"/>
      </w:rPr>
    </w:lvl>
    <w:lvl w:ilvl="3" w:tplc="A36AB358" w:tentative="1">
      <w:start w:val="1"/>
      <w:numFmt w:val="bullet"/>
      <w:lvlText w:val="-"/>
      <w:lvlJc w:val="left"/>
      <w:pPr>
        <w:tabs>
          <w:tab w:val="num" w:pos="2880"/>
        </w:tabs>
        <w:ind w:left="2880" w:hanging="360"/>
      </w:pPr>
      <w:rPr>
        <w:rFonts w:ascii="Times New Roman" w:hAnsi="Times New Roman" w:hint="default"/>
      </w:rPr>
    </w:lvl>
    <w:lvl w:ilvl="4" w:tplc="DC0EB2DA" w:tentative="1">
      <w:start w:val="1"/>
      <w:numFmt w:val="bullet"/>
      <w:lvlText w:val="-"/>
      <w:lvlJc w:val="left"/>
      <w:pPr>
        <w:tabs>
          <w:tab w:val="num" w:pos="3600"/>
        </w:tabs>
        <w:ind w:left="3600" w:hanging="360"/>
      </w:pPr>
      <w:rPr>
        <w:rFonts w:ascii="Times New Roman" w:hAnsi="Times New Roman" w:hint="default"/>
      </w:rPr>
    </w:lvl>
    <w:lvl w:ilvl="5" w:tplc="02B4F1AE" w:tentative="1">
      <w:start w:val="1"/>
      <w:numFmt w:val="bullet"/>
      <w:lvlText w:val="-"/>
      <w:lvlJc w:val="left"/>
      <w:pPr>
        <w:tabs>
          <w:tab w:val="num" w:pos="4320"/>
        </w:tabs>
        <w:ind w:left="4320" w:hanging="360"/>
      </w:pPr>
      <w:rPr>
        <w:rFonts w:ascii="Times New Roman" w:hAnsi="Times New Roman" w:hint="default"/>
      </w:rPr>
    </w:lvl>
    <w:lvl w:ilvl="6" w:tplc="281C07A6" w:tentative="1">
      <w:start w:val="1"/>
      <w:numFmt w:val="bullet"/>
      <w:lvlText w:val="-"/>
      <w:lvlJc w:val="left"/>
      <w:pPr>
        <w:tabs>
          <w:tab w:val="num" w:pos="5040"/>
        </w:tabs>
        <w:ind w:left="5040" w:hanging="360"/>
      </w:pPr>
      <w:rPr>
        <w:rFonts w:ascii="Times New Roman" w:hAnsi="Times New Roman" w:hint="default"/>
      </w:rPr>
    </w:lvl>
    <w:lvl w:ilvl="7" w:tplc="C4CC66BE" w:tentative="1">
      <w:start w:val="1"/>
      <w:numFmt w:val="bullet"/>
      <w:lvlText w:val="-"/>
      <w:lvlJc w:val="left"/>
      <w:pPr>
        <w:tabs>
          <w:tab w:val="num" w:pos="5760"/>
        </w:tabs>
        <w:ind w:left="5760" w:hanging="360"/>
      </w:pPr>
      <w:rPr>
        <w:rFonts w:ascii="Times New Roman" w:hAnsi="Times New Roman" w:hint="default"/>
      </w:rPr>
    </w:lvl>
    <w:lvl w:ilvl="8" w:tplc="FCFE1F6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9E921F1"/>
    <w:multiLevelType w:val="hybridMultilevel"/>
    <w:tmpl w:val="A5620EA8"/>
    <w:lvl w:ilvl="0" w:tplc="BBA411EA">
      <w:start w:val="1"/>
      <w:numFmt w:val="bullet"/>
      <w:lvlText w:val="-"/>
      <w:lvlJc w:val="left"/>
      <w:pPr>
        <w:tabs>
          <w:tab w:val="num" w:pos="720"/>
        </w:tabs>
        <w:ind w:left="720" w:hanging="360"/>
      </w:pPr>
      <w:rPr>
        <w:rFonts w:ascii="Times New Roman" w:hAnsi="Times New Roman" w:hint="default"/>
      </w:rPr>
    </w:lvl>
    <w:lvl w:ilvl="1" w:tplc="BD8C2800" w:tentative="1">
      <w:start w:val="1"/>
      <w:numFmt w:val="bullet"/>
      <w:lvlText w:val="-"/>
      <w:lvlJc w:val="left"/>
      <w:pPr>
        <w:tabs>
          <w:tab w:val="num" w:pos="1440"/>
        </w:tabs>
        <w:ind w:left="1440" w:hanging="360"/>
      </w:pPr>
      <w:rPr>
        <w:rFonts w:ascii="Times New Roman" w:hAnsi="Times New Roman" w:hint="default"/>
      </w:rPr>
    </w:lvl>
    <w:lvl w:ilvl="2" w:tplc="0AEA3918" w:tentative="1">
      <w:start w:val="1"/>
      <w:numFmt w:val="bullet"/>
      <w:lvlText w:val="-"/>
      <w:lvlJc w:val="left"/>
      <w:pPr>
        <w:tabs>
          <w:tab w:val="num" w:pos="2160"/>
        </w:tabs>
        <w:ind w:left="2160" w:hanging="360"/>
      </w:pPr>
      <w:rPr>
        <w:rFonts w:ascii="Times New Roman" w:hAnsi="Times New Roman" w:hint="default"/>
      </w:rPr>
    </w:lvl>
    <w:lvl w:ilvl="3" w:tplc="D67CCD48" w:tentative="1">
      <w:start w:val="1"/>
      <w:numFmt w:val="bullet"/>
      <w:lvlText w:val="-"/>
      <w:lvlJc w:val="left"/>
      <w:pPr>
        <w:tabs>
          <w:tab w:val="num" w:pos="2880"/>
        </w:tabs>
        <w:ind w:left="2880" w:hanging="360"/>
      </w:pPr>
      <w:rPr>
        <w:rFonts w:ascii="Times New Roman" w:hAnsi="Times New Roman" w:hint="default"/>
      </w:rPr>
    </w:lvl>
    <w:lvl w:ilvl="4" w:tplc="DECCE50A" w:tentative="1">
      <w:start w:val="1"/>
      <w:numFmt w:val="bullet"/>
      <w:lvlText w:val="-"/>
      <w:lvlJc w:val="left"/>
      <w:pPr>
        <w:tabs>
          <w:tab w:val="num" w:pos="3600"/>
        </w:tabs>
        <w:ind w:left="3600" w:hanging="360"/>
      </w:pPr>
      <w:rPr>
        <w:rFonts w:ascii="Times New Roman" w:hAnsi="Times New Roman" w:hint="default"/>
      </w:rPr>
    </w:lvl>
    <w:lvl w:ilvl="5" w:tplc="67823F12" w:tentative="1">
      <w:start w:val="1"/>
      <w:numFmt w:val="bullet"/>
      <w:lvlText w:val="-"/>
      <w:lvlJc w:val="left"/>
      <w:pPr>
        <w:tabs>
          <w:tab w:val="num" w:pos="4320"/>
        </w:tabs>
        <w:ind w:left="4320" w:hanging="360"/>
      </w:pPr>
      <w:rPr>
        <w:rFonts w:ascii="Times New Roman" w:hAnsi="Times New Roman" w:hint="default"/>
      </w:rPr>
    </w:lvl>
    <w:lvl w:ilvl="6" w:tplc="DEE0C7EA" w:tentative="1">
      <w:start w:val="1"/>
      <w:numFmt w:val="bullet"/>
      <w:lvlText w:val="-"/>
      <w:lvlJc w:val="left"/>
      <w:pPr>
        <w:tabs>
          <w:tab w:val="num" w:pos="5040"/>
        </w:tabs>
        <w:ind w:left="5040" w:hanging="360"/>
      </w:pPr>
      <w:rPr>
        <w:rFonts w:ascii="Times New Roman" w:hAnsi="Times New Roman" w:hint="default"/>
      </w:rPr>
    </w:lvl>
    <w:lvl w:ilvl="7" w:tplc="F60E1FBA" w:tentative="1">
      <w:start w:val="1"/>
      <w:numFmt w:val="bullet"/>
      <w:lvlText w:val="-"/>
      <w:lvlJc w:val="left"/>
      <w:pPr>
        <w:tabs>
          <w:tab w:val="num" w:pos="5760"/>
        </w:tabs>
        <w:ind w:left="5760" w:hanging="360"/>
      </w:pPr>
      <w:rPr>
        <w:rFonts w:ascii="Times New Roman" w:hAnsi="Times New Roman" w:hint="default"/>
      </w:rPr>
    </w:lvl>
    <w:lvl w:ilvl="8" w:tplc="6280476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BFC5463"/>
    <w:multiLevelType w:val="multilevel"/>
    <w:tmpl w:val="A780753A"/>
    <w:lvl w:ilvl="0">
      <w:start w:val="1"/>
      <w:numFmt w:val="upperRoman"/>
      <w:lvlText w:val="%1."/>
      <w:lvlJc w:val="righ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FAA7BA4"/>
    <w:multiLevelType w:val="multilevel"/>
    <w:tmpl w:val="22428830"/>
    <w:lvl w:ilvl="0">
      <w:start w:val="5"/>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2"/>
  </w:num>
  <w:num w:numId="2">
    <w:abstractNumId w:val="27"/>
  </w:num>
  <w:num w:numId="3">
    <w:abstractNumId w:val="17"/>
  </w:num>
  <w:num w:numId="4">
    <w:abstractNumId w:val="12"/>
  </w:num>
  <w:num w:numId="5">
    <w:abstractNumId w:val="32"/>
  </w:num>
  <w:num w:numId="6">
    <w:abstractNumId w:val="13"/>
  </w:num>
  <w:num w:numId="7">
    <w:abstractNumId w:val="11"/>
  </w:num>
  <w:num w:numId="8">
    <w:abstractNumId w:val="9"/>
  </w:num>
  <w:num w:numId="9">
    <w:abstractNumId w:val="31"/>
  </w:num>
  <w:num w:numId="10">
    <w:abstractNumId w:val="26"/>
  </w:num>
  <w:num w:numId="11">
    <w:abstractNumId w:val="10"/>
  </w:num>
  <w:num w:numId="12">
    <w:abstractNumId w:val="15"/>
  </w:num>
  <w:num w:numId="13">
    <w:abstractNumId w:val="0"/>
  </w:num>
  <w:num w:numId="14">
    <w:abstractNumId w:val="30"/>
  </w:num>
  <w:num w:numId="15">
    <w:abstractNumId w:val="28"/>
  </w:num>
  <w:num w:numId="16">
    <w:abstractNumId w:val="21"/>
  </w:num>
  <w:num w:numId="17">
    <w:abstractNumId w:val="2"/>
  </w:num>
  <w:num w:numId="18">
    <w:abstractNumId w:val="14"/>
  </w:num>
  <w:num w:numId="19">
    <w:abstractNumId w:val="20"/>
  </w:num>
  <w:num w:numId="20">
    <w:abstractNumId w:val="24"/>
  </w:num>
  <w:num w:numId="21">
    <w:abstractNumId w:val="3"/>
  </w:num>
  <w:num w:numId="22">
    <w:abstractNumId w:val="7"/>
  </w:num>
  <w:num w:numId="23">
    <w:abstractNumId w:val="6"/>
  </w:num>
  <w:num w:numId="24">
    <w:abstractNumId w:val="4"/>
  </w:num>
  <w:num w:numId="25">
    <w:abstractNumId w:val="29"/>
  </w:num>
  <w:num w:numId="26">
    <w:abstractNumId w:val="33"/>
  </w:num>
  <w:num w:numId="27">
    <w:abstractNumId w:val="18"/>
  </w:num>
  <w:num w:numId="28">
    <w:abstractNumId w:val="1"/>
  </w:num>
  <w:num w:numId="29">
    <w:abstractNumId w:val="16"/>
  </w:num>
  <w:num w:numId="30">
    <w:abstractNumId w:val="25"/>
  </w:num>
  <w:num w:numId="31">
    <w:abstractNumId w:val="5"/>
  </w:num>
  <w:num w:numId="32">
    <w:abstractNumId w:val="8"/>
  </w:num>
  <w:num w:numId="33">
    <w:abstractNumId w:val="23"/>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82"/>
    <w:rsid w:val="000150ED"/>
    <w:rsid w:val="00027CBF"/>
    <w:rsid w:val="00033D52"/>
    <w:rsid w:val="00040931"/>
    <w:rsid w:val="00046FC4"/>
    <w:rsid w:val="0005124A"/>
    <w:rsid w:val="00061B7A"/>
    <w:rsid w:val="00065278"/>
    <w:rsid w:val="00085C3D"/>
    <w:rsid w:val="0008646D"/>
    <w:rsid w:val="000B01A3"/>
    <w:rsid w:val="000B31C8"/>
    <w:rsid w:val="000B7EFD"/>
    <w:rsid w:val="000C5D0F"/>
    <w:rsid w:val="000D3FC7"/>
    <w:rsid w:val="000F6393"/>
    <w:rsid w:val="000F6DE9"/>
    <w:rsid w:val="00100417"/>
    <w:rsid w:val="001119BD"/>
    <w:rsid w:val="0012338A"/>
    <w:rsid w:val="00123420"/>
    <w:rsid w:val="001276AA"/>
    <w:rsid w:val="001348BA"/>
    <w:rsid w:val="00143454"/>
    <w:rsid w:val="0016605F"/>
    <w:rsid w:val="00190AAB"/>
    <w:rsid w:val="001A39D8"/>
    <w:rsid w:val="001B2155"/>
    <w:rsid w:val="001D387A"/>
    <w:rsid w:val="001D7437"/>
    <w:rsid w:val="001E16B5"/>
    <w:rsid w:val="001E663A"/>
    <w:rsid w:val="0026174C"/>
    <w:rsid w:val="00261DD7"/>
    <w:rsid w:val="00267B74"/>
    <w:rsid w:val="00276CBB"/>
    <w:rsid w:val="00283BCC"/>
    <w:rsid w:val="002851E9"/>
    <w:rsid w:val="0028618F"/>
    <w:rsid w:val="00286482"/>
    <w:rsid w:val="00290A50"/>
    <w:rsid w:val="002B2CFD"/>
    <w:rsid w:val="002C54C1"/>
    <w:rsid w:val="003260B0"/>
    <w:rsid w:val="00332DC7"/>
    <w:rsid w:val="003349C6"/>
    <w:rsid w:val="003472E0"/>
    <w:rsid w:val="00351821"/>
    <w:rsid w:val="003604A4"/>
    <w:rsid w:val="003675D3"/>
    <w:rsid w:val="003732A3"/>
    <w:rsid w:val="00382568"/>
    <w:rsid w:val="00390C82"/>
    <w:rsid w:val="00390D61"/>
    <w:rsid w:val="003A17E8"/>
    <w:rsid w:val="003A3C6B"/>
    <w:rsid w:val="003C5D96"/>
    <w:rsid w:val="003C7C1A"/>
    <w:rsid w:val="003E4F61"/>
    <w:rsid w:val="003E5ADF"/>
    <w:rsid w:val="00406531"/>
    <w:rsid w:val="004335BB"/>
    <w:rsid w:val="00447BCB"/>
    <w:rsid w:val="00451082"/>
    <w:rsid w:val="004831C5"/>
    <w:rsid w:val="00484BEB"/>
    <w:rsid w:val="004A48E1"/>
    <w:rsid w:val="004A665E"/>
    <w:rsid w:val="004B638D"/>
    <w:rsid w:val="004C0903"/>
    <w:rsid w:val="004C35ED"/>
    <w:rsid w:val="004E5851"/>
    <w:rsid w:val="005207FB"/>
    <w:rsid w:val="0052349E"/>
    <w:rsid w:val="00536F6A"/>
    <w:rsid w:val="0054414A"/>
    <w:rsid w:val="00563977"/>
    <w:rsid w:val="00563BBD"/>
    <w:rsid w:val="0057364C"/>
    <w:rsid w:val="005B0578"/>
    <w:rsid w:val="005B44DC"/>
    <w:rsid w:val="005B7E2C"/>
    <w:rsid w:val="005D630C"/>
    <w:rsid w:val="005E3CFB"/>
    <w:rsid w:val="006030FF"/>
    <w:rsid w:val="00637D20"/>
    <w:rsid w:val="006529D9"/>
    <w:rsid w:val="0065555A"/>
    <w:rsid w:val="00660E6E"/>
    <w:rsid w:val="00666FCE"/>
    <w:rsid w:val="0067065B"/>
    <w:rsid w:val="00676E34"/>
    <w:rsid w:val="00684B3E"/>
    <w:rsid w:val="006853E8"/>
    <w:rsid w:val="00687956"/>
    <w:rsid w:val="00692078"/>
    <w:rsid w:val="006B49A4"/>
    <w:rsid w:val="006C2AB0"/>
    <w:rsid w:val="006D5C5F"/>
    <w:rsid w:val="006E051A"/>
    <w:rsid w:val="006E0DA5"/>
    <w:rsid w:val="006E5F25"/>
    <w:rsid w:val="007238F7"/>
    <w:rsid w:val="00764D75"/>
    <w:rsid w:val="00771EDE"/>
    <w:rsid w:val="00786F4B"/>
    <w:rsid w:val="00793D24"/>
    <w:rsid w:val="007C0EF7"/>
    <w:rsid w:val="007E3930"/>
    <w:rsid w:val="007E574E"/>
    <w:rsid w:val="007F0ECE"/>
    <w:rsid w:val="007F6309"/>
    <w:rsid w:val="00800A88"/>
    <w:rsid w:val="0080189B"/>
    <w:rsid w:val="008061AB"/>
    <w:rsid w:val="0081424A"/>
    <w:rsid w:val="008219A1"/>
    <w:rsid w:val="00825011"/>
    <w:rsid w:val="0083146D"/>
    <w:rsid w:val="00846144"/>
    <w:rsid w:val="00860B70"/>
    <w:rsid w:val="00862236"/>
    <w:rsid w:val="00870E92"/>
    <w:rsid w:val="00884572"/>
    <w:rsid w:val="008861E5"/>
    <w:rsid w:val="0089137B"/>
    <w:rsid w:val="008B66C9"/>
    <w:rsid w:val="008F08B5"/>
    <w:rsid w:val="00910C08"/>
    <w:rsid w:val="00911A47"/>
    <w:rsid w:val="009341A6"/>
    <w:rsid w:val="0093515A"/>
    <w:rsid w:val="00945759"/>
    <w:rsid w:val="009771CD"/>
    <w:rsid w:val="00980F00"/>
    <w:rsid w:val="00994C69"/>
    <w:rsid w:val="009A2EE1"/>
    <w:rsid w:val="009B1B4F"/>
    <w:rsid w:val="009E372B"/>
    <w:rsid w:val="009F5297"/>
    <w:rsid w:val="00A1196E"/>
    <w:rsid w:val="00A12E46"/>
    <w:rsid w:val="00A20739"/>
    <w:rsid w:val="00A52A37"/>
    <w:rsid w:val="00A535F2"/>
    <w:rsid w:val="00A66CCB"/>
    <w:rsid w:val="00A85F90"/>
    <w:rsid w:val="00A86E7F"/>
    <w:rsid w:val="00AA1C88"/>
    <w:rsid w:val="00AA3DF8"/>
    <w:rsid w:val="00AA69D1"/>
    <w:rsid w:val="00AB2986"/>
    <w:rsid w:val="00AB4E2D"/>
    <w:rsid w:val="00AC71AC"/>
    <w:rsid w:val="00AE11F9"/>
    <w:rsid w:val="00AE7055"/>
    <w:rsid w:val="00AF0932"/>
    <w:rsid w:val="00AF5C1F"/>
    <w:rsid w:val="00B15ADE"/>
    <w:rsid w:val="00B4726E"/>
    <w:rsid w:val="00B525E9"/>
    <w:rsid w:val="00B66FE2"/>
    <w:rsid w:val="00B73308"/>
    <w:rsid w:val="00B739F1"/>
    <w:rsid w:val="00B803DD"/>
    <w:rsid w:val="00B93331"/>
    <w:rsid w:val="00B96A94"/>
    <w:rsid w:val="00BA15FC"/>
    <w:rsid w:val="00BA5D40"/>
    <w:rsid w:val="00BC251C"/>
    <w:rsid w:val="00BD2418"/>
    <w:rsid w:val="00BD6352"/>
    <w:rsid w:val="00BE0851"/>
    <w:rsid w:val="00BE61DE"/>
    <w:rsid w:val="00BF68C9"/>
    <w:rsid w:val="00C11E5D"/>
    <w:rsid w:val="00C2707A"/>
    <w:rsid w:val="00C50FD8"/>
    <w:rsid w:val="00C63120"/>
    <w:rsid w:val="00C72D58"/>
    <w:rsid w:val="00C82A62"/>
    <w:rsid w:val="00C92000"/>
    <w:rsid w:val="00C96512"/>
    <w:rsid w:val="00CB07CA"/>
    <w:rsid w:val="00CB4D7D"/>
    <w:rsid w:val="00CC0765"/>
    <w:rsid w:val="00CE2C10"/>
    <w:rsid w:val="00CE5FB1"/>
    <w:rsid w:val="00D02F9B"/>
    <w:rsid w:val="00D039CD"/>
    <w:rsid w:val="00D233DF"/>
    <w:rsid w:val="00D31FA8"/>
    <w:rsid w:val="00D4428C"/>
    <w:rsid w:val="00D46BDE"/>
    <w:rsid w:val="00D6490A"/>
    <w:rsid w:val="00D90744"/>
    <w:rsid w:val="00D90B39"/>
    <w:rsid w:val="00DB37A6"/>
    <w:rsid w:val="00DB70F3"/>
    <w:rsid w:val="00DC489B"/>
    <w:rsid w:val="00DE5031"/>
    <w:rsid w:val="00DE6D9C"/>
    <w:rsid w:val="00E0287E"/>
    <w:rsid w:val="00E24695"/>
    <w:rsid w:val="00E27C71"/>
    <w:rsid w:val="00E36D0A"/>
    <w:rsid w:val="00E540FF"/>
    <w:rsid w:val="00E650D8"/>
    <w:rsid w:val="00E70B98"/>
    <w:rsid w:val="00E8635E"/>
    <w:rsid w:val="00E86C1A"/>
    <w:rsid w:val="00E94208"/>
    <w:rsid w:val="00EA2893"/>
    <w:rsid w:val="00EA2BDD"/>
    <w:rsid w:val="00EA6BD0"/>
    <w:rsid w:val="00ED470F"/>
    <w:rsid w:val="00EE0403"/>
    <w:rsid w:val="00EF5749"/>
    <w:rsid w:val="00F015D9"/>
    <w:rsid w:val="00F04311"/>
    <w:rsid w:val="00F05FA0"/>
    <w:rsid w:val="00F060C2"/>
    <w:rsid w:val="00F1209C"/>
    <w:rsid w:val="00F13F21"/>
    <w:rsid w:val="00F2165A"/>
    <w:rsid w:val="00F3255F"/>
    <w:rsid w:val="00F37419"/>
    <w:rsid w:val="00F45D90"/>
    <w:rsid w:val="00F5533A"/>
    <w:rsid w:val="00F62D30"/>
    <w:rsid w:val="00F706FF"/>
    <w:rsid w:val="00F721CE"/>
    <w:rsid w:val="00F86212"/>
    <w:rsid w:val="00F9131D"/>
    <w:rsid w:val="00F9242E"/>
    <w:rsid w:val="00FA3FED"/>
    <w:rsid w:val="00FA6DA3"/>
    <w:rsid w:val="00FB0444"/>
    <w:rsid w:val="00FD185D"/>
    <w:rsid w:val="00FF1DCD"/>
    <w:rsid w:val="00FF7A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1D6EF-99E2-4458-8B85-3A9C64A3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348BA"/>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C8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390C82"/>
    <w:pPr>
      <w:spacing w:after="0" w:line="240" w:lineRule="auto"/>
      <w:ind w:left="720"/>
      <w:contextualSpacing/>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603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0FF"/>
  </w:style>
  <w:style w:type="paragraph" w:styleId="Footer">
    <w:name w:val="footer"/>
    <w:basedOn w:val="Normal"/>
    <w:link w:val="FooterChar"/>
    <w:uiPriority w:val="99"/>
    <w:unhideWhenUsed/>
    <w:rsid w:val="00603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0FF"/>
  </w:style>
  <w:style w:type="table" w:styleId="TableGrid">
    <w:name w:val="Table Grid"/>
    <w:basedOn w:val="TableNormal"/>
    <w:uiPriority w:val="39"/>
    <w:rsid w:val="00406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E3CFB"/>
    <w:rPr>
      <w:i/>
      <w:iCs/>
    </w:rPr>
  </w:style>
  <w:style w:type="character" w:styleId="Strong">
    <w:name w:val="Strong"/>
    <w:basedOn w:val="DefaultParagraphFont"/>
    <w:uiPriority w:val="22"/>
    <w:qFormat/>
    <w:rsid w:val="00283BCC"/>
    <w:rPr>
      <w:b/>
      <w:bCs/>
    </w:rPr>
  </w:style>
  <w:style w:type="character" w:customStyle="1" w:styleId="Heading3Char">
    <w:name w:val="Heading 3 Char"/>
    <w:basedOn w:val="DefaultParagraphFont"/>
    <w:link w:val="Heading3"/>
    <w:uiPriority w:val="9"/>
    <w:rsid w:val="001348BA"/>
    <w:rPr>
      <w:rFonts w:ascii="Times New Roman" w:eastAsia="Times New Roman" w:hAnsi="Times New Roman" w:cs="Times New Roman"/>
      <w:b/>
      <w:bCs/>
      <w:sz w:val="27"/>
      <w:szCs w:val="27"/>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3421">
      <w:bodyDiv w:val="1"/>
      <w:marLeft w:val="0"/>
      <w:marRight w:val="0"/>
      <w:marTop w:val="0"/>
      <w:marBottom w:val="0"/>
      <w:divBdr>
        <w:top w:val="none" w:sz="0" w:space="0" w:color="auto"/>
        <w:left w:val="none" w:sz="0" w:space="0" w:color="auto"/>
        <w:bottom w:val="none" w:sz="0" w:space="0" w:color="auto"/>
        <w:right w:val="none" w:sz="0" w:space="0" w:color="auto"/>
      </w:divBdr>
    </w:div>
    <w:div w:id="46221233">
      <w:bodyDiv w:val="1"/>
      <w:marLeft w:val="0"/>
      <w:marRight w:val="0"/>
      <w:marTop w:val="0"/>
      <w:marBottom w:val="0"/>
      <w:divBdr>
        <w:top w:val="none" w:sz="0" w:space="0" w:color="auto"/>
        <w:left w:val="none" w:sz="0" w:space="0" w:color="auto"/>
        <w:bottom w:val="none" w:sz="0" w:space="0" w:color="auto"/>
        <w:right w:val="none" w:sz="0" w:space="0" w:color="auto"/>
      </w:divBdr>
    </w:div>
    <w:div w:id="47385687">
      <w:bodyDiv w:val="1"/>
      <w:marLeft w:val="0"/>
      <w:marRight w:val="0"/>
      <w:marTop w:val="0"/>
      <w:marBottom w:val="0"/>
      <w:divBdr>
        <w:top w:val="none" w:sz="0" w:space="0" w:color="auto"/>
        <w:left w:val="none" w:sz="0" w:space="0" w:color="auto"/>
        <w:bottom w:val="none" w:sz="0" w:space="0" w:color="auto"/>
        <w:right w:val="none" w:sz="0" w:space="0" w:color="auto"/>
      </w:divBdr>
    </w:div>
    <w:div w:id="52626362">
      <w:bodyDiv w:val="1"/>
      <w:marLeft w:val="0"/>
      <w:marRight w:val="0"/>
      <w:marTop w:val="0"/>
      <w:marBottom w:val="0"/>
      <w:divBdr>
        <w:top w:val="none" w:sz="0" w:space="0" w:color="auto"/>
        <w:left w:val="none" w:sz="0" w:space="0" w:color="auto"/>
        <w:bottom w:val="none" w:sz="0" w:space="0" w:color="auto"/>
        <w:right w:val="none" w:sz="0" w:space="0" w:color="auto"/>
      </w:divBdr>
    </w:div>
    <w:div w:id="79764580">
      <w:bodyDiv w:val="1"/>
      <w:marLeft w:val="0"/>
      <w:marRight w:val="0"/>
      <w:marTop w:val="0"/>
      <w:marBottom w:val="0"/>
      <w:divBdr>
        <w:top w:val="none" w:sz="0" w:space="0" w:color="auto"/>
        <w:left w:val="none" w:sz="0" w:space="0" w:color="auto"/>
        <w:bottom w:val="none" w:sz="0" w:space="0" w:color="auto"/>
        <w:right w:val="none" w:sz="0" w:space="0" w:color="auto"/>
      </w:divBdr>
      <w:divsChild>
        <w:div w:id="729814524">
          <w:marLeft w:val="547"/>
          <w:marRight w:val="0"/>
          <w:marTop w:val="154"/>
          <w:marBottom w:val="0"/>
          <w:divBdr>
            <w:top w:val="none" w:sz="0" w:space="0" w:color="auto"/>
            <w:left w:val="none" w:sz="0" w:space="0" w:color="auto"/>
            <w:bottom w:val="none" w:sz="0" w:space="0" w:color="auto"/>
            <w:right w:val="none" w:sz="0" w:space="0" w:color="auto"/>
          </w:divBdr>
        </w:div>
        <w:div w:id="1990280671">
          <w:marLeft w:val="547"/>
          <w:marRight w:val="0"/>
          <w:marTop w:val="154"/>
          <w:marBottom w:val="0"/>
          <w:divBdr>
            <w:top w:val="none" w:sz="0" w:space="0" w:color="auto"/>
            <w:left w:val="none" w:sz="0" w:space="0" w:color="auto"/>
            <w:bottom w:val="none" w:sz="0" w:space="0" w:color="auto"/>
            <w:right w:val="none" w:sz="0" w:space="0" w:color="auto"/>
          </w:divBdr>
        </w:div>
        <w:div w:id="360055371">
          <w:marLeft w:val="547"/>
          <w:marRight w:val="0"/>
          <w:marTop w:val="154"/>
          <w:marBottom w:val="0"/>
          <w:divBdr>
            <w:top w:val="none" w:sz="0" w:space="0" w:color="auto"/>
            <w:left w:val="none" w:sz="0" w:space="0" w:color="auto"/>
            <w:bottom w:val="none" w:sz="0" w:space="0" w:color="auto"/>
            <w:right w:val="none" w:sz="0" w:space="0" w:color="auto"/>
          </w:divBdr>
        </w:div>
      </w:divsChild>
    </w:div>
    <w:div w:id="98258279">
      <w:bodyDiv w:val="1"/>
      <w:marLeft w:val="0"/>
      <w:marRight w:val="0"/>
      <w:marTop w:val="0"/>
      <w:marBottom w:val="0"/>
      <w:divBdr>
        <w:top w:val="none" w:sz="0" w:space="0" w:color="auto"/>
        <w:left w:val="none" w:sz="0" w:space="0" w:color="auto"/>
        <w:bottom w:val="none" w:sz="0" w:space="0" w:color="auto"/>
        <w:right w:val="none" w:sz="0" w:space="0" w:color="auto"/>
      </w:divBdr>
      <w:divsChild>
        <w:div w:id="1241451386">
          <w:marLeft w:val="360"/>
          <w:marRight w:val="0"/>
          <w:marTop w:val="200"/>
          <w:marBottom w:val="0"/>
          <w:divBdr>
            <w:top w:val="none" w:sz="0" w:space="0" w:color="auto"/>
            <w:left w:val="none" w:sz="0" w:space="0" w:color="auto"/>
            <w:bottom w:val="none" w:sz="0" w:space="0" w:color="auto"/>
            <w:right w:val="none" w:sz="0" w:space="0" w:color="auto"/>
          </w:divBdr>
        </w:div>
        <w:div w:id="1621112340">
          <w:marLeft w:val="360"/>
          <w:marRight w:val="0"/>
          <w:marTop w:val="200"/>
          <w:marBottom w:val="0"/>
          <w:divBdr>
            <w:top w:val="none" w:sz="0" w:space="0" w:color="auto"/>
            <w:left w:val="none" w:sz="0" w:space="0" w:color="auto"/>
            <w:bottom w:val="none" w:sz="0" w:space="0" w:color="auto"/>
            <w:right w:val="none" w:sz="0" w:space="0" w:color="auto"/>
          </w:divBdr>
        </w:div>
        <w:div w:id="722096557">
          <w:marLeft w:val="360"/>
          <w:marRight w:val="0"/>
          <w:marTop w:val="200"/>
          <w:marBottom w:val="0"/>
          <w:divBdr>
            <w:top w:val="none" w:sz="0" w:space="0" w:color="auto"/>
            <w:left w:val="none" w:sz="0" w:space="0" w:color="auto"/>
            <w:bottom w:val="none" w:sz="0" w:space="0" w:color="auto"/>
            <w:right w:val="none" w:sz="0" w:space="0" w:color="auto"/>
          </w:divBdr>
        </w:div>
      </w:divsChild>
    </w:div>
    <w:div w:id="133256251">
      <w:bodyDiv w:val="1"/>
      <w:marLeft w:val="0"/>
      <w:marRight w:val="0"/>
      <w:marTop w:val="0"/>
      <w:marBottom w:val="0"/>
      <w:divBdr>
        <w:top w:val="none" w:sz="0" w:space="0" w:color="auto"/>
        <w:left w:val="none" w:sz="0" w:space="0" w:color="auto"/>
        <w:bottom w:val="none" w:sz="0" w:space="0" w:color="auto"/>
        <w:right w:val="none" w:sz="0" w:space="0" w:color="auto"/>
      </w:divBdr>
    </w:div>
    <w:div w:id="184754250">
      <w:bodyDiv w:val="1"/>
      <w:marLeft w:val="0"/>
      <w:marRight w:val="0"/>
      <w:marTop w:val="0"/>
      <w:marBottom w:val="0"/>
      <w:divBdr>
        <w:top w:val="none" w:sz="0" w:space="0" w:color="auto"/>
        <w:left w:val="none" w:sz="0" w:space="0" w:color="auto"/>
        <w:bottom w:val="none" w:sz="0" w:space="0" w:color="auto"/>
        <w:right w:val="none" w:sz="0" w:space="0" w:color="auto"/>
      </w:divBdr>
      <w:divsChild>
        <w:div w:id="442306965">
          <w:marLeft w:val="547"/>
          <w:marRight w:val="0"/>
          <w:marTop w:val="144"/>
          <w:marBottom w:val="0"/>
          <w:divBdr>
            <w:top w:val="none" w:sz="0" w:space="0" w:color="auto"/>
            <w:left w:val="none" w:sz="0" w:space="0" w:color="auto"/>
            <w:bottom w:val="none" w:sz="0" w:space="0" w:color="auto"/>
            <w:right w:val="none" w:sz="0" w:space="0" w:color="auto"/>
          </w:divBdr>
        </w:div>
      </w:divsChild>
    </w:div>
    <w:div w:id="188299908">
      <w:bodyDiv w:val="1"/>
      <w:marLeft w:val="0"/>
      <w:marRight w:val="0"/>
      <w:marTop w:val="0"/>
      <w:marBottom w:val="0"/>
      <w:divBdr>
        <w:top w:val="none" w:sz="0" w:space="0" w:color="auto"/>
        <w:left w:val="none" w:sz="0" w:space="0" w:color="auto"/>
        <w:bottom w:val="none" w:sz="0" w:space="0" w:color="auto"/>
        <w:right w:val="none" w:sz="0" w:space="0" w:color="auto"/>
      </w:divBdr>
    </w:div>
    <w:div w:id="192886527">
      <w:bodyDiv w:val="1"/>
      <w:marLeft w:val="0"/>
      <w:marRight w:val="0"/>
      <w:marTop w:val="0"/>
      <w:marBottom w:val="0"/>
      <w:divBdr>
        <w:top w:val="none" w:sz="0" w:space="0" w:color="auto"/>
        <w:left w:val="none" w:sz="0" w:space="0" w:color="auto"/>
        <w:bottom w:val="none" w:sz="0" w:space="0" w:color="auto"/>
        <w:right w:val="none" w:sz="0" w:space="0" w:color="auto"/>
      </w:divBdr>
    </w:div>
    <w:div w:id="198669894">
      <w:bodyDiv w:val="1"/>
      <w:marLeft w:val="0"/>
      <w:marRight w:val="0"/>
      <w:marTop w:val="0"/>
      <w:marBottom w:val="0"/>
      <w:divBdr>
        <w:top w:val="none" w:sz="0" w:space="0" w:color="auto"/>
        <w:left w:val="none" w:sz="0" w:space="0" w:color="auto"/>
        <w:bottom w:val="none" w:sz="0" w:space="0" w:color="auto"/>
        <w:right w:val="none" w:sz="0" w:space="0" w:color="auto"/>
      </w:divBdr>
    </w:div>
    <w:div w:id="221212825">
      <w:bodyDiv w:val="1"/>
      <w:marLeft w:val="0"/>
      <w:marRight w:val="0"/>
      <w:marTop w:val="0"/>
      <w:marBottom w:val="0"/>
      <w:divBdr>
        <w:top w:val="none" w:sz="0" w:space="0" w:color="auto"/>
        <w:left w:val="none" w:sz="0" w:space="0" w:color="auto"/>
        <w:bottom w:val="none" w:sz="0" w:space="0" w:color="auto"/>
        <w:right w:val="none" w:sz="0" w:space="0" w:color="auto"/>
      </w:divBdr>
    </w:div>
    <w:div w:id="262150462">
      <w:bodyDiv w:val="1"/>
      <w:marLeft w:val="0"/>
      <w:marRight w:val="0"/>
      <w:marTop w:val="0"/>
      <w:marBottom w:val="0"/>
      <w:divBdr>
        <w:top w:val="none" w:sz="0" w:space="0" w:color="auto"/>
        <w:left w:val="none" w:sz="0" w:space="0" w:color="auto"/>
        <w:bottom w:val="none" w:sz="0" w:space="0" w:color="auto"/>
        <w:right w:val="none" w:sz="0" w:space="0" w:color="auto"/>
      </w:divBdr>
    </w:div>
    <w:div w:id="266432218">
      <w:bodyDiv w:val="1"/>
      <w:marLeft w:val="0"/>
      <w:marRight w:val="0"/>
      <w:marTop w:val="0"/>
      <w:marBottom w:val="0"/>
      <w:divBdr>
        <w:top w:val="none" w:sz="0" w:space="0" w:color="auto"/>
        <w:left w:val="none" w:sz="0" w:space="0" w:color="auto"/>
        <w:bottom w:val="none" w:sz="0" w:space="0" w:color="auto"/>
        <w:right w:val="none" w:sz="0" w:space="0" w:color="auto"/>
      </w:divBdr>
      <w:divsChild>
        <w:div w:id="1024135533">
          <w:marLeft w:val="547"/>
          <w:marRight w:val="0"/>
          <w:marTop w:val="144"/>
          <w:marBottom w:val="0"/>
          <w:divBdr>
            <w:top w:val="none" w:sz="0" w:space="0" w:color="auto"/>
            <w:left w:val="none" w:sz="0" w:space="0" w:color="auto"/>
            <w:bottom w:val="none" w:sz="0" w:space="0" w:color="auto"/>
            <w:right w:val="none" w:sz="0" w:space="0" w:color="auto"/>
          </w:divBdr>
        </w:div>
        <w:div w:id="42947507">
          <w:marLeft w:val="547"/>
          <w:marRight w:val="0"/>
          <w:marTop w:val="144"/>
          <w:marBottom w:val="0"/>
          <w:divBdr>
            <w:top w:val="none" w:sz="0" w:space="0" w:color="auto"/>
            <w:left w:val="none" w:sz="0" w:space="0" w:color="auto"/>
            <w:bottom w:val="none" w:sz="0" w:space="0" w:color="auto"/>
            <w:right w:val="none" w:sz="0" w:space="0" w:color="auto"/>
          </w:divBdr>
        </w:div>
        <w:div w:id="74476946">
          <w:marLeft w:val="547"/>
          <w:marRight w:val="0"/>
          <w:marTop w:val="144"/>
          <w:marBottom w:val="0"/>
          <w:divBdr>
            <w:top w:val="none" w:sz="0" w:space="0" w:color="auto"/>
            <w:left w:val="none" w:sz="0" w:space="0" w:color="auto"/>
            <w:bottom w:val="none" w:sz="0" w:space="0" w:color="auto"/>
            <w:right w:val="none" w:sz="0" w:space="0" w:color="auto"/>
          </w:divBdr>
        </w:div>
        <w:div w:id="1768036354">
          <w:marLeft w:val="547"/>
          <w:marRight w:val="0"/>
          <w:marTop w:val="144"/>
          <w:marBottom w:val="0"/>
          <w:divBdr>
            <w:top w:val="none" w:sz="0" w:space="0" w:color="auto"/>
            <w:left w:val="none" w:sz="0" w:space="0" w:color="auto"/>
            <w:bottom w:val="none" w:sz="0" w:space="0" w:color="auto"/>
            <w:right w:val="none" w:sz="0" w:space="0" w:color="auto"/>
          </w:divBdr>
        </w:div>
      </w:divsChild>
    </w:div>
    <w:div w:id="268704664">
      <w:bodyDiv w:val="1"/>
      <w:marLeft w:val="0"/>
      <w:marRight w:val="0"/>
      <w:marTop w:val="0"/>
      <w:marBottom w:val="0"/>
      <w:divBdr>
        <w:top w:val="none" w:sz="0" w:space="0" w:color="auto"/>
        <w:left w:val="none" w:sz="0" w:space="0" w:color="auto"/>
        <w:bottom w:val="none" w:sz="0" w:space="0" w:color="auto"/>
        <w:right w:val="none" w:sz="0" w:space="0" w:color="auto"/>
      </w:divBdr>
      <w:divsChild>
        <w:div w:id="1600479062">
          <w:marLeft w:val="547"/>
          <w:marRight w:val="0"/>
          <w:marTop w:val="144"/>
          <w:marBottom w:val="0"/>
          <w:divBdr>
            <w:top w:val="none" w:sz="0" w:space="0" w:color="auto"/>
            <w:left w:val="none" w:sz="0" w:space="0" w:color="auto"/>
            <w:bottom w:val="none" w:sz="0" w:space="0" w:color="auto"/>
            <w:right w:val="none" w:sz="0" w:space="0" w:color="auto"/>
          </w:divBdr>
        </w:div>
        <w:div w:id="779763156">
          <w:marLeft w:val="547"/>
          <w:marRight w:val="0"/>
          <w:marTop w:val="144"/>
          <w:marBottom w:val="0"/>
          <w:divBdr>
            <w:top w:val="none" w:sz="0" w:space="0" w:color="auto"/>
            <w:left w:val="none" w:sz="0" w:space="0" w:color="auto"/>
            <w:bottom w:val="none" w:sz="0" w:space="0" w:color="auto"/>
            <w:right w:val="none" w:sz="0" w:space="0" w:color="auto"/>
          </w:divBdr>
        </w:div>
        <w:div w:id="1126117688">
          <w:marLeft w:val="547"/>
          <w:marRight w:val="0"/>
          <w:marTop w:val="144"/>
          <w:marBottom w:val="0"/>
          <w:divBdr>
            <w:top w:val="none" w:sz="0" w:space="0" w:color="auto"/>
            <w:left w:val="none" w:sz="0" w:space="0" w:color="auto"/>
            <w:bottom w:val="none" w:sz="0" w:space="0" w:color="auto"/>
            <w:right w:val="none" w:sz="0" w:space="0" w:color="auto"/>
          </w:divBdr>
        </w:div>
        <w:div w:id="152185989">
          <w:marLeft w:val="547"/>
          <w:marRight w:val="0"/>
          <w:marTop w:val="144"/>
          <w:marBottom w:val="0"/>
          <w:divBdr>
            <w:top w:val="none" w:sz="0" w:space="0" w:color="auto"/>
            <w:left w:val="none" w:sz="0" w:space="0" w:color="auto"/>
            <w:bottom w:val="none" w:sz="0" w:space="0" w:color="auto"/>
            <w:right w:val="none" w:sz="0" w:space="0" w:color="auto"/>
          </w:divBdr>
        </w:div>
      </w:divsChild>
    </w:div>
    <w:div w:id="309098244">
      <w:bodyDiv w:val="1"/>
      <w:marLeft w:val="0"/>
      <w:marRight w:val="0"/>
      <w:marTop w:val="0"/>
      <w:marBottom w:val="0"/>
      <w:divBdr>
        <w:top w:val="none" w:sz="0" w:space="0" w:color="auto"/>
        <w:left w:val="none" w:sz="0" w:space="0" w:color="auto"/>
        <w:bottom w:val="none" w:sz="0" w:space="0" w:color="auto"/>
        <w:right w:val="none" w:sz="0" w:space="0" w:color="auto"/>
      </w:divBdr>
    </w:div>
    <w:div w:id="321348708">
      <w:bodyDiv w:val="1"/>
      <w:marLeft w:val="0"/>
      <w:marRight w:val="0"/>
      <w:marTop w:val="0"/>
      <w:marBottom w:val="0"/>
      <w:divBdr>
        <w:top w:val="none" w:sz="0" w:space="0" w:color="auto"/>
        <w:left w:val="none" w:sz="0" w:space="0" w:color="auto"/>
        <w:bottom w:val="none" w:sz="0" w:space="0" w:color="auto"/>
        <w:right w:val="none" w:sz="0" w:space="0" w:color="auto"/>
      </w:divBdr>
    </w:div>
    <w:div w:id="332994065">
      <w:bodyDiv w:val="1"/>
      <w:marLeft w:val="0"/>
      <w:marRight w:val="0"/>
      <w:marTop w:val="0"/>
      <w:marBottom w:val="0"/>
      <w:divBdr>
        <w:top w:val="none" w:sz="0" w:space="0" w:color="auto"/>
        <w:left w:val="none" w:sz="0" w:space="0" w:color="auto"/>
        <w:bottom w:val="none" w:sz="0" w:space="0" w:color="auto"/>
        <w:right w:val="none" w:sz="0" w:space="0" w:color="auto"/>
      </w:divBdr>
    </w:div>
    <w:div w:id="343021072">
      <w:bodyDiv w:val="1"/>
      <w:marLeft w:val="0"/>
      <w:marRight w:val="0"/>
      <w:marTop w:val="0"/>
      <w:marBottom w:val="0"/>
      <w:divBdr>
        <w:top w:val="none" w:sz="0" w:space="0" w:color="auto"/>
        <w:left w:val="none" w:sz="0" w:space="0" w:color="auto"/>
        <w:bottom w:val="none" w:sz="0" w:space="0" w:color="auto"/>
        <w:right w:val="none" w:sz="0" w:space="0" w:color="auto"/>
      </w:divBdr>
      <w:divsChild>
        <w:div w:id="599610076">
          <w:marLeft w:val="547"/>
          <w:marRight w:val="0"/>
          <w:marTop w:val="115"/>
          <w:marBottom w:val="0"/>
          <w:divBdr>
            <w:top w:val="none" w:sz="0" w:space="0" w:color="auto"/>
            <w:left w:val="none" w:sz="0" w:space="0" w:color="auto"/>
            <w:bottom w:val="none" w:sz="0" w:space="0" w:color="auto"/>
            <w:right w:val="none" w:sz="0" w:space="0" w:color="auto"/>
          </w:divBdr>
        </w:div>
        <w:div w:id="894895352">
          <w:marLeft w:val="547"/>
          <w:marRight w:val="0"/>
          <w:marTop w:val="115"/>
          <w:marBottom w:val="0"/>
          <w:divBdr>
            <w:top w:val="none" w:sz="0" w:space="0" w:color="auto"/>
            <w:left w:val="none" w:sz="0" w:space="0" w:color="auto"/>
            <w:bottom w:val="none" w:sz="0" w:space="0" w:color="auto"/>
            <w:right w:val="none" w:sz="0" w:space="0" w:color="auto"/>
          </w:divBdr>
        </w:div>
        <w:div w:id="1291010911">
          <w:marLeft w:val="547"/>
          <w:marRight w:val="0"/>
          <w:marTop w:val="115"/>
          <w:marBottom w:val="0"/>
          <w:divBdr>
            <w:top w:val="none" w:sz="0" w:space="0" w:color="auto"/>
            <w:left w:val="none" w:sz="0" w:space="0" w:color="auto"/>
            <w:bottom w:val="none" w:sz="0" w:space="0" w:color="auto"/>
            <w:right w:val="none" w:sz="0" w:space="0" w:color="auto"/>
          </w:divBdr>
        </w:div>
        <w:div w:id="1295600193">
          <w:marLeft w:val="547"/>
          <w:marRight w:val="0"/>
          <w:marTop w:val="115"/>
          <w:marBottom w:val="0"/>
          <w:divBdr>
            <w:top w:val="none" w:sz="0" w:space="0" w:color="auto"/>
            <w:left w:val="none" w:sz="0" w:space="0" w:color="auto"/>
            <w:bottom w:val="none" w:sz="0" w:space="0" w:color="auto"/>
            <w:right w:val="none" w:sz="0" w:space="0" w:color="auto"/>
          </w:divBdr>
        </w:div>
        <w:div w:id="1807504816">
          <w:marLeft w:val="547"/>
          <w:marRight w:val="0"/>
          <w:marTop w:val="115"/>
          <w:marBottom w:val="0"/>
          <w:divBdr>
            <w:top w:val="none" w:sz="0" w:space="0" w:color="auto"/>
            <w:left w:val="none" w:sz="0" w:space="0" w:color="auto"/>
            <w:bottom w:val="none" w:sz="0" w:space="0" w:color="auto"/>
            <w:right w:val="none" w:sz="0" w:space="0" w:color="auto"/>
          </w:divBdr>
        </w:div>
        <w:div w:id="1718624264">
          <w:marLeft w:val="547"/>
          <w:marRight w:val="0"/>
          <w:marTop w:val="115"/>
          <w:marBottom w:val="0"/>
          <w:divBdr>
            <w:top w:val="none" w:sz="0" w:space="0" w:color="auto"/>
            <w:left w:val="none" w:sz="0" w:space="0" w:color="auto"/>
            <w:bottom w:val="none" w:sz="0" w:space="0" w:color="auto"/>
            <w:right w:val="none" w:sz="0" w:space="0" w:color="auto"/>
          </w:divBdr>
        </w:div>
        <w:div w:id="1156268240">
          <w:marLeft w:val="547"/>
          <w:marRight w:val="0"/>
          <w:marTop w:val="115"/>
          <w:marBottom w:val="0"/>
          <w:divBdr>
            <w:top w:val="none" w:sz="0" w:space="0" w:color="auto"/>
            <w:left w:val="none" w:sz="0" w:space="0" w:color="auto"/>
            <w:bottom w:val="none" w:sz="0" w:space="0" w:color="auto"/>
            <w:right w:val="none" w:sz="0" w:space="0" w:color="auto"/>
          </w:divBdr>
        </w:div>
        <w:div w:id="1794203843">
          <w:marLeft w:val="547"/>
          <w:marRight w:val="0"/>
          <w:marTop w:val="115"/>
          <w:marBottom w:val="0"/>
          <w:divBdr>
            <w:top w:val="none" w:sz="0" w:space="0" w:color="auto"/>
            <w:left w:val="none" w:sz="0" w:space="0" w:color="auto"/>
            <w:bottom w:val="none" w:sz="0" w:space="0" w:color="auto"/>
            <w:right w:val="none" w:sz="0" w:space="0" w:color="auto"/>
          </w:divBdr>
        </w:div>
        <w:div w:id="1503744020">
          <w:marLeft w:val="547"/>
          <w:marRight w:val="0"/>
          <w:marTop w:val="115"/>
          <w:marBottom w:val="0"/>
          <w:divBdr>
            <w:top w:val="none" w:sz="0" w:space="0" w:color="auto"/>
            <w:left w:val="none" w:sz="0" w:space="0" w:color="auto"/>
            <w:bottom w:val="none" w:sz="0" w:space="0" w:color="auto"/>
            <w:right w:val="none" w:sz="0" w:space="0" w:color="auto"/>
          </w:divBdr>
        </w:div>
        <w:div w:id="185140979">
          <w:marLeft w:val="547"/>
          <w:marRight w:val="0"/>
          <w:marTop w:val="115"/>
          <w:marBottom w:val="0"/>
          <w:divBdr>
            <w:top w:val="none" w:sz="0" w:space="0" w:color="auto"/>
            <w:left w:val="none" w:sz="0" w:space="0" w:color="auto"/>
            <w:bottom w:val="none" w:sz="0" w:space="0" w:color="auto"/>
            <w:right w:val="none" w:sz="0" w:space="0" w:color="auto"/>
          </w:divBdr>
        </w:div>
      </w:divsChild>
    </w:div>
    <w:div w:id="344939459">
      <w:bodyDiv w:val="1"/>
      <w:marLeft w:val="0"/>
      <w:marRight w:val="0"/>
      <w:marTop w:val="0"/>
      <w:marBottom w:val="0"/>
      <w:divBdr>
        <w:top w:val="none" w:sz="0" w:space="0" w:color="auto"/>
        <w:left w:val="none" w:sz="0" w:space="0" w:color="auto"/>
        <w:bottom w:val="none" w:sz="0" w:space="0" w:color="auto"/>
        <w:right w:val="none" w:sz="0" w:space="0" w:color="auto"/>
      </w:divBdr>
      <w:divsChild>
        <w:div w:id="1506896486">
          <w:marLeft w:val="360"/>
          <w:marRight w:val="0"/>
          <w:marTop w:val="200"/>
          <w:marBottom w:val="0"/>
          <w:divBdr>
            <w:top w:val="none" w:sz="0" w:space="0" w:color="auto"/>
            <w:left w:val="none" w:sz="0" w:space="0" w:color="auto"/>
            <w:bottom w:val="none" w:sz="0" w:space="0" w:color="auto"/>
            <w:right w:val="none" w:sz="0" w:space="0" w:color="auto"/>
          </w:divBdr>
        </w:div>
        <w:div w:id="108361478">
          <w:marLeft w:val="360"/>
          <w:marRight w:val="0"/>
          <w:marTop w:val="200"/>
          <w:marBottom w:val="0"/>
          <w:divBdr>
            <w:top w:val="none" w:sz="0" w:space="0" w:color="auto"/>
            <w:left w:val="none" w:sz="0" w:space="0" w:color="auto"/>
            <w:bottom w:val="none" w:sz="0" w:space="0" w:color="auto"/>
            <w:right w:val="none" w:sz="0" w:space="0" w:color="auto"/>
          </w:divBdr>
        </w:div>
        <w:div w:id="1539851386">
          <w:marLeft w:val="360"/>
          <w:marRight w:val="0"/>
          <w:marTop w:val="200"/>
          <w:marBottom w:val="0"/>
          <w:divBdr>
            <w:top w:val="none" w:sz="0" w:space="0" w:color="auto"/>
            <w:left w:val="none" w:sz="0" w:space="0" w:color="auto"/>
            <w:bottom w:val="none" w:sz="0" w:space="0" w:color="auto"/>
            <w:right w:val="none" w:sz="0" w:space="0" w:color="auto"/>
          </w:divBdr>
        </w:div>
      </w:divsChild>
    </w:div>
    <w:div w:id="352654725">
      <w:bodyDiv w:val="1"/>
      <w:marLeft w:val="0"/>
      <w:marRight w:val="0"/>
      <w:marTop w:val="0"/>
      <w:marBottom w:val="0"/>
      <w:divBdr>
        <w:top w:val="none" w:sz="0" w:space="0" w:color="auto"/>
        <w:left w:val="none" w:sz="0" w:space="0" w:color="auto"/>
        <w:bottom w:val="none" w:sz="0" w:space="0" w:color="auto"/>
        <w:right w:val="none" w:sz="0" w:space="0" w:color="auto"/>
      </w:divBdr>
    </w:div>
    <w:div w:id="364135484">
      <w:bodyDiv w:val="1"/>
      <w:marLeft w:val="0"/>
      <w:marRight w:val="0"/>
      <w:marTop w:val="0"/>
      <w:marBottom w:val="0"/>
      <w:divBdr>
        <w:top w:val="none" w:sz="0" w:space="0" w:color="auto"/>
        <w:left w:val="none" w:sz="0" w:space="0" w:color="auto"/>
        <w:bottom w:val="none" w:sz="0" w:space="0" w:color="auto"/>
        <w:right w:val="none" w:sz="0" w:space="0" w:color="auto"/>
      </w:divBdr>
    </w:div>
    <w:div w:id="371001259">
      <w:bodyDiv w:val="1"/>
      <w:marLeft w:val="0"/>
      <w:marRight w:val="0"/>
      <w:marTop w:val="0"/>
      <w:marBottom w:val="0"/>
      <w:divBdr>
        <w:top w:val="none" w:sz="0" w:space="0" w:color="auto"/>
        <w:left w:val="none" w:sz="0" w:space="0" w:color="auto"/>
        <w:bottom w:val="none" w:sz="0" w:space="0" w:color="auto"/>
        <w:right w:val="none" w:sz="0" w:space="0" w:color="auto"/>
      </w:divBdr>
    </w:div>
    <w:div w:id="403797798">
      <w:bodyDiv w:val="1"/>
      <w:marLeft w:val="0"/>
      <w:marRight w:val="0"/>
      <w:marTop w:val="0"/>
      <w:marBottom w:val="0"/>
      <w:divBdr>
        <w:top w:val="none" w:sz="0" w:space="0" w:color="auto"/>
        <w:left w:val="none" w:sz="0" w:space="0" w:color="auto"/>
        <w:bottom w:val="none" w:sz="0" w:space="0" w:color="auto"/>
        <w:right w:val="none" w:sz="0" w:space="0" w:color="auto"/>
      </w:divBdr>
      <w:divsChild>
        <w:div w:id="1261839576">
          <w:marLeft w:val="547"/>
          <w:marRight w:val="0"/>
          <w:marTop w:val="154"/>
          <w:marBottom w:val="0"/>
          <w:divBdr>
            <w:top w:val="none" w:sz="0" w:space="0" w:color="auto"/>
            <w:left w:val="none" w:sz="0" w:space="0" w:color="auto"/>
            <w:bottom w:val="none" w:sz="0" w:space="0" w:color="auto"/>
            <w:right w:val="none" w:sz="0" w:space="0" w:color="auto"/>
          </w:divBdr>
        </w:div>
      </w:divsChild>
    </w:div>
    <w:div w:id="409884640">
      <w:bodyDiv w:val="1"/>
      <w:marLeft w:val="0"/>
      <w:marRight w:val="0"/>
      <w:marTop w:val="0"/>
      <w:marBottom w:val="0"/>
      <w:divBdr>
        <w:top w:val="none" w:sz="0" w:space="0" w:color="auto"/>
        <w:left w:val="none" w:sz="0" w:space="0" w:color="auto"/>
        <w:bottom w:val="none" w:sz="0" w:space="0" w:color="auto"/>
        <w:right w:val="none" w:sz="0" w:space="0" w:color="auto"/>
      </w:divBdr>
    </w:div>
    <w:div w:id="419185065">
      <w:bodyDiv w:val="1"/>
      <w:marLeft w:val="0"/>
      <w:marRight w:val="0"/>
      <w:marTop w:val="0"/>
      <w:marBottom w:val="0"/>
      <w:divBdr>
        <w:top w:val="none" w:sz="0" w:space="0" w:color="auto"/>
        <w:left w:val="none" w:sz="0" w:space="0" w:color="auto"/>
        <w:bottom w:val="none" w:sz="0" w:space="0" w:color="auto"/>
        <w:right w:val="none" w:sz="0" w:space="0" w:color="auto"/>
      </w:divBdr>
      <w:divsChild>
        <w:div w:id="1471092309">
          <w:marLeft w:val="360"/>
          <w:marRight w:val="0"/>
          <w:marTop w:val="200"/>
          <w:marBottom w:val="0"/>
          <w:divBdr>
            <w:top w:val="none" w:sz="0" w:space="0" w:color="auto"/>
            <w:left w:val="none" w:sz="0" w:space="0" w:color="auto"/>
            <w:bottom w:val="none" w:sz="0" w:space="0" w:color="auto"/>
            <w:right w:val="none" w:sz="0" w:space="0" w:color="auto"/>
          </w:divBdr>
        </w:div>
        <w:div w:id="1679962067">
          <w:marLeft w:val="360"/>
          <w:marRight w:val="0"/>
          <w:marTop w:val="200"/>
          <w:marBottom w:val="0"/>
          <w:divBdr>
            <w:top w:val="none" w:sz="0" w:space="0" w:color="auto"/>
            <w:left w:val="none" w:sz="0" w:space="0" w:color="auto"/>
            <w:bottom w:val="none" w:sz="0" w:space="0" w:color="auto"/>
            <w:right w:val="none" w:sz="0" w:space="0" w:color="auto"/>
          </w:divBdr>
        </w:div>
        <w:div w:id="840782100">
          <w:marLeft w:val="360"/>
          <w:marRight w:val="0"/>
          <w:marTop w:val="200"/>
          <w:marBottom w:val="0"/>
          <w:divBdr>
            <w:top w:val="none" w:sz="0" w:space="0" w:color="auto"/>
            <w:left w:val="none" w:sz="0" w:space="0" w:color="auto"/>
            <w:bottom w:val="none" w:sz="0" w:space="0" w:color="auto"/>
            <w:right w:val="none" w:sz="0" w:space="0" w:color="auto"/>
          </w:divBdr>
        </w:div>
      </w:divsChild>
    </w:div>
    <w:div w:id="427429426">
      <w:bodyDiv w:val="1"/>
      <w:marLeft w:val="0"/>
      <w:marRight w:val="0"/>
      <w:marTop w:val="0"/>
      <w:marBottom w:val="0"/>
      <w:divBdr>
        <w:top w:val="none" w:sz="0" w:space="0" w:color="auto"/>
        <w:left w:val="none" w:sz="0" w:space="0" w:color="auto"/>
        <w:bottom w:val="none" w:sz="0" w:space="0" w:color="auto"/>
        <w:right w:val="none" w:sz="0" w:space="0" w:color="auto"/>
      </w:divBdr>
      <w:divsChild>
        <w:div w:id="282153147">
          <w:marLeft w:val="806"/>
          <w:marRight w:val="0"/>
          <w:marTop w:val="134"/>
          <w:marBottom w:val="0"/>
          <w:divBdr>
            <w:top w:val="none" w:sz="0" w:space="0" w:color="auto"/>
            <w:left w:val="none" w:sz="0" w:space="0" w:color="auto"/>
            <w:bottom w:val="none" w:sz="0" w:space="0" w:color="auto"/>
            <w:right w:val="none" w:sz="0" w:space="0" w:color="auto"/>
          </w:divBdr>
        </w:div>
        <w:div w:id="1361785896">
          <w:marLeft w:val="720"/>
          <w:marRight w:val="0"/>
          <w:marTop w:val="134"/>
          <w:marBottom w:val="0"/>
          <w:divBdr>
            <w:top w:val="none" w:sz="0" w:space="0" w:color="auto"/>
            <w:left w:val="none" w:sz="0" w:space="0" w:color="auto"/>
            <w:bottom w:val="none" w:sz="0" w:space="0" w:color="auto"/>
            <w:right w:val="none" w:sz="0" w:space="0" w:color="auto"/>
          </w:divBdr>
        </w:div>
        <w:div w:id="871914553">
          <w:marLeft w:val="720"/>
          <w:marRight w:val="0"/>
          <w:marTop w:val="134"/>
          <w:marBottom w:val="0"/>
          <w:divBdr>
            <w:top w:val="none" w:sz="0" w:space="0" w:color="auto"/>
            <w:left w:val="none" w:sz="0" w:space="0" w:color="auto"/>
            <w:bottom w:val="none" w:sz="0" w:space="0" w:color="auto"/>
            <w:right w:val="none" w:sz="0" w:space="0" w:color="auto"/>
          </w:divBdr>
        </w:div>
      </w:divsChild>
    </w:div>
    <w:div w:id="452601897">
      <w:bodyDiv w:val="1"/>
      <w:marLeft w:val="0"/>
      <w:marRight w:val="0"/>
      <w:marTop w:val="0"/>
      <w:marBottom w:val="0"/>
      <w:divBdr>
        <w:top w:val="none" w:sz="0" w:space="0" w:color="auto"/>
        <w:left w:val="none" w:sz="0" w:space="0" w:color="auto"/>
        <w:bottom w:val="none" w:sz="0" w:space="0" w:color="auto"/>
        <w:right w:val="none" w:sz="0" w:space="0" w:color="auto"/>
      </w:divBdr>
      <w:divsChild>
        <w:div w:id="1317801975">
          <w:marLeft w:val="547"/>
          <w:marRight w:val="0"/>
          <w:marTop w:val="154"/>
          <w:marBottom w:val="0"/>
          <w:divBdr>
            <w:top w:val="none" w:sz="0" w:space="0" w:color="auto"/>
            <w:left w:val="none" w:sz="0" w:space="0" w:color="auto"/>
            <w:bottom w:val="none" w:sz="0" w:space="0" w:color="auto"/>
            <w:right w:val="none" w:sz="0" w:space="0" w:color="auto"/>
          </w:divBdr>
        </w:div>
        <w:div w:id="1308702671">
          <w:marLeft w:val="547"/>
          <w:marRight w:val="0"/>
          <w:marTop w:val="154"/>
          <w:marBottom w:val="0"/>
          <w:divBdr>
            <w:top w:val="none" w:sz="0" w:space="0" w:color="auto"/>
            <w:left w:val="none" w:sz="0" w:space="0" w:color="auto"/>
            <w:bottom w:val="none" w:sz="0" w:space="0" w:color="auto"/>
            <w:right w:val="none" w:sz="0" w:space="0" w:color="auto"/>
          </w:divBdr>
        </w:div>
      </w:divsChild>
    </w:div>
    <w:div w:id="460880255">
      <w:bodyDiv w:val="1"/>
      <w:marLeft w:val="0"/>
      <w:marRight w:val="0"/>
      <w:marTop w:val="0"/>
      <w:marBottom w:val="0"/>
      <w:divBdr>
        <w:top w:val="none" w:sz="0" w:space="0" w:color="auto"/>
        <w:left w:val="none" w:sz="0" w:space="0" w:color="auto"/>
        <w:bottom w:val="none" w:sz="0" w:space="0" w:color="auto"/>
        <w:right w:val="none" w:sz="0" w:space="0" w:color="auto"/>
      </w:divBdr>
      <w:divsChild>
        <w:div w:id="1419908830">
          <w:marLeft w:val="547"/>
          <w:marRight w:val="0"/>
          <w:marTop w:val="134"/>
          <w:marBottom w:val="0"/>
          <w:divBdr>
            <w:top w:val="none" w:sz="0" w:space="0" w:color="auto"/>
            <w:left w:val="none" w:sz="0" w:space="0" w:color="auto"/>
            <w:bottom w:val="none" w:sz="0" w:space="0" w:color="auto"/>
            <w:right w:val="none" w:sz="0" w:space="0" w:color="auto"/>
          </w:divBdr>
        </w:div>
        <w:div w:id="1284455832">
          <w:marLeft w:val="547"/>
          <w:marRight w:val="0"/>
          <w:marTop w:val="134"/>
          <w:marBottom w:val="0"/>
          <w:divBdr>
            <w:top w:val="none" w:sz="0" w:space="0" w:color="auto"/>
            <w:left w:val="none" w:sz="0" w:space="0" w:color="auto"/>
            <w:bottom w:val="none" w:sz="0" w:space="0" w:color="auto"/>
            <w:right w:val="none" w:sz="0" w:space="0" w:color="auto"/>
          </w:divBdr>
        </w:div>
      </w:divsChild>
    </w:div>
    <w:div w:id="461197440">
      <w:bodyDiv w:val="1"/>
      <w:marLeft w:val="0"/>
      <w:marRight w:val="0"/>
      <w:marTop w:val="0"/>
      <w:marBottom w:val="0"/>
      <w:divBdr>
        <w:top w:val="none" w:sz="0" w:space="0" w:color="auto"/>
        <w:left w:val="none" w:sz="0" w:space="0" w:color="auto"/>
        <w:bottom w:val="none" w:sz="0" w:space="0" w:color="auto"/>
        <w:right w:val="none" w:sz="0" w:space="0" w:color="auto"/>
      </w:divBdr>
    </w:div>
    <w:div w:id="469131348">
      <w:bodyDiv w:val="1"/>
      <w:marLeft w:val="0"/>
      <w:marRight w:val="0"/>
      <w:marTop w:val="0"/>
      <w:marBottom w:val="0"/>
      <w:divBdr>
        <w:top w:val="none" w:sz="0" w:space="0" w:color="auto"/>
        <w:left w:val="none" w:sz="0" w:space="0" w:color="auto"/>
        <w:bottom w:val="none" w:sz="0" w:space="0" w:color="auto"/>
        <w:right w:val="none" w:sz="0" w:space="0" w:color="auto"/>
      </w:divBdr>
      <w:divsChild>
        <w:div w:id="927008989">
          <w:marLeft w:val="360"/>
          <w:marRight w:val="0"/>
          <w:marTop w:val="200"/>
          <w:marBottom w:val="0"/>
          <w:divBdr>
            <w:top w:val="none" w:sz="0" w:space="0" w:color="auto"/>
            <w:left w:val="none" w:sz="0" w:space="0" w:color="auto"/>
            <w:bottom w:val="none" w:sz="0" w:space="0" w:color="auto"/>
            <w:right w:val="none" w:sz="0" w:space="0" w:color="auto"/>
          </w:divBdr>
        </w:div>
      </w:divsChild>
    </w:div>
    <w:div w:id="495611871">
      <w:bodyDiv w:val="1"/>
      <w:marLeft w:val="0"/>
      <w:marRight w:val="0"/>
      <w:marTop w:val="0"/>
      <w:marBottom w:val="0"/>
      <w:divBdr>
        <w:top w:val="none" w:sz="0" w:space="0" w:color="auto"/>
        <w:left w:val="none" w:sz="0" w:space="0" w:color="auto"/>
        <w:bottom w:val="none" w:sz="0" w:space="0" w:color="auto"/>
        <w:right w:val="none" w:sz="0" w:space="0" w:color="auto"/>
      </w:divBdr>
    </w:div>
    <w:div w:id="517037815">
      <w:bodyDiv w:val="1"/>
      <w:marLeft w:val="0"/>
      <w:marRight w:val="0"/>
      <w:marTop w:val="0"/>
      <w:marBottom w:val="0"/>
      <w:divBdr>
        <w:top w:val="none" w:sz="0" w:space="0" w:color="auto"/>
        <w:left w:val="none" w:sz="0" w:space="0" w:color="auto"/>
        <w:bottom w:val="none" w:sz="0" w:space="0" w:color="auto"/>
        <w:right w:val="none" w:sz="0" w:space="0" w:color="auto"/>
      </w:divBdr>
    </w:div>
    <w:div w:id="531845183">
      <w:bodyDiv w:val="1"/>
      <w:marLeft w:val="0"/>
      <w:marRight w:val="0"/>
      <w:marTop w:val="0"/>
      <w:marBottom w:val="0"/>
      <w:divBdr>
        <w:top w:val="none" w:sz="0" w:space="0" w:color="auto"/>
        <w:left w:val="none" w:sz="0" w:space="0" w:color="auto"/>
        <w:bottom w:val="none" w:sz="0" w:space="0" w:color="auto"/>
        <w:right w:val="none" w:sz="0" w:space="0" w:color="auto"/>
      </w:divBdr>
    </w:div>
    <w:div w:id="533154334">
      <w:bodyDiv w:val="1"/>
      <w:marLeft w:val="0"/>
      <w:marRight w:val="0"/>
      <w:marTop w:val="0"/>
      <w:marBottom w:val="0"/>
      <w:divBdr>
        <w:top w:val="none" w:sz="0" w:space="0" w:color="auto"/>
        <w:left w:val="none" w:sz="0" w:space="0" w:color="auto"/>
        <w:bottom w:val="none" w:sz="0" w:space="0" w:color="auto"/>
        <w:right w:val="none" w:sz="0" w:space="0" w:color="auto"/>
      </w:divBdr>
    </w:div>
    <w:div w:id="599266175">
      <w:bodyDiv w:val="1"/>
      <w:marLeft w:val="0"/>
      <w:marRight w:val="0"/>
      <w:marTop w:val="0"/>
      <w:marBottom w:val="0"/>
      <w:divBdr>
        <w:top w:val="none" w:sz="0" w:space="0" w:color="auto"/>
        <w:left w:val="none" w:sz="0" w:space="0" w:color="auto"/>
        <w:bottom w:val="none" w:sz="0" w:space="0" w:color="auto"/>
        <w:right w:val="none" w:sz="0" w:space="0" w:color="auto"/>
      </w:divBdr>
    </w:div>
    <w:div w:id="631668688">
      <w:bodyDiv w:val="1"/>
      <w:marLeft w:val="0"/>
      <w:marRight w:val="0"/>
      <w:marTop w:val="0"/>
      <w:marBottom w:val="0"/>
      <w:divBdr>
        <w:top w:val="none" w:sz="0" w:space="0" w:color="auto"/>
        <w:left w:val="none" w:sz="0" w:space="0" w:color="auto"/>
        <w:bottom w:val="none" w:sz="0" w:space="0" w:color="auto"/>
        <w:right w:val="none" w:sz="0" w:space="0" w:color="auto"/>
      </w:divBdr>
    </w:div>
    <w:div w:id="633950937">
      <w:bodyDiv w:val="1"/>
      <w:marLeft w:val="0"/>
      <w:marRight w:val="0"/>
      <w:marTop w:val="0"/>
      <w:marBottom w:val="0"/>
      <w:divBdr>
        <w:top w:val="none" w:sz="0" w:space="0" w:color="auto"/>
        <w:left w:val="none" w:sz="0" w:space="0" w:color="auto"/>
        <w:bottom w:val="none" w:sz="0" w:space="0" w:color="auto"/>
        <w:right w:val="none" w:sz="0" w:space="0" w:color="auto"/>
      </w:divBdr>
    </w:div>
    <w:div w:id="690032272">
      <w:bodyDiv w:val="1"/>
      <w:marLeft w:val="0"/>
      <w:marRight w:val="0"/>
      <w:marTop w:val="0"/>
      <w:marBottom w:val="0"/>
      <w:divBdr>
        <w:top w:val="none" w:sz="0" w:space="0" w:color="auto"/>
        <w:left w:val="none" w:sz="0" w:space="0" w:color="auto"/>
        <w:bottom w:val="none" w:sz="0" w:space="0" w:color="auto"/>
        <w:right w:val="none" w:sz="0" w:space="0" w:color="auto"/>
      </w:divBdr>
      <w:divsChild>
        <w:div w:id="625701093">
          <w:marLeft w:val="360"/>
          <w:marRight w:val="0"/>
          <w:marTop w:val="200"/>
          <w:marBottom w:val="0"/>
          <w:divBdr>
            <w:top w:val="none" w:sz="0" w:space="0" w:color="auto"/>
            <w:left w:val="none" w:sz="0" w:space="0" w:color="auto"/>
            <w:bottom w:val="none" w:sz="0" w:space="0" w:color="auto"/>
            <w:right w:val="none" w:sz="0" w:space="0" w:color="auto"/>
          </w:divBdr>
        </w:div>
      </w:divsChild>
    </w:div>
    <w:div w:id="733746394">
      <w:bodyDiv w:val="1"/>
      <w:marLeft w:val="0"/>
      <w:marRight w:val="0"/>
      <w:marTop w:val="0"/>
      <w:marBottom w:val="0"/>
      <w:divBdr>
        <w:top w:val="none" w:sz="0" w:space="0" w:color="auto"/>
        <w:left w:val="none" w:sz="0" w:space="0" w:color="auto"/>
        <w:bottom w:val="none" w:sz="0" w:space="0" w:color="auto"/>
        <w:right w:val="none" w:sz="0" w:space="0" w:color="auto"/>
      </w:divBdr>
      <w:divsChild>
        <w:div w:id="1589463521">
          <w:marLeft w:val="360"/>
          <w:marRight w:val="0"/>
          <w:marTop w:val="200"/>
          <w:marBottom w:val="0"/>
          <w:divBdr>
            <w:top w:val="none" w:sz="0" w:space="0" w:color="auto"/>
            <w:left w:val="none" w:sz="0" w:space="0" w:color="auto"/>
            <w:bottom w:val="none" w:sz="0" w:space="0" w:color="auto"/>
            <w:right w:val="none" w:sz="0" w:space="0" w:color="auto"/>
          </w:divBdr>
        </w:div>
        <w:div w:id="32115187">
          <w:marLeft w:val="360"/>
          <w:marRight w:val="0"/>
          <w:marTop w:val="200"/>
          <w:marBottom w:val="0"/>
          <w:divBdr>
            <w:top w:val="none" w:sz="0" w:space="0" w:color="auto"/>
            <w:left w:val="none" w:sz="0" w:space="0" w:color="auto"/>
            <w:bottom w:val="none" w:sz="0" w:space="0" w:color="auto"/>
            <w:right w:val="none" w:sz="0" w:space="0" w:color="auto"/>
          </w:divBdr>
        </w:div>
      </w:divsChild>
    </w:div>
    <w:div w:id="734353808">
      <w:bodyDiv w:val="1"/>
      <w:marLeft w:val="0"/>
      <w:marRight w:val="0"/>
      <w:marTop w:val="0"/>
      <w:marBottom w:val="0"/>
      <w:divBdr>
        <w:top w:val="none" w:sz="0" w:space="0" w:color="auto"/>
        <w:left w:val="none" w:sz="0" w:space="0" w:color="auto"/>
        <w:bottom w:val="none" w:sz="0" w:space="0" w:color="auto"/>
        <w:right w:val="none" w:sz="0" w:space="0" w:color="auto"/>
      </w:divBdr>
    </w:div>
    <w:div w:id="735787451">
      <w:bodyDiv w:val="1"/>
      <w:marLeft w:val="0"/>
      <w:marRight w:val="0"/>
      <w:marTop w:val="0"/>
      <w:marBottom w:val="0"/>
      <w:divBdr>
        <w:top w:val="none" w:sz="0" w:space="0" w:color="auto"/>
        <w:left w:val="none" w:sz="0" w:space="0" w:color="auto"/>
        <w:bottom w:val="none" w:sz="0" w:space="0" w:color="auto"/>
        <w:right w:val="none" w:sz="0" w:space="0" w:color="auto"/>
      </w:divBdr>
    </w:div>
    <w:div w:id="740175574">
      <w:bodyDiv w:val="1"/>
      <w:marLeft w:val="0"/>
      <w:marRight w:val="0"/>
      <w:marTop w:val="0"/>
      <w:marBottom w:val="0"/>
      <w:divBdr>
        <w:top w:val="none" w:sz="0" w:space="0" w:color="auto"/>
        <w:left w:val="none" w:sz="0" w:space="0" w:color="auto"/>
        <w:bottom w:val="none" w:sz="0" w:space="0" w:color="auto"/>
        <w:right w:val="none" w:sz="0" w:space="0" w:color="auto"/>
      </w:divBdr>
    </w:div>
    <w:div w:id="747963230">
      <w:bodyDiv w:val="1"/>
      <w:marLeft w:val="0"/>
      <w:marRight w:val="0"/>
      <w:marTop w:val="0"/>
      <w:marBottom w:val="0"/>
      <w:divBdr>
        <w:top w:val="none" w:sz="0" w:space="0" w:color="auto"/>
        <w:left w:val="none" w:sz="0" w:space="0" w:color="auto"/>
        <w:bottom w:val="none" w:sz="0" w:space="0" w:color="auto"/>
        <w:right w:val="none" w:sz="0" w:space="0" w:color="auto"/>
      </w:divBdr>
    </w:div>
    <w:div w:id="755714879">
      <w:bodyDiv w:val="1"/>
      <w:marLeft w:val="0"/>
      <w:marRight w:val="0"/>
      <w:marTop w:val="0"/>
      <w:marBottom w:val="0"/>
      <w:divBdr>
        <w:top w:val="none" w:sz="0" w:space="0" w:color="auto"/>
        <w:left w:val="none" w:sz="0" w:space="0" w:color="auto"/>
        <w:bottom w:val="none" w:sz="0" w:space="0" w:color="auto"/>
        <w:right w:val="none" w:sz="0" w:space="0" w:color="auto"/>
      </w:divBdr>
      <w:divsChild>
        <w:div w:id="491991697">
          <w:marLeft w:val="360"/>
          <w:marRight w:val="0"/>
          <w:marTop w:val="200"/>
          <w:marBottom w:val="0"/>
          <w:divBdr>
            <w:top w:val="none" w:sz="0" w:space="0" w:color="auto"/>
            <w:left w:val="none" w:sz="0" w:space="0" w:color="auto"/>
            <w:bottom w:val="none" w:sz="0" w:space="0" w:color="auto"/>
            <w:right w:val="none" w:sz="0" w:space="0" w:color="auto"/>
          </w:divBdr>
        </w:div>
        <w:div w:id="428161636">
          <w:marLeft w:val="360"/>
          <w:marRight w:val="0"/>
          <w:marTop w:val="200"/>
          <w:marBottom w:val="0"/>
          <w:divBdr>
            <w:top w:val="none" w:sz="0" w:space="0" w:color="auto"/>
            <w:left w:val="none" w:sz="0" w:space="0" w:color="auto"/>
            <w:bottom w:val="none" w:sz="0" w:space="0" w:color="auto"/>
            <w:right w:val="none" w:sz="0" w:space="0" w:color="auto"/>
          </w:divBdr>
        </w:div>
      </w:divsChild>
    </w:div>
    <w:div w:id="767121858">
      <w:bodyDiv w:val="1"/>
      <w:marLeft w:val="0"/>
      <w:marRight w:val="0"/>
      <w:marTop w:val="0"/>
      <w:marBottom w:val="0"/>
      <w:divBdr>
        <w:top w:val="none" w:sz="0" w:space="0" w:color="auto"/>
        <w:left w:val="none" w:sz="0" w:space="0" w:color="auto"/>
        <w:bottom w:val="none" w:sz="0" w:space="0" w:color="auto"/>
        <w:right w:val="none" w:sz="0" w:space="0" w:color="auto"/>
      </w:divBdr>
      <w:divsChild>
        <w:div w:id="1644967321">
          <w:marLeft w:val="547"/>
          <w:marRight w:val="0"/>
          <w:marTop w:val="154"/>
          <w:marBottom w:val="0"/>
          <w:divBdr>
            <w:top w:val="none" w:sz="0" w:space="0" w:color="auto"/>
            <w:left w:val="none" w:sz="0" w:space="0" w:color="auto"/>
            <w:bottom w:val="none" w:sz="0" w:space="0" w:color="auto"/>
            <w:right w:val="none" w:sz="0" w:space="0" w:color="auto"/>
          </w:divBdr>
        </w:div>
        <w:div w:id="287006176">
          <w:marLeft w:val="547"/>
          <w:marRight w:val="0"/>
          <w:marTop w:val="154"/>
          <w:marBottom w:val="0"/>
          <w:divBdr>
            <w:top w:val="none" w:sz="0" w:space="0" w:color="auto"/>
            <w:left w:val="none" w:sz="0" w:space="0" w:color="auto"/>
            <w:bottom w:val="none" w:sz="0" w:space="0" w:color="auto"/>
            <w:right w:val="none" w:sz="0" w:space="0" w:color="auto"/>
          </w:divBdr>
        </w:div>
        <w:div w:id="1143230504">
          <w:marLeft w:val="547"/>
          <w:marRight w:val="0"/>
          <w:marTop w:val="154"/>
          <w:marBottom w:val="0"/>
          <w:divBdr>
            <w:top w:val="none" w:sz="0" w:space="0" w:color="auto"/>
            <w:left w:val="none" w:sz="0" w:space="0" w:color="auto"/>
            <w:bottom w:val="none" w:sz="0" w:space="0" w:color="auto"/>
            <w:right w:val="none" w:sz="0" w:space="0" w:color="auto"/>
          </w:divBdr>
        </w:div>
      </w:divsChild>
    </w:div>
    <w:div w:id="797601677">
      <w:bodyDiv w:val="1"/>
      <w:marLeft w:val="0"/>
      <w:marRight w:val="0"/>
      <w:marTop w:val="0"/>
      <w:marBottom w:val="0"/>
      <w:divBdr>
        <w:top w:val="none" w:sz="0" w:space="0" w:color="auto"/>
        <w:left w:val="none" w:sz="0" w:space="0" w:color="auto"/>
        <w:bottom w:val="none" w:sz="0" w:space="0" w:color="auto"/>
        <w:right w:val="none" w:sz="0" w:space="0" w:color="auto"/>
      </w:divBdr>
    </w:div>
    <w:div w:id="806631704">
      <w:bodyDiv w:val="1"/>
      <w:marLeft w:val="0"/>
      <w:marRight w:val="0"/>
      <w:marTop w:val="0"/>
      <w:marBottom w:val="0"/>
      <w:divBdr>
        <w:top w:val="none" w:sz="0" w:space="0" w:color="auto"/>
        <w:left w:val="none" w:sz="0" w:space="0" w:color="auto"/>
        <w:bottom w:val="none" w:sz="0" w:space="0" w:color="auto"/>
        <w:right w:val="none" w:sz="0" w:space="0" w:color="auto"/>
      </w:divBdr>
      <w:divsChild>
        <w:div w:id="548106367">
          <w:marLeft w:val="360"/>
          <w:marRight w:val="0"/>
          <w:marTop w:val="200"/>
          <w:marBottom w:val="0"/>
          <w:divBdr>
            <w:top w:val="none" w:sz="0" w:space="0" w:color="auto"/>
            <w:left w:val="none" w:sz="0" w:space="0" w:color="auto"/>
            <w:bottom w:val="none" w:sz="0" w:space="0" w:color="auto"/>
            <w:right w:val="none" w:sz="0" w:space="0" w:color="auto"/>
          </w:divBdr>
        </w:div>
        <w:div w:id="2054889384">
          <w:marLeft w:val="360"/>
          <w:marRight w:val="0"/>
          <w:marTop w:val="200"/>
          <w:marBottom w:val="0"/>
          <w:divBdr>
            <w:top w:val="none" w:sz="0" w:space="0" w:color="auto"/>
            <w:left w:val="none" w:sz="0" w:space="0" w:color="auto"/>
            <w:bottom w:val="none" w:sz="0" w:space="0" w:color="auto"/>
            <w:right w:val="none" w:sz="0" w:space="0" w:color="auto"/>
          </w:divBdr>
        </w:div>
        <w:div w:id="73747688">
          <w:marLeft w:val="360"/>
          <w:marRight w:val="0"/>
          <w:marTop w:val="200"/>
          <w:marBottom w:val="0"/>
          <w:divBdr>
            <w:top w:val="none" w:sz="0" w:space="0" w:color="auto"/>
            <w:left w:val="none" w:sz="0" w:space="0" w:color="auto"/>
            <w:bottom w:val="none" w:sz="0" w:space="0" w:color="auto"/>
            <w:right w:val="none" w:sz="0" w:space="0" w:color="auto"/>
          </w:divBdr>
        </w:div>
        <w:div w:id="1022709416">
          <w:marLeft w:val="360"/>
          <w:marRight w:val="0"/>
          <w:marTop w:val="200"/>
          <w:marBottom w:val="0"/>
          <w:divBdr>
            <w:top w:val="none" w:sz="0" w:space="0" w:color="auto"/>
            <w:left w:val="none" w:sz="0" w:space="0" w:color="auto"/>
            <w:bottom w:val="none" w:sz="0" w:space="0" w:color="auto"/>
            <w:right w:val="none" w:sz="0" w:space="0" w:color="auto"/>
          </w:divBdr>
        </w:div>
      </w:divsChild>
    </w:div>
    <w:div w:id="827785815">
      <w:bodyDiv w:val="1"/>
      <w:marLeft w:val="0"/>
      <w:marRight w:val="0"/>
      <w:marTop w:val="0"/>
      <w:marBottom w:val="0"/>
      <w:divBdr>
        <w:top w:val="none" w:sz="0" w:space="0" w:color="auto"/>
        <w:left w:val="none" w:sz="0" w:space="0" w:color="auto"/>
        <w:bottom w:val="none" w:sz="0" w:space="0" w:color="auto"/>
        <w:right w:val="none" w:sz="0" w:space="0" w:color="auto"/>
      </w:divBdr>
      <w:divsChild>
        <w:div w:id="2064518760">
          <w:marLeft w:val="360"/>
          <w:marRight w:val="0"/>
          <w:marTop w:val="200"/>
          <w:marBottom w:val="0"/>
          <w:divBdr>
            <w:top w:val="none" w:sz="0" w:space="0" w:color="auto"/>
            <w:left w:val="none" w:sz="0" w:space="0" w:color="auto"/>
            <w:bottom w:val="none" w:sz="0" w:space="0" w:color="auto"/>
            <w:right w:val="none" w:sz="0" w:space="0" w:color="auto"/>
          </w:divBdr>
        </w:div>
        <w:div w:id="188374768">
          <w:marLeft w:val="360"/>
          <w:marRight w:val="0"/>
          <w:marTop w:val="200"/>
          <w:marBottom w:val="0"/>
          <w:divBdr>
            <w:top w:val="none" w:sz="0" w:space="0" w:color="auto"/>
            <w:left w:val="none" w:sz="0" w:space="0" w:color="auto"/>
            <w:bottom w:val="none" w:sz="0" w:space="0" w:color="auto"/>
            <w:right w:val="none" w:sz="0" w:space="0" w:color="auto"/>
          </w:divBdr>
        </w:div>
        <w:div w:id="1955164449">
          <w:marLeft w:val="360"/>
          <w:marRight w:val="0"/>
          <w:marTop w:val="200"/>
          <w:marBottom w:val="0"/>
          <w:divBdr>
            <w:top w:val="none" w:sz="0" w:space="0" w:color="auto"/>
            <w:left w:val="none" w:sz="0" w:space="0" w:color="auto"/>
            <w:bottom w:val="none" w:sz="0" w:space="0" w:color="auto"/>
            <w:right w:val="none" w:sz="0" w:space="0" w:color="auto"/>
          </w:divBdr>
        </w:div>
      </w:divsChild>
    </w:div>
    <w:div w:id="828407168">
      <w:bodyDiv w:val="1"/>
      <w:marLeft w:val="0"/>
      <w:marRight w:val="0"/>
      <w:marTop w:val="0"/>
      <w:marBottom w:val="0"/>
      <w:divBdr>
        <w:top w:val="none" w:sz="0" w:space="0" w:color="auto"/>
        <w:left w:val="none" w:sz="0" w:space="0" w:color="auto"/>
        <w:bottom w:val="none" w:sz="0" w:space="0" w:color="auto"/>
        <w:right w:val="none" w:sz="0" w:space="0" w:color="auto"/>
      </w:divBdr>
    </w:div>
    <w:div w:id="869684737">
      <w:bodyDiv w:val="1"/>
      <w:marLeft w:val="0"/>
      <w:marRight w:val="0"/>
      <w:marTop w:val="0"/>
      <w:marBottom w:val="0"/>
      <w:divBdr>
        <w:top w:val="none" w:sz="0" w:space="0" w:color="auto"/>
        <w:left w:val="none" w:sz="0" w:space="0" w:color="auto"/>
        <w:bottom w:val="none" w:sz="0" w:space="0" w:color="auto"/>
        <w:right w:val="none" w:sz="0" w:space="0" w:color="auto"/>
      </w:divBdr>
      <w:divsChild>
        <w:div w:id="939065911">
          <w:marLeft w:val="547"/>
          <w:marRight w:val="0"/>
          <w:marTop w:val="154"/>
          <w:marBottom w:val="0"/>
          <w:divBdr>
            <w:top w:val="none" w:sz="0" w:space="0" w:color="auto"/>
            <w:left w:val="none" w:sz="0" w:space="0" w:color="auto"/>
            <w:bottom w:val="none" w:sz="0" w:space="0" w:color="auto"/>
            <w:right w:val="none" w:sz="0" w:space="0" w:color="auto"/>
          </w:divBdr>
        </w:div>
        <w:div w:id="2124301164">
          <w:marLeft w:val="547"/>
          <w:marRight w:val="0"/>
          <w:marTop w:val="154"/>
          <w:marBottom w:val="0"/>
          <w:divBdr>
            <w:top w:val="none" w:sz="0" w:space="0" w:color="auto"/>
            <w:left w:val="none" w:sz="0" w:space="0" w:color="auto"/>
            <w:bottom w:val="none" w:sz="0" w:space="0" w:color="auto"/>
            <w:right w:val="none" w:sz="0" w:space="0" w:color="auto"/>
          </w:divBdr>
        </w:div>
        <w:div w:id="500126531">
          <w:marLeft w:val="547"/>
          <w:marRight w:val="0"/>
          <w:marTop w:val="154"/>
          <w:marBottom w:val="0"/>
          <w:divBdr>
            <w:top w:val="none" w:sz="0" w:space="0" w:color="auto"/>
            <w:left w:val="none" w:sz="0" w:space="0" w:color="auto"/>
            <w:bottom w:val="none" w:sz="0" w:space="0" w:color="auto"/>
            <w:right w:val="none" w:sz="0" w:space="0" w:color="auto"/>
          </w:divBdr>
        </w:div>
        <w:div w:id="1742674261">
          <w:marLeft w:val="547"/>
          <w:marRight w:val="0"/>
          <w:marTop w:val="154"/>
          <w:marBottom w:val="0"/>
          <w:divBdr>
            <w:top w:val="none" w:sz="0" w:space="0" w:color="auto"/>
            <w:left w:val="none" w:sz="0" w:space="0" w:color="auto"/>
            <w:bottom w:val="none" w:sz="0" w:space="0" w:color="auto"/>
            <w:right w:val="none" w:sz="0" w:space="0" w:color="auto"/>
          </w:divBdr>
        </w:div>
        <w:div w:id="260070861">
          <w:marLeft w:val="547"/>
          <w:marRight w:val="0"/>
          <w:marTop w:val="154"/>
          <w:marBottom w:val="0"/>
          <w:divBdr>
            <w:top w:val="none" w:sz="0" w:space="0" w:color="auto"/>
            <w:left w:val="none" w:sz="0" w:space="0" w:color="auto"/>
            <w:bottom w:val="none" w:sz="0" w:space="0" w:color="auto"/>
            <w:right w:val="none" w:sz="0" w:space="0" w:color="auto"/>
          </w:divBdr>
        </w:div>
      </w:divsChild>
    </w:div>
    <w:div w:id="920799716">
      <w:bodyDiv w:val="1"/>
      <w:marLeft w:val="0"/>
      <w:marRight w:val="0"/>
      <w:marTop w:val="0"/>
      <w:marBottom w:val="0"/>
      <w:divBdr>
        <w:top w:val="none" w:sz="0" w:space="0" w:color="auto"/>
        <w:left w:val="none" w:sz="0" w:space="0" w:color="auto"/>
        <w:bottom w:val="none" w:sz="0" w:space="0" w:color="auto"/>
        <w:right w:val="none" w:sz="0" w:space="0" w:color="auto"/>
      </w:divBdr>
      <w:divsChild>
        <w:div w:id="1919778564">
          <w:marLeft w:val="806"/>
          <w:marRight w:val="0"/>
          <w:marTop w:val="154"/>
          <w:marBottom w:val="0"/>
          <w:divBdr>
            <w:top w:val="none" w:sz="0" w:space="0" w:color="auto"/>
            <w:left w:val="none" w:sz="0" w:space="0" w:color="auto"/>
            <w:bottom w:val="none" w:sz="0" w:space="0" w:color="auto"/>
            <w:right w:val="none" w:sz="0" w:space="0" w:color="auto"/>
          </w:divBdr>
        </w:div>
        <w:div w:id="1928267238">
          <w:marLeft w:val="806"/>
          <w:marRight w:val="0"/>
          <w:marTop w:val="154"/>
          <w:marBottom w:val="0"/>
          <w:divBdr>
            <w:top w:val="none" w:sz="0" w:space="0" w:color="auto"/>
            <w:left w:val="none" w:sz="0" w:space="0" w:color="auto"/>
            <w:bottom w:val="none" w:sz="0" w:space="0" w:color="auto"/>
            <w:right w:val="none" w:sz="0" w:space="0" w:color="auto"/>
          </w:divBdr>
        </w:div>
        <w:div w:id="209615548">
          <w:marLeft w:val="806"/>
          <w:marRight w:val="0"/>
          <w:marTop w:val="154"/>
          <w:marBottom w:val="0"/>
          <w:divBdr>
            <w:top w:val="none" w:sz="0" w:space="0" w:color="auto"/>
            <w:left w:val="none" w:sz="0" w:space="0" w:color="auto"/>
            <w:bottom w:val="none" w:sz="0" w:space="0" w:color="auto"/>
            <w:right w:val="none" w:sz="0" w:space="0" w:color="auto"/>
          </w:divBdr>
        </w:div>
        <w:div w:id="73549126">
          <w:marLeft w:val="806"/>
          <w:marRight w:val="0"/>
          <w:marTop w:val="154"/>
          <w:marBottom w:val="0"/>
          <w:divBdr>
            <w:top w:val="none" w:sz="0" w:space="0" w:color="auto"/>
            <w:left w:val="none" w:sz="0" w:space="0" w:color="auto"/>
            <w:bottom w:val="none" w:sz="0" w:space="0" w:color="auto"/>
            <w:right w:val="none" w:sz="0" w:space="0" w:color="auto"/>
          </w:divBdr>
        </w:div>
      </w:divsChild>
    </w:div>
    <w:div w:id="961157013">
      <w:bodyDiv w:val="1"/>
      <w:marLeft w:val="0"/>
      <w:marRight w:val="0"/>
      <w:marTop w:val="0"/>
      <w:marBottom w:val="0"/>
      <w:divBdr>
        <w:top w:val="none" w:sz="0" w:space="0" w:color="auto"/>
        <w:left w:val="none" w:sz="0" w:space="0" w:color="auto"/>
        <w:bottom w:val="none" w:sz="0" w:space="0" w:color="auto"/>
        <w:right w:val="none" w:sz="0" w:space="0" w:color="auto"/>
      </w:divBdr>
      <w:divsChild>
        <w:div w:id="1436440306">
          <w:marLeft w:val="360"/>
          <w:marRight w:val="0"/>
          <w:marTop w:val="200"/>
          <w:marBottom w:val="0"/>
          <w:divBdr>
            <w:top w:val="none" w:sz="0" w:space="0" w:color="auto"/>
            <w:left w:val="none" w:sz="0" w:space="0" w:color="auto"/>
            <w:bottom w:val="none" w:sz="0" w:space="0" w:color="auto"/>
            <w:right w:val="none" w:sz="0" w:space="0" w:color="auto"/>
          </w:divBdr>
        </w:div>
        <w:div w:id="2105832027">
          <w:marLeft w:val="360"/>
          <w:marRight w:val="0"/>
          <w:marTop w:val="200"/>
          <w:marBottom w:val="0"/>
          <w:divBdr>
            <w:top w:val="none" w:sz="0" w:space="0" w:color="auto"/>
            <w:left w:val="none" w:sz="0" w:space="0" w:color="auto"/>
            <w:bottom w:val="none" w:sz="0" w:space="0" w:color="auto"/>
            <w:right w:val="none" w:sz="0" w:space="0" w:color="auto"/>
          </w:divBdr>
        </w:div>
      </w:divsChild>
    </w:div>
    <w:div w:id="1000886002">
      <w:bodyDiv w:val="1"/>
      <w:marLeft w:val="0"/>
      <w:marRight w:val="0"/>
      <w:marTop w:val="0"/>
      <w:marBottom w:val="0"/>
      <w:divBdr>
        <w:top w:val="none" w:sz="0" w:space="0" w:color="auto"/>
        <w:left w:val="none" w:sz="0" w:space="0" w:color="auto"/>
        <w:bottom w:val="none" w:sz="0" w:space="0" w:color="auto"/>
        <w:right w:val="none" w:sz="0" w:space="0" w:color="auto"/>
      </w:divBdr>
      <w:divsChild>
        <w:div w:id="1070494407">
          <w:marLeft w:val="965"/>
          <w:marRight w:val="0"/>
          <w:marTop w:val="134"/>
          <w:marBottom w:val="0"/>
          <w:divBdr>
            <w:top w:val="none" w:sz="0" w:space="0" w:color="auto"/>
            <w:left w:val="none" w:sz="0" w:space="0" w:color="auto"/>
            <w:bottom w:val="none" w:sz="0" w:space="0" w:color="auto"/>
            <w:right w:val="none" w:sz="0" w:space="0" w:color="auto"/>
          </w:divBdr>
        </w:div>
        <w:div w:id="1340234946">
          <w:marLeft w:val="965"/>
          <w:marRight w:val="0"/>
          <w:marTop w:val="134"/>
          <w:marBottom w:val="0"/>
          <w:divBdr>
            <w:top w:val="none" w:sz="0" w:space="0" w:color="auto"/>
            <w:left w:val="none" w:sz="0" w:space="0" w:color="auto"/>
            <w:bottom w:val="none" w:sz="0" w:space="0" w:color="auto"/>
            <w:right w:val="none" w:sz="0" w:space="0" w:color="auto"/>
          </w:divBdr>
        </w:div>
        <w:div w:id="879442933">
          <w:marLeft w:val="965"/>
          <w:marRight w:val="0"/>
          <w:marTop w:val="134"/>
          <w:marBottom w:val="0"/>
          <w:divBdr>
            <w:top w:val="none" w:sz="0" w:space="0" w:color="auto"/>
            <w:left w:val="none" w:sz="0" w:space="0" w:color="auto"/>
            <w:bottom w:val="none" w:sz="0" w:space="0" w:color="auto"/>
            <w:right w:val="none" w:sz="0" w:space="0" w:color="auto"/>
          </w:divBdr>
        </w:div>
      </w:divsChild>
    </w:div>
    <w:div w:id="1004019901">
      <w:bodyDiv w:val="1"/>
      <w:marLeft w:val="0"/>
      <w:marRight w:val="0"/>
      <w:marTop w:val="0"/>
      <w:marBottom w:val="0"/>
      <w:divBdr>
        <w:top w:val="none" w:sz="0" w:space="0" w:color="auto"/>
        <w:left w:val="none" w:sz="0" w:space="0" w:color="auto"/>
        <w:bottom w:val="none" w:sz="0" w:space="0" w:color="auto"/>
        <w:right w:val="none" w:sz="0" w:space="0" w:color="auto"/>
      </w:divBdr>
    </w:div>
    <w:div w:id="1012804133">
      <w:bodyDiv w:val="1"/>
      <w:marLeft w:val="0"/>
      <w:marRight w:val="0"/>
      <w:marTop w:val="0"/>
      <w:marBottom w:val="0"/>
      <w:divBdr>
        <w:top w:val="none" w:sz="0" w:space="0" w:color="auto"/>
        <w:left w:val="none" w:sz="0" w:space="0" w:color="auto"/>
        <w:bottom w:val="none" w:sz="0" w:space="0" w:color="auto"/>
        <w:right w:val="none" w:sz="0" w:space="0" w:color="auto"/>
      </w:divBdr>
    </w:div>
    <w:div w:id="1013872834">
      <w:bodyDiv w:val="1"/>
      <w:marLeft w:val="0"/>
      <w:marRight w:val="0"/>
      <w:marTop w:val="0"/>
      <w:marBottom w:val="0"/>
      <w:divBdr>
        <w:top w:val="none" w:sz="0" w:space="0" w:color="auto"/>
        <w:left w:val="none" w:sz="0" w:space="0" w:color="auto"/>
        <w:bottom w:val="none" w:sz="0" w:space="0" w:color="auto"/>
        <w:right w:val="none" w:sz="0" w:space="0" w:color="auto"/>
      </w:divBdr>
      <w:divsChild>
        <w:div w:id="1886719271">
          <w:marLeft w:val="360"/>
          <w:marRight w:val="0"/>
          <w:marTop w:val="200"/>
          <w:marBottom w:val="0"/>
          <w:divBdr>
            <w:top w:val="none" w:sz="0" w:space="0" w:color="auto"/>
            <w:left w:val="none" w:sz="0" w:space="0" w:color="auto"/>
            <w:bottom w:val="none" w:sz="0" w:space="0" w:color="auto"/>
            <w:right w:val="none" w:sz="0" w:space="0" w:color="auto"/>
          </w:divBdr>
        </w:div>
        <w:div w:id="1963687656">
          <w:marLeft w:val="360"/>
          <w:marRight w:val="0"/>
          <w:marTop w:val="200"/>
          <w:marBottom w:val="0"/>
          <w:divBdr>
            <w:top w:val="none" w:sz="0" w:space="0" w:color="auto"/>
            <w:left w:val="none" w:sz="0" w:space="0" w:color="auto"/>
            <w:bottom w:val="none" w:sz="0" w:space="0" w:color="auto"/>
            <w:right w:val="none" w:sz="0" w:space="0" w:color="auto"/>
          </w:divBdr>
        </w:div>
      </w:divsChild>
    </w:div>
    <w:div w:id="1026902684">
      <w:bodyDiv w:val="1"/>
      <w:marLeft w:val="0"/>
      <w:marRight w:val="0"/>
      <w:marTop w:val="0"/>
      <w:marBottom w:val="0"/>
      <w:divBdr>
        <w:top w:val="none" w:sz="0" w:space="0" w:color="auto"/>
        <w:left w:val="none" w:sz="0" w:space="0" w:color="auto"/>
        <w:bottom w:val="none" w:sz="0" w:space="0" w:color="auto"/>
        <w:right w:val="none" w:sz="0" w:space="0" w:color="auto"/>
      </w:divBdr>
    </w:div>
    <w:div w:id="1032803487">
      <w:bodyDiv w:val="1"/>
      <w:marLeft w:val="0"/>
      <w:marRight w:val="0"/>
      <w:marTop w:val="0"/>
      <w:marBottom w:val="0"/>
      <w:divBdr>
        <w:top w:val="none" w:sz="0" w:space="0" w:color="auto"/>
        <w:left w:val="none" w:sz="0" w:space="0" w:color="auto"/>
        <w:bottom w:val="none" w:sz="0" w:space="0" w:color="auto"/>
        <w:right w:val="none" w:sz="0" w:space="0" w:color="auto"/>
      </w:divBdr>
    </w:div>
    <w:div w:id="1036353260">
      <w:bodyDiv w:val="1"/>
      <w:marLeft w:val="0"/>
      <w:marRight w:val="0"/>
      <w:marTop w:val="0"/>
      <w:marBottom w:val="0"/>
      <w:divBdr>
        <w:top w:val="none" w:sz="0" w:space="0" w:color="auto"/>
        <w:left w:val="none" w:sz="0" w:space="0" w:color="auto"/>
        <w:bottom w:val="none" w:sz="0" w:space="0" w:color="auto"/>
        <w:right w:val="none" w:sz="0" w:space="0" w:color="auto"/>
      </w:divBdr>
    </w:div>
    <w:div w:id="1063600332">
      <w:bodyDiv w:val="1"/>
      <w:marLeft w:val="0"/>
      <w:marRight w:val="0"/>
      <w:marTop w:val="0"/>
      <w:marBottom w:val="0"/>
      <w:divBdr>
        <w:top w:val="none" w:sz="0" w:space="0" w:color="auto"/>
        <w:left w:val="none" w:sz="0" w:space="0" w:color="auto"/>
        <w:bottom w:val="none" w:sz="0" w:space="0" w:color="auto"/>
        <w:right w:val="none" w:sz="0" w:space="0" w:color="auto"/>
      </w:divBdr>
    </w:div>
    <w:div w:id="1096439690">
      <w:bodyDiv w:val="1"/>
      <w:marLeft w:val="0"/>
      <w:marRight w:val="0"/>
      <w:marTop w:val="0"/>
      <w:marBottom w:val="0"/>
      <w:divBdr>
        <w:top w:val="none" w:sz="0" w:space="0" w:color="auto"/>
        <w:left w:val="none" w:sz="0" w:space="0" w:color="auto"/>
        <w:bottom w:val="none" w:sz="0" w:space="0" w:color="auto"/>
        <w:right w:val="none" w:sz="0" w:space="0" w:color="auto"/>
      </w:divBdr>
    </w:div>
    <w:div w:id="1110513535">
      <w:bodyDiv w:val="1"/>
      <w:marLeft w:val="0"/>
      <w:marRight w:val="0"/>
      <w:marTop w:val="0"/>
      <w:marBottom w:val="0"/>
      <w:divBdr>
        <w:top w:val="none" w:sz="0" w:space="0" w:color="auto"/>
        <w:left w:val="none" w:sz="0" w:space="0" w:color="auto"/>
        <w:bottom w:val="none" w:sz="0" w:space="0" w:color="auto"/>
        <w:right w:val="none" w:sz="0" w:space="0" w:color="auto"/>
      </w:divBdr>
    </w:div>
    <w:div w:id="1120225576">
      <w:bodyDiv w:val="1"/>
      <w:marLeft w:val="0"/>
      <w:marRight w:val="0"/>
      <w:marTop w:val="0"/>
      <w:marBottom w:val="0"/>
      <w:divBdr>
        <w:top w:val="none" w:sz="0" w:space="0" w:color="auto"/>
        <w:left w:val="none" w:sz="0" w:space="0" w:color="auto"/>
        <w:bottom w:val="none" w:sz="0" w:space="0" w:color="auto"/>
        <w:right w:val="none" w:sz="0" w:space="0" w:color="auto"/>
      </w:divBdr>
    </w:div>
    <w:div w:id="1155604334">
      <w:bodyDiv w:val="1"/>
      <w:marLeft w:val="0"/>
      <w:marRight w:val="0"/>
      <w:marTop w:val="0"/>
      <w:marBottom w:val="0"/>
      <w:divBdr>
        <w:top w:val="none" w:sz="0" w:space="0" w:color="auto"/>
        <w:left w:val="none" w:sz="0" w:space="0" w:color="auto"/>
        <w:bottom w:val="none" w:sz="0" w:space="0" w:color="auto"/>
        <w:right w:val="none" w:sz="0" w:space="0" w:color="auto"/>
      </w:divBdr>
      <w:divsChild>
        <w:div w:id="1743944476">
          <w:marLeft w:val="547"/>
          <w:marRight w:val="0"/>
          <w:marTop w:val="154"/>
          <w:marBottom w:val="0"/>
          <w:divBdr>
            <w:top w:val="none" w:sz="0" w:space="0" w:color="auto"/>
            <w:left w:val="none" w:sz="0" w:space="0" w:color="auto"/>
            <w:bottom w:val="none" w:sz="0" w:space="0" w:color="auto"/>
            <w:right w:val="none" w:sz="0" w:space="0" w:color="auto"/>
          </w:divBdr>
        </w:div>
        <w:div w:id="276330722">
          <w:marLeft w:val="547"/>
          <w:marRight w:val="0"/>
          <w:marTop w:val="154"/>
          <w:marBottom w:val="0"/>
          <w:divBdr>
            <w:top w:val="none" w:sz="0" w:space="0" w:color="auto"/>
            <w:left w:val="none" w:sz="0" w:space="0" w:color="auto"/>
            <w:bottom w:val="none" w:sz="0" w:space="0" w:color="auto"/>
            <w:right w:val="none" w:sz="0" w:space="0" w:color="auto"/>
          </w:divBdr>
        </w:div>
        <w:div w:id="1532382235">
          <w:marLeft w:val="547"/>
          <w:marRight w:val="0"/>
          <w:marTop w:val="154"/>
          <w:marBottom w:val="0"/>
          <w:divBdr>
            <w:top w:val="none" w:sz="0" w:space="0" w:color="auto"/>
            <w:left w:val="none" w:sz="0" w:space="0" w:color="auto"/>
            <w:bottom w:val="none" w:sz="0" w:space="0" w:color="auto"/>
            <w:right w:val="none" w:sz="0" w:space="0" w:color="auto"/>
          </w:divBdr>
        </w:div>
      </w:divsChild>
    </w:div>
    <w:div w:id="1155949887">
      <w:bodyDiv w:val="1"/>
      <w:marLeft w:val="0"/>
      <w:marRight w:val="0"/>
      <w:marTop w:val="0"/>
      <w:marBottom w:val="0"/>
      <w:divBdr>
        <w:top w:val="none" w:sz="0" w:space="0" w:color="auto"/>
        <w:left w:val="none" w:sz="0" w:space="0" w:color="auto"/>
        <w:bottom w:val="none" w:sz="0" w:space="0" w:color="auto"/>
        <w:right w:val="none" w:sz="0" w:space="0" w:color="auto"/>
      </w:divBdr>
    </w:div>
    <w:div w:id="1156646148">
      <w:bodyDiv w:val="1"/>
      <w:marLeft w:val="0"/>
      <w:marRight w:val="0"/>
      <w:marTop w:val="0"/>
      <w:marBottom w:val="0"/>
      <w:divBdr>
        <w:top w:val="none" w:sz="0" w:space="0" w:color="auto"/>
        <w:left w:val="none" w:sz="0" w:space="0" w:color="auto"/>
        <w:bottom w:val="none" w:sz="0" w:space="0" w:color="auto"/>
        <w:right w:val="none" w:sz="0" w:space="0" w:color="auto"/>
      </w:divBdr>
      <w:divsChild>
        <w:div w:id="177619394">
          <w:marLeft w:val="965"/>
          <w:marRight w:val="0"/>
          <w:marTop w:val="144"/>
          <w:marBottom w:val="0"/>
          <w:divBdr>
            <w:top w:val="none" w:sz="0" w:space="0" w:color="auto"/>
            <w:left w:val="none" w:sz="0" w:space="0" w:color="auto"/>
            <w:bottom w:val="none" w:sz="0" w:space="0" w:color="auto"/>
            <w:right w:val="none" w:sz="0" w:space="0" w:color="auto"/>
          </w:divBdr>
        </w:div>
      </w:divsChild>
    </w:div>
    <w:div w:id="1179926379">
      <w:bodyDiv w:val="1"/>
      <w:marLeft w:val="0"/>
      <w:marRight w:val="0"/>
      <w:marTop w:val="0"/>
      <w:marBottom w:val="0"/>
      <w:divBdr>
        <w:top w:val="none" w:sz="0" w:space="0" w:color="auto"/>
        <w:left w:val="none" w:sz="0" w:space="0" w:color="auto"/>
        <w:bottom w:val="none" w:sz="0" w:space="0" w:color="auto"/>
        <w:right w:val="none" w:sz="0" w:space="0" w:color="auto"/>
      </w:divBdr>
      <w:divsChild>
        <w:div w:id="1563978222">
          <w:marLeft w:val="547"/>
          <w:marRight w:val="0"/>
          <w:marTop w:val="154"/>
          <w:marBottom w:val="0"/>
          <w:divBdr>
            <w:top w:val="none" w:sz="0" w:space="0" w:color="auto"/>
            <w:left w:val="none" w:sz="0" w:space="0" w:color="auto"/>
            <w:bottom w:val="none" w:sz="0" w:space="0" w:color="auto"/>
            <w:right w:val="none" w:sz="0" w:space="0" w:color="auto"/>
          </w:divBdr>
        </w:div>
        <w:div w:id="1202397088">
          <w:marLeft w:val="547"/>
          <w:marRight w:val="0"/>
          <w:marTop w:val="154"/>
          <w:marBottom w:val="0"/>
          <w:divBdr>
            <w:top w:val="none" w:sz="0" w:space="0" w:color="auto"/>
            <w:left w:val="none" w:sz="0" w:space="0" w:color="auto"/>
            <w:bottom w:val="none" w:sz="0" w:space="0" w:color="auto"/>
            <w:right w:val="none" w:sz="0" w:space="0" w:color="auto"/>
          </w:divBdr>
        </w:div>
      </w:divsChild>
    </w:div>
    <w:div w:id="1223833745">
      <w:bodyDiv w:val="1"/>
      <w:marLeft w:val="0"/>
      <w:marRight w:val="0"/>
      <w:marTop w:val="0"/>
      <w:marBottom w:val="0"/>
      <w:divBdr>
        <w:top w:val="none" w:sz="0" w:space="0" w:color="auto"/>
        <w:left w:val="none" w:sz="0" w:space="0" w:color="auto"/>
        <w:bottom w:val="none" w:sz="0" w:space="0" w:color="auto"/>
        <w:right w:val="none" w:sz="0" w:space="0" w:color="auto"/>
      </w:divBdr>
    </w:div>
    <w:div w:id="1236476748">
      <w:bodyDiv w:val="1"/>
      <w:marLeft w:val="0"/>
      <w:marRight w:val="0"/>
      <w:marTop w:val="0"/>
      <w:marBottom w:val="0"/>
      <w:divBdr>
        <w:top w:val="none" w:sz="0" w:space="0" w:color="auto"/>
        <w:left w:val="none" w:sz="0" w:space="0" w:color="auto"/>
        <w:bottom w:val="none" w:sz="0" w:space="0" w:color="auto"/>
        <w:right w:val="none" w:sz="0" w:space="0" w:color="auto"/>
      </w:divBdr>
    </w:div>
    <w:div w:id="1250654841">
      <w:bodyDiv w:val="1"/>
      <w:marLeft w:val="0"/>
      <w:marRight w:val="0"/>
      <w:marTop w:val="0"/>
      <w:marBottom w:val="0"/>
      <w:divBdr>
        <w:top w:val="none" w:sz="0" w:space="0" w:color="auto"/>
        <w:left w:val="none" w:sz="0" w:space="0" w:color="auto"/>
        <w:bottom w:val="none" w:sz="0" w:space="0" w:color="auto"/>
        <w:right w:val="none" w:sz="0" w:space="0" w:color="auto"/>
      </w:divBdr>
    </w:div>
    <w:div w:id="1279871472">
      <w:bodyDiv w:val="1"/>
      <w:marLeft w:val="0"/>
      <w:marRight w:val="0"/>
      <w:marTop w:val="0"/>
      <w:marBottom w:val="0"/>
      <w:divBdr>
        <w:top w:val="none" w:sz="0" w:space="0" w:color="auto"/>
        <w:left w:val="none" w:sz="0" w:space="0" w:color="auto"/>
        <w:bottom w:val="none" w:sz="0" w:space="0" w:color="auto"/>
        <w:right w:val="none" w:sz="0" w:space="0" w:color="auto"/>
      </w:divBdr>
    </w:div>
    <w:div w:id="1284115948">
      <w:bodyDiv w:val="1"/>
      <w:marLeft w:val="0"/>
      <w:marRight w:val="0"/>
      <w:marTop w:val="0"/>
      <w:marBottom w:val="0"/>
      <w:divBdr>
        <w:top w:val="none" w:sz="0" w:space="0" w:color="auto"/>
        <w:left w:val="none" w:sz="0" w:space="0" w:color="auto"/>
        <w:bottom w:val="none" w:sz="0" w:space="0" w:color="auto"/>
        <w:right w:val="none" w:sz="0" w:space="0" w:color="auto"/>
      </w:divBdr>
    </w:div>
    <w:div w:id="1326545627">
      <w:bodyDiv w:val="1"/>
      <w:marLeft w:val="0"/>
      <w:marRight w:val="0"/>
      <w:marTop w:val="0"/>
      <w:marBottom w:val="0"/>
      <w:divBdr>
        <w:top w:val="none" w:sz="0" w:space="0" w:color="auto"/>
        <w:left w:val="none" w:sz="0" w:space="0" w:color="auto"/>
        <w:bottom w:val="none" w:sz="0" w:space="0" w:color="auto"/>
        <w:right w:val="none" w:sz="0" w:space="0" w:color="auto"/>
      </w:divBdr>
    </w:div>
    <w:div w:id="1360744918">
      <w:bodyDiv w:val="1"/>
      <w:marLeft w:val="0"/>
      <w:marRight w:val="0"/>
      <w:marTop w:val="0"/>
      <w:marBottom w:val="0"/>
      <w:divBdr>
        <w:top w:val="none" w:sz="0" w:space="0" w:color="auto"/>
        <w:left w:val="none" w:sz="0" w:space="0" w:color="auto"/>
        <w:bottom w:val="none" w:sz="0" w:space="0" w:color="auto"/>
        <w:right w:val="none" w:sz="0" w:space="0" w:color="auto"/>
      </w:divBdr>
    </w:div>
    <w:div w:id="1410466679">
      <w:bodyDiv w:val="1"/>
      <w:marLeft w:val="0"/>
      <w:marRight w:val="0"/>
      <w:marTop w:val="0"/>
      <w:marBottom w:val="0"/>
      <w:divBdr>
        <w:top w:val="none" w:sz="0" w:space="0" w:color="auto"/>
        <w:left w:val="none" w:sz="0" w:space="0" w:color="auto"/>
        <w:bottom w:val="none" w:sz="0" w:space="0" w:color="auto"/>
        <w:right w:val="none" w:sz="0" w:space="0" w:color="auto"/>
      </w:divBdr>
    </w:div>
    <w:div w:id="1413576524">
      <w:bodyDiv w:val="1"/>
      <w:marLeft w:val="0"/>
      <w:marRight w:val="0"/>
      <w:marTop w:val="0"/>
      <w:marBottom w:val="0"/>
      <w:divBdr>
        <w:top w:val="none" w:sz="0" w:space="0" w:color="auto"/>
        <w:left w:val="none" w:sz="0" w:space="0" w:color="auto"/>
        <w:bottom w:val="none" w:sz="0" w:space="0" w:color="auto"/>
        <w:right w:val="none" w:sz="0" w:space="0" w:color="auto"/>
      </w:divBdr>
    </w:div>
    <w:div w:id="1417287235">
      <w:bodyDiv w:val="1"/>
      <w:marLeft w:val="0"/>
      <w:marRight w:val="0"/>
      <w:marTop w:val="0"/>
      <w:marBottom w:val="0"/>
      <w:divBdr>
        <w:top w:val="none" w:sz="0" w:space="0" w:color="auto"/>
        <w:left w:val="none" w:sz="0" w:space="0" w:color="auto"/>
        <w:bottom w:val="none" w:sz="0" w:space="0" w:color="auto"/>
        <w:right w:val="none" w:sz="0" w:space="0" w:color="auto"/>
      </w:divBdr>
      <w:divsChild>
        <w:div w:id="774523635">
          <w:marLeft w:val="806"/>
          <w:marRight w:val="0"/>
          <w:marTop w:val="154"/>
          <w:marBottom w:val="0"/>
          <w:divBdr>
            <w:top w:val="none" w:sz="0" w:space="0" w:color="auto"/>
            <w:left w:val="none" w:sz="0" w:space="0" w:color="auto"/>
            <w:bottom w:val="none" w:sz="0" w:space="0" w:color="auto"/>
            <w:right w:val="none" w:sz="0" w:space="0" w:color="auto"/>
          </w:divBdr>
        </w:div>
        <w:div w:id="28141324">
          <w:marLeft w:val="806"/>
          <w:marRight w:val="0"/>
          <w:marTop w:val="154"/>
          <w:marBottom w:val="0"/>
          <w:divBdr>
            <w:top w:val="none" w:sz="0" w:space="0" w:color="auto"/>
            <w:left w:val="none" w:sz="0" w:space="0" w:color="auto"/>
            <w:bottom w:val="none" w:sz="0" w:space="0" w:color="auto"/>
            <w:right w:val="none" w:sz="0" w:space="0" w:color="auto"/>
          </w:divBdr>
        </w:div>
      </w:divsChild>
    </w:div>
    <w:div w:id="1495796407">
      <w:bodyDiv w:val="1"/>
      <w:marLeft w:val="0"/>
      <w:marRight w:val="0"/>
      <w:marTop w:val="0"/>
      <w:marBottom w:val="0"/>
      <w:divBdr>
        <w:top w:val="none" w:sz="0" w:space="0" w:color="auto"/>
        <w:left w:val="none" w:sz="0" w:space="0" w:color="auto"/>
        <w:bottom w:val="none" w:sz="0" w:space="0" w:color="auto"/>
        <w:right w:val="none" w:sz="0" w:space="0" w:color="auto"/>
      </w:divBdr>
      <w:divsChild>
        <w:div w:id="730420739">
          <w:marLeft w:val="806"/>
          <w:marRight w:val="0"/>
          <w:marTop w:val="200"/>
          <w:marBottom w:val="0"/>
          <w:divBdr>
            <w:top w:val="none" w:sz="0" w:space="0" w:color="auto"/>
            <w:left w:val="none" w:sz="0" w:space="0" w:color="auto"/>
            <w:bottom w:val="none" w:sz="0" w:space="0" w:color="auto"/>
            <w:right w:val="none" w:sz="0" w:space="0" w:color="auto"/>
          </w:divBdr>
        </w:div>
        <w:div w:id="1991712703">
          <w:marLeft w:val="806"/>
          <w:marRight w:val="0"/>
          <w:marTop w:val="200"/>
          <w:marBottom w:val="0"/>
          <w:divBdr>
            <w:top w:val="none" w:sz="0" w:space="0" w:color="auto"/>
            <w:left w:val="none" w:sz="0" w:space="0" w:color="auto"/>
            <w:bottom w:val="none" w:sz="0" w:space="0" w:color="auto"/>
            <w:right w:val="none" w:sz="0" w:space="0" w:color="auto"/>
          </w:divBdr>
        </w:div>
        <w:div w:id="474494858">
          <w:marLeft w:val="806"/>
          <w:marRight w:val="0"/>
          <w:marTop w:val="200"/>
          <w:marBottom w:val="0"/>
          <w:divBdr>
            <w:top w:val="none" w:sz="0" w:space="0" w:color="auto"/>
            <w:left w:val="none" w:sz="0" w:space="0" w:color="auto"/>
            <w:bottom w:val="none" w:sz="0" w:space="0" w:color="auto"/>
            <w:right w:val="none" w:sz="0" w:space="0" w:color="auto"/>
          </w:divBdr>
        </w:div>
        <w:div w:id="1122118231">
          <w:marLeft w:val="806"/>
          <w:marRight w:val="0"/>
          <w:marTop w:val="200"/>
          <w:marBottom w:val="0"/>
          <w:divBdr>
            <w:top w:val="none" w:sz="0" w:space="0" w:color="auto"/>
            <w:left w:val="none" w:sz="0" w:space="0" w:color="auto"/>
            <w:bottom w:val="none" w:sz="0" w:space="0" w:color="auto"/>
            <w:right w:val="none" w:sz="0" w:space="0" w:color="auto"/>
          </w:divBdr>
        </w:div>
      </w:divsChild>
    </w:div>
    <w:div w:id="1514300987">
      <w:bodyDiv w:val="1"/>
      <w:marLeft w:val="0"/>
      <w:marRight w:val="0"/>
      <w:marTop w:val="0"/>
      <w:marBottom w:val="0"/>
      <w:divBdr>
        <w:top w:val="none" w:sz="0" w:space="0" w:color="auto"/>
        <w:left w:val="none" w:sz="0" w:space="0" w:color="auto"/>
        <w:bottom w:val="none" w:sz="0" w:space="0" w:color="auto"/>
        <w:right w:val="none" w:sz="0" w:space="0" w:color="auto"/>
      </w:divBdr>
    </w:div>
    <w:div w:id="1526602506">
      <w:bodyDiv w:val="1"/>
      <w:marLeft w:val="0"/>
      <w:marRight w:val="0"/>
      <w:marTop w:val="0"/>
      <w:marBottom w:val="0"/>
      <w:divBdr>
        <w:top w:val="none" w:sz="0" w:space="0" w:color="auto"/>
        <w:left w:val="none" w:sz="0" w:space="0" w:color="auto"/>
        <w:bottom w:val="none" w:sz="0" w:space="0" w:color="auto"/>
        <w:right w:val="none" w:sz="0" w:space="0" w:color="auto"/>
      </w:divBdr>
    </w:div>
    <w:div w:id="1564217193">
      <w:bodyDiv w:val="1"/>
      <w:marLeft w:val="0"/>
      <w:marRight w:val="0"/>
      <w:marTop w:val="0"/>
      <w:marBottom w:val="0"/>
      <w:divBdr>
        <w:top w:val="none" w:sz="0" w:space="0" w:color="auto"/>
        <w:left w:val="none" w:sz="0" w:space="0" w:color="auto"/>
        <w:bottom w:val="none" w:sz="0" w:space="0" w:color="auto"/>
        <w:right w:val="none" w:sz="0" w:space="0" w:color="auto"/>
      </w:divBdr>
    </w:div>
    <w:div w:id="1568220410">
      <w:bodyDiv w:val="1"/>
      <w:marLeft w:val="0"/>
      <w:marRight w:val="0"/>
      <w:marTop w:val="0"/>
      <w:marBottom w:val="0"/>
      <w:divBdr>
        <w:top w:val="none" w:sz="0" w:space="0" w:color="auto"/>
        <w:left w:val="none" w:sz="0" w:space="0" w:color="auto"/>
        <w:bottom w:val="none" w:sz="0" w:space="0" w:color="auto"/>
        <w:right w:val="none" w:sz="0" w:space="0" w:color="auto"/>
      </w:divBdr>
      <w:divsChild>
        <w:div w:id="1436360975">
          <w:marLeft w:val="360"/>
          <w:marRight w:val="0"/>
          <w:marTop w:val="200"/>
          <w:marBottom w:val="0"/>
          <w:divBdr>
            <w:top w:val="none" w:sz="0" w:space="0" w:color="auto"/>
            <w:left w:val="none" w:sz="0" w:space="0" w:color="auto"/>
            <w:bottom w:val="none" w:sz="0" w:space="0" w:color="auto"/>
            <w:right w:val="none" w:sz="0" w:space="0" w:color="auto"/>
          </w:divBdr>
        </w:div>
        <w:div w:id="327949256">
          <w:marLeft w:val="360"/>
          <w:marRight w:val="0"/>
          <w:marTop w:val="200"/>
          <w:marBottom w:val="0"/>
          <w:divBdr>
            <w:top w:val="none" w:sz="0" w:space="0" w:color="auto"/>
            <w:left w:val="none" w:sz="0" w:space="0" w:color="auto"/>
            <w:bottom w:val="none" w:sz="0" w:space="0" w:color="auto"/>
            <w:right w:val="none" w:sz="0" w:space="0" w:color="auto"/>
          </w:divBdr>
        </w:div>
      </w:divsChild>
    </w:div>
    <w:div w:id="1573158641">
      <w:bodyDiv w:val="1"/>
      <w:marLeft w:val="0"/>
      <w:marRight w:val="0"/>
      <w:marTop w:val="0"/>
      <w:marBottom w:val="0"/>
      <w:divBdr>
        <w:top w:val="none" w:sz="0" w:space="0" w:color="auto"/>
        <w:left w:val="none" w:sz="0" w:space="0" w:color="auto"/>
        <w:bottom w:val="none" w:sz="0" w:space="0" w:color="auto"/>
        <w:right w:val="none" w:sz="0" w:space="0" w:color="auto"/>
      </w:divBdr>
    </w:div>
    <w:div w:id="1577520505">
      <w:bodyDiv w:val="1"/>
      <w:marLeft w:val="0"/>
      <w:marRight w:val="0"/>
      <w:marTop w:val="0"/>
      <w:marBottom w:val="0"/>
      <w:divBdr>
        <w:top w:val="none" w:sz="0" w:space="0" w:color="auto"/>
        <w:left w:val="none" w:sz="0" w:space="0" w:color="auto"/>
        <w:bottom w:val="none" w:sz="0" w:space="0" w:color="auto"/>
        <w:right w:val="none" w:sz="0" w:space="0" w:color="auto"/>
      </w:divBdr>
    </w:div>
    <w:div w:id="1590038868">
      <w:bodyDiv w:val="1"/>
      <w:marLeft w:val="0"/>
      <w:marRight w:val="0"/>
      <w:marTop w:val="0"/>
      <w:marBottom w:val="0"/>
      <w:divBdr>
        <w:top w:val="none" w:sz="0" w:space="0" w:color="auto"/>
        <w:left w:val="none" w:sz="0" w:space="0" w:color="auto"/>
        <w:bottom w:val="none" w:sz="0" w:space="0" w:color="auto"/>
        <w:right w:val="none" w:sz="0" w:space="0" w:color="auto"/>
      </w:divBdr>
      <w:divsChild>
        <w:div w:id="851922069">
          <w:marLeft w:val="360"/>
          <w:marRight w:val="0"/>
          <w:marTop w:val="200"/>
          <w:marBottom w:val="0"/>
          <w:divBdr>
            <w:top w:val="none" w:sz="0" w:space="0" w:color="auto"/>
            <w:left w:val="none" w:sz="0" w:space="0" w:color="auto"/>
            <w:bottom w:val="none" w:sz="0" w:space="0" w:color="auto"/>
            <w:right w:val="none" w:sz="0" w:space="0" w:color="auto"/>
          </w:divBdr>
        </w:div>
        <w:div w:id="553734252">
          <w:marLeft w:val="360"/>
          <w:marRight w:val="0"/>
          <w:marTop w:val="200"/>
          <w:marBottom w:val="0"/>
          <w:divBdr>
            <w:top w:val="none" w:sz="0" w:space="0" w:color="auto"/>
            <w:left w:val="none" w:sz="0" w:space="0" w:color="auto"/>
            <w:bottom w:val="none" w:sz="0" w:space="0" w:color="auto"/>
            <w:right w:val="none" w:sz="0" w:space="0" w:color="auto"/>
          </w:divBdr>
        </w:div>
      </w:divsChild>
    </w:div>
    <w:div w:id="1593588114">
      <w:bodyDiv w:val="1"/>
      <w:marLeft w:val="0"/>
      <w:marRight w:val="0"/>
      <w:marTop w:val="0"/>
      <w:marBottom w:val="0"/>
      <w:divBdr>
        <w:top w:val="none" w:sz="0" w:space="0" w:color="auto"/>
        <w:left w:val="none" w:sz="0" w:space="0" w:color="auto"/>
        <w:bottom w:val="none" w:sz="0" w:space="0" w:color="auto"/>
        <w:right w:val="none" w:sz="0" w:space="0" w:color="auto"/>
      </w:divBdr>
      <w:divsChild>
        <w:div w:id="1630473404">
          <w:marLeft w:val="547"/>
          <w:marRight w:val="0"/>
          <w:marTop w:val="134"/>
          <w:marBottom w:val="0"/>
          <w:divBdr>
            <w:top w:val="none" w:sz="0" w:space="0" w:color="auto"/>
            <w:left w:val="none" w:sz="0" w:space="0" w:color="auto"/>
            <w:bottom w:val="none" w:sz="0" w:space="0" w:color="auto"/>
            <w:right w:val="none" w:sz="0" w:space="0" w:color="auto"/>
          </w:divBdr>
        </w:div>
        <w:div w:id="661083195">
          <w:marLeft w:val="547"/>
          <w:marRight w:val="0"/>
          <w:marTop w:val="134"/>
          <w:marBottom w:val="0"/>
          <w:divBdr>
            <w:top w:val="none" w:sz="0" w:space="0" w:color="auto"/>
            <w:left w:val="none" w:sz="0" w:space="0" w:color="auto"/>
            <w:bottom w:val="none" w:sz="0" w:space="0" w:color="auto"/>
            <w:right w:val="none" w:sz="0" w:space="0" w:color="auto"/>
          </w:divBdr>
        </w:div>
        <w:div w:id="460535781">
          <w:marLeft w:val="547"/>
          <w:marRight w:val="0"/>
          <w:marTop w:val="134"/>
          <w:marBottom w:val="0"/>
          <w:divBdr>
            <w:top w:val="none" w:sz="0" w:space="0" w:color="auto"/>
            <w:left w:val="none" w:sz="0" w:space="0" w:color="auto"/>
            <w:bottom w:val="none" w:sz="0" w:space="0" w:color="auto"/>
            <w:right w:val="none" w:sz="0" w:space="0" w:color="auto"/>
          </w:divBdr>
        </w:div>
      </w:divsChild>
    </w:div>
    <w:div w:id="1602832629">
      <w:bodyDiv w:val="1"/>
      <w:marLeft w:val="0"/>
      <w:marRight w:val="0"/>
      <w:marTop w:val="0"/>
      <w:marBottom w:val="0"/>
      <w:divBdr>
        <w:top w:val="none" w:sz="0" w:space="0" w:color="auto"/>
        <w:left w:val="none" w:sz="0" w:space="0" w:color="auto"/>
        <w:bottom w:val="none" w:sz="0" w:space="0" w:color="auto"/>
        <w:right w:val="none" w:sz="0" w:space="0" w:color="auto"/>
      </w:divBdr>
      <w:divsChild>
        <w:div w:id="1872953956">
          <w:marLeft w:val="360"/>
          <w:marRight w:val="0"/>
          <w:marTop w:val="200"/>
          <w:marBottom w:val="0"/>
          <w:divBdr>
            <w:top w:val="none" w:sz="0" w:space="0" w:color="auto"/>
            <w:left w:val="none" w:sz="0" w:space="0" w:color="auto"/>
            <w:bottom w:val="none" w:sz="0" w:space="0" w:color="auto"/>
            <w:right w:val="none" w:sz="0" w:space="0" w:color="auto"/>
          </w:divBdr>
        </w:div>
        <w:div w:id="1539780500">
          <w:marLeft w:val="360"/>
          <w:marRight w:val="0"/>
          <w:marTop w:val="200"/>
          <w:marBottom w:val="0"/>
          <w:divBdr>
            <w:top w:val="none" w:sz="0" w:space="0" w:color="auto"/>
            <w:left w:val="none" w:sz="0" w:space="0" w:color="auto"/>
            <w:bottom w:val="none" w:sz="0" w:space="0" w:color="auto"/>
            <w:right w:val="none" w:sz="0" w:space="0" w:color="auto"/>
          </w:divBdr>
        </w:div>
      </w:divsChild>
    </w:div>
    <w:div w:id="1603605033">
      <w:bodyDiv w:val="1"/>
      <w:marLeft w:val="0"/>
      <w:marRight w:val="0"/>
      <w:marTop w:val="0"/>
      <w:marBottom w:val="0"/>
      <w:divBdr>
        <w:top w:val="none" w:sz="0" w:space="0" w:color="auto"/>
        <w:left w:val="none" w:sz="0" w:space="0" w:color="auto"/>
        <w:bottom w:val="none" w:sz="0" w:space="0" w:color="auto"/>
        <w:right w:val="none" w:sz="0" w:space="0" w:color="auto"/>
      </w:divBdr>
      <w:divsChild>
        <w:div w:id="429661068">
          <w:marLeft w:val="360"/>
          <w:marRight w:val="0"/>
          <w:marTop w:val="200"/>
          <w:marBottom w:val="0"/>
          <w:divBdr>
            <w:top w:val="none" w:sz="0" w:space="0" w:color="auto"/>
            <w:left w:val="none" w:sz="0" w:space="0" w:color="auto"/>
            <w:bottom w:val="none" w:sz="0" w:space="0" w:color="auto"/>
            <w:right w:val="none" w:sz="0" w:space="0" w:color="auto"/>
          </w:divBdr>
        </w:div>
        <w:div w:id="1825660840">
          <w:marLeft w:val="360"/>
          <w:marRight w:val="0"/>
          <w:marTop w:val="200"/>
          <w:marBottom w:val="0"/>
          <w:divBdr>
            <w:top w:val="none" w:sz="0" w:space="0" w:color="auto"/>
            <w:left w:val="none" w:sz="0" w:space="0" w:color="auto"/>
            <w:bottom w:val="none" w:sz="0" w:space="0" w:color="auto"/>
            <w:right w:val="none" w:sz="0" w:space="0" w:color="auto"/>
          </w:divBdr>
        </w:div>
      </w:divsChild>
    </w:div>
    <w:div w:id="1604603511">
      <w:bodyDiv w:val="1"/>
      <w:marLeft w:val="0"/>
      <w:marRight w:val="0"/>
      <w:marTop w:val="0"/>
      <w:marBottom w:val="0"/>
      <w:divBdr>
        <w:top w:val="none" w:sz="0" w:space="0" w:color="auto"/>
        <w:left w:val="none" w:sz="0" w:space="0" w:color="auto"/>
        <w:bottom w:val="none" w:sz="0" w:space="0" w:color="auto"/>
        <w:right w:val="none" w:sz="0" w:space="0" w:color="auto"/>
      </w:divBdr>
    </w:div>
    <w:div w:id="1617785911">
      <w:bodyDiv w:val="1"/>
      <w:marLeft w:val="0"/>
      <w:marRight w:val="0"/>
      <w:marTop w:val="0"/>
      <w:marBottom w:val="0"/>
      <w:divBdr>
        <w:top w:val="none" w:sz="0" w:space="0" w:color="auto"/>
        <w:left w:val="none" w:sz="0" w:space="0" w:color="auto"/>
        <w:bottom w:val="none" w:sz="0" w:space="0" w:color="auto"/>
        <w:right w:val="none" w:sz="0" w:space="0" w:color="auto"/>
      </w:divBdr>
    </w:div>
    <w:div w:id="1633637906">
      <w:bodyDiv w:val="1"/>
      <w:marLeft w:val="0"/>
      <w:marRight w:val="0"/>
      <w:marTop w:val="0"/>
      <w:marBottom w:val="0"/>
      <w:divBdr>
        <w:top w:val="none" w:sz="0" w:space="0" w:color="auto"/>
        <w:left w:val="none" w:sz="0" w:space="0" w:color="auto"/>
        <w:bottom w:val="none" w:sz="0" w:space="0" w:color="auto"/>
        <w:right w:val="none" w:sz="0" w:space="0" w:color="auto"/>
      </w:divBdr>
      <w:divsChild>
        <w:div w:id="1238517684">
          <w:marLeft w:val="907"/>
          <w:marRight w:val="0"/>
          <w:marTop w:val="154"/>
          <w:marBottom w:val="0"/>
          <w:divBdr>
            <w:top w:val="none" w:sz="0" w:space="0" w:color="auto"/>
            <w:left w:val="none" w:sz="0" w:space="0" w:color="auto"/>
            <w:bottom w:val="none" w:sz="0" w:space="0" w:color="auto"/>
            <w:right w:val="none" w:sz="0" w:space="0" w:color="auto"/>
          </w:divBdr>
        </w:div>
      </w:divsChild>
    </w:div>
    <w:div w:id="1649093201">
      <w:bodyDiv w:val="1"/>
      <w:marLeft w:val="0"/>
      <w:marRight w:val="0"/>
      <w:marTop w:val="0"/>
      <w:marBottom w:val="0"/>
      <w:divBdr>
        <w:top w:val="none" w:sz="0" w:space="0" w:color="auto"/>
        <w:left w:val="none" w:sz="0" w:space="0" w:color="auto"/>
        <w:bottom w:val="none" w:sz="0" w:space="0" w:color="auto"/>
        <w:right w:val="none" w:sz="0" w:space="0" w:color="auto"/>
      </w:divBdr>
    </w:div>
    <w:div w:id="1659073324">
      <w:bodyDiv w:val="1"/>
      <w:marLeft w:val="0"/>
      <w:marRight w:val="0"/>
      <w:marTop w:val="0"/>
      <w:marBottom w:val="0"/>
      <w:divBdr>
        <w:top w:val="none" w:sz="0" w:space="0" w:color="auto"/>
        <w:left w:val="none" w:sz="0" w:space="0" w:color="auto"/>
        <w:bottom w:val="none" w:sz="0" w:space="0" w:color="auto"/>
        <w:right w:val="none" w:sz="0" w:space="0" w:color="auto"/>
      </w:divBdr>
      <w:divsChild>
        <w:div w:id="1797328348">
          <w:marLeft w:val="360"/>
          <w:marRight w:val="0"/>
          <w:marTop w:val="200"/>
          <w:marBottom w:val="0"/>
          <w:divBdr>
            <w:top w:val="none" w:sz="0" w:space="0" w:color="auto"/>
            <w:left w:val="none" w:sz="0" w:space="0" w:color="auto"/>
            <w:bottom w:val="none" w:sz="0" w:space="0" w:color="auto"/>
            <w:right w:val="none" w:sz="0" w:space="0" w:color="auto"/>
          </w:divBdr>
        </w:div>
        <w:div w:id="1165053686">
          <w:marLeft w:val="360"/>
          <w:marRight w:val="0"/>
          <w:marTop w:val="200"/>
          <w:marBottom w:val="0"/>
          <w:divBdr>
            <w:top w:val="none" w:sz="0" w:space="0" w:color="auto"/>
            <w:left w:val="none" w:sz="0" w:space="0" w:color="auto"/>
            <w:bottom w:val="none" w:sz="0" w:space="0" w:color="auto"/>
            <w:right w:val="none" w:sz="0" w:space="0" w:color="auto"/>
          </w:divBdr>
        </w:div>
      </w:divsChild>
    </w:div>
    <w:div w:id="1659571104">
      <w:bodyDiv w:val="1"/>
      <w:marLeft w:val="0"/>
      <w:marRight w:val="0"/>
      <w:marTop w:val="0"/>
      <w:marBottom w:val="0"/>
      <w:divBdr>
        <w:top w:val="none" w:sz="0" w:space="0" w:color="auto"/>
        <w:left w:val="none" w:sz="0" w:space="0" w:color="auto"/>
        <w:bottom w:val="none" w:sz="0" w:space="0" w:color="auto"/>
        <w:right w:val="none" w:sz="0" w:space="0" w:color="auto"/>
      </w:divBdr>
    </w:div>
    <w:div w:id="1661158286">
      <w:bodyDiv w:val="1"/>
      <w:marLeft w:val="0"/>
      <w:marRight w:val="0"/>
      <w:marTop w:val="0"/>
      <w:marBottom w:val="0"/>
      <w:divBdr>
        <w:top w:val="none" w:sz="0" w:space="0" w:color="auto"/>
        <w:left w:val="none" w:sz="0" w:space="0" w:color="auto"/>
        <w:bottom w:val="none" w:sz="0" w:space="0" w:color="auto"/>
        <w:right w:val="none" w:sz="0" w:space="0" w:color="auto"/>
      </w:divBdr>
    </w:div>
    <w:div w:id="1671374777">
      <w:bodyDiv w:val="1"/>
      <w:marLeft w:val="0"/>
      <w:marRight w:val="0"/>
      <w:marTop w:val="0"/>
      <w:marBottom w:val="0"/>
      <w:divBdr>
        <w:top w:val="none" w:sz="0" w:space="0" w:color="auto"/>
        <w:left w:val="none" w:sz="0" w:space="0" w:color="auto"/>
        <w:bottom w:val="none" w:sz="0" w:space="0" w:color="auto"/>
        <w:right w:val="none" w:sz="0" w:space="0" w:color="auto"/>
      </w:divBdr>
      <w:divsChild>
        <w:div w:id="68886946">
          <w:marLeft w:val="547"/>
          <w:marRight w:val="0"/>
          <w:marTop w:val="154"/>
          <w:marBottom w:val="0"/>
          <w:divBdr>
            <w:top w:val="none" w:sz="0" w:space="0" w:color="auto"/>
            <w:left w:val="none" w:sz="0" w:space="0" w:color="auto"/>
            <w:bottom w:val="none" w:sz="0" w:space="0" w:color="auto"/>
            <w:right w:val="none" w:sz="0" w:space="0" w:color="auto"/>
          </w:divBdr>
        </w:div>
        <w:div w:id="22172153">
          <w:marLeft w:val="547"/>
          <w:marRight w:val="0"/>
          <w:marTop w:val="154"/>
          <w:marBottom w:val="0"/>
          <w:divBdr>
            <w:top w:val="none" w:sz="0" w:space="0" w:color="auto"/>
            <w:left w:val="none" w:sz="0" w:space="0" w:color="auto"/>
            <w:bottom w:val="none" w:sz="0" w:space="0" w:color="auto"/>
            <w:right w:val="none" w:sz="0" w:space="0" w:color="auto"/>
          </w:divBdr>
        </w:div>
        <w:div w:id="2001304390">
          <w:marLeft w:val="547"/>
          <w:marRight w:val="0"/>
          <w:marTop w:val="154"/>
          <w:marBottom w:val="0"/>
          <w:divBdr>
            <w:top w:val="none" w:sz="0" w:space="0" w:color="auto"/>
            <w:left w:val="none" w:sz="0" w:space="0" w:color="auto"/>
            <w:bottom w:val="none" w:sz="0" w:space="0" w:color="auto"/>
            <w:right w:val="none" w:sz="0" w:space="0" w:color="auto"/>
          </w:divBdr>
        </w:div>
      </w:divsChild>
    </w:div>
    <w:div w:id="1673029448">
      <w:bodyDiv w:val="1"/>
      <w:marLeft w:val="0"/>
      <w:marRight w:val="0"/>
      <w:marTop w:val="0"/>
      <w:marBottom w:val="0"/>
      <w:divBdr>
        <w:top w:val="none" w:sz="0" w:space="0" w:color="auto"/>
        <w:left w:val="none" w:sz="0" w:space="0" w:color="auto"/>
        <w:bottom w:val="none" w:sz="0" w:space="0" w:color="auto"/>
        <w:right w:val="none" w:sz="0" w:space="0" w:color="auto"/>
      </w:divBdr>
      <w:divsChild>
        <w:div w:id="1566063674">
          <w:marLeft w:val="547"/>
          <w:marRight w:val="0"/>
          <w:marTop w:val="154"/>
          <w:marBottom w:val="0"/>
          <w:divBdr>
            <w:top w:val="none" w:sz="0" w:space="0" w:color="auto"/>
            <w:left w:val="none" w:sz="0" w:space="0" w:color="auto"/>
            <w:bottom w:val="none" w:sz="0" w:space="0" w:color="auto"/>
            <w:right w:val="none" w:sz="0" w:space="0" w:color="auto"/>
          </w:divBdr>
        </w:div>
        <w:div w:id="313795897">
          <w:marLeft w:val="547"/>
          <w:marRight w:val="0"/>
          <w:marTop w:val="154"/>
          <w:marBottom w:val="0"/>
          <w:divBdr>
            <w:top w:val="none" w:sz="0" w:space="0" w:color="auto"/>
            <w:left w:val="none" w:sz="0" w:space="0" w:color="auto"/>
            <w:bottom w:val="none" w:sz="0" w:space="0" w:color="auto"/>
            <w:right w:val="none" w:sz="0" w:space="0" w:color="auto"/>
          </w:divBdr>
        </w:div>
        <w:div w:id="1927882650">
          <w:marLeft w:val="547"/>
          <w:marRight w:val="0"/>
          <w:marTop w:val="154"/>
          <w:marBottom w:val="0"/>
          <w:divBdr>
            <w:top w:val="none" w:sz="0" w:space="0" w:color="auto"/>
            <w:left w:val="none" w:sz="0" w:space="0" w:color="auto"/>
            <w:bottom w:val="none" w:sz="0" w:space="0" w:color="auto"/>
            <w:right w:val="none" w:sz="0" w:space="0" w:color="auto"/>
          </w:divBdr>
        </w:div>
      </w:divsChild>
    </w:div>
    <w:div w:id="1708870728">
      <w:bodyDiv w:val="1"/>
      <w:marLeft w:val="0"/>
      <w:marRight w:val="0"/>
      <w:marTop w:val="0"/>
      <w:marBottom w:val="0"/>
      <w:divBdr>
        <w:top w:val="none" w:sz="0" w:space="0" w:color="auto"/>
        <w:left w:val="none" w:sz="0" w:space="0" w:color="auto"/>
        <w:bottom w:val="none" w:sz="0" w:space="0" w:color="auto"/>
        <w:right w:val="none" w:sz="0" w:space="0" w:color="auto"/>
      </w:divBdr>
    </w:div>
    <w:div w:id="1721324419">
      <w:bodyDiv w:val="1"/>
      <w:marLeft w:val="0"/>
      <w:marRight w:val="0"/>
      <w:marTop w:val="0"/>
      <w:marBottom w:val="0"/>
      <w:divBdr>
        <w:top w:val="none" w:sz="0" w:space="0" w:color="auto"/>
        <w:left w:val="none" w:sz="0" w:space="0" w:color="auto"/>
        <w:bottom w:val="none" w:sz="0" w:space="0" w:color="auto"/>
        <w:right w:val="none" w:sz="0" w:space="0" w:color="auto"/>
      </w:divBdr>
      <w:divsChild>
        <w:div w:id="1517113012">
          <w:marLeft w:val="360"/>
          <w:marRight w:val="0"/>
          <w:marTop w:val="200"/>
          <w:marBottom w:val="0"/>
          <w:divBdr>
            <w:top w:val="none" w:sz="0" w:space="0" w:color="auto"/>
            <w:left w:val="none" w:sz="0" w:space="0" w:color="auto"/>
            <w:bottom w:val="none" w:sz="0" w:space="0" w:color="auto"/>
            <w:right w:val="none" w:sz="0" w:space="0" w:color="auto"/>
          </w:divBdr>
        </w:div>
        <w:div w:id="757411936">
          <w:marLeft w:val="360"/>
          <w:marRight w:val="0"/>
          <w:marTop w:val="200"/>
          <w:marBottom w:val="0"/>
          <w:divBdr>
            <w:top w:val="none" w:sz="0" w:space="0" w:color="auto"/>
            <w:left w:val="none" w:sz="0" w:space="0" w:color="auto"/>
            <w:bottom w:val="none" w:sz="0" w:space="0" w:color="auto"/>
            <w:right w:val="none" w:sz="0" w:space="0" w:color="auto"/>
          </w:divBdr>
        </w:div>
      </w:divsChild>
    </w:div>
    <w:div w:id="1747264340">
      <w:bodyDiv w:val="1"/>
      <w:marLeft w:val="0"/>
      <w:marRight w:val="0"/>
      <w:marTop w:val="0"/>
      <w:marBottom w:val="0"/>
      <w:divBdr>
        <w:top w:val="none" w:sz="0" w:space="0" w:color="auto"/>
        <w:left w:val="none" w:sz="0" w:space="0" w:color="auto"/>
        <w:bottom w:val="none" w:sz="0" w:space="0" w:color="auto"/>
        <w:right w:val="none" w:sz="0" w:space="0" w:color="auto"/>
      </w:divBdr>
      <w:divsChild>
        <w:div w:id="1130517572">
          <w:marLeft w:val="547"/>
          <w:marRight w:val="0"/>
          <w:marTop w:val="154"/>
          <w:marBottom w:val="0"/>
          <w:divBdr>
            <w:top w:val="none" w:sz="0" w:space="0" w:color="auto"/>
            <w:left w:val="none" w:sz="0" w:space="0" w:color="auto"/>
            <w:bottom w:val="none" w:sz="0" w:space="0" w:color="auto"/>
            <w:right w:val="none" w:sz="0" w:space="0" w:color="auto"/>
          </w:divBdr>
        </w:div>
        <w:div w:id="1595750169">
          <w:marLeft w:val="547"/>
          <w:marRight w:val="0"/>
          <w:marTop w:val="154"/>
          <w:marBottom w:val="0"/>
          <w:divBdr>
            <w:top w:val="none" w:sz="0" w:space="0" w:color="auto"/>
            <w:left w:val="none" w:sz="0" w:space="0" w:color="auto"/>
            <w:bottom w:val="none" w:sz="0" w:space="0" w:color="auto"/>
            <w:right w:val="none" w:sz="0" w:space="0" w:color="auto"/>
          </w:divBdr>
        </w:div>
        <w:div w:id="1972586413">
          <w:marLeft w:val="547"/>
          <w:marRight w:val="0"/>
          <w:marTop w:val="154"/>
          <w:marBottom w:val="0"/>
          <w:divBdr>
            <w:top w:val="none" w:sz="0" w:space="0" w:color="auto"/>
            <w:left w:val="none" w:sz="0" w:space="0" w:color="auto"/>
            <w:bottom w:val="none" w:sz="0" w:space="0" w:color="auto"/>
            <w:right w:val="none" w:sz="0" w:space="0" w:color="auto"/>
          </w:divBdr>
        </w:div>
      </w:divsChild>
    </w:div>
    <w:div w:id="1750496889">
      <w:bodyDiv w:val="1"/>
      <w:marLeft w:val="0"/>
      <w:marRight w:val="0"/>
      <w:marTop w:val="0"/>
      <w:marBottom w:val="0"/>
      <w:divBdr>
        <w:top w:val="none" w:sz="0" w:space="0" w:color="auto"/>
        <w:left w:val="none" w:sz="0" w:space="0" w:color="auto"/>
        <w:bottom w:val="none" w:sz="0" w:space="0" w:color="auto"/>
        <w:right w:val="none" w:sz="0" w:space="0" w:color="auto"/>
      </w:divBdr>
    </w:div>
    <w:div w:id="1781758980">
      <w:bodyDiv w:val="1"/>
      <w:marLeft w:val="0"/>
      <w:marRight w:val="0"/>
      <w:marTop w:val="0"/>
      <w:marBottom w:val="0"/>
      <w:divBdr>
        <w:top w:val="none" w:sz="0" w:space="0" w:color="auto"/>
        <w:left w:val="none" w:sz="0" w:space="0" w:color="auto"/>
        <w:bottom w:val="none" w:sz="0" w:space="0" w:color="auto"/>
        <w:right w:val="none" w:sz="0" w:space="0" w:color="auto"/>
      </w:divBdr>
      <w:divsChild>
        <w:div w:id="1084498012">
          <w:marLeft w:val="1282"/>
          <w:marRight w:val="0"/>
          <w:marTop w:val="154"/>
          <w:marBottom w:val="0"/>
          <w:divBdr>
            <w:top w:val="none" w:sz="0" w:space="0" w:color="auto"/>
            <w:left w:val="none" w:sz="0" w:space="0" w:color="auto"/>
            <w:bottom w:val="none" w:sz="0" w:space="0" w:color="auto"/>
            <w:right w:val="none" w:sz="0" w:space="0" w:color="auto"/>
          </w:divBdr>
        </w:div>
      </w:divsChild>
    </w:div>
    <w:div w:id="1789280622">
      <w:bodyDiv w:val="1"/>
      <w:marLeft w:val="0"/>
      <w:marRight w:val="0"/>
      <w:marTop w:val="0"/>
      <w:marBottom w:val="0"/>
      <w:divBdr>
        <w:top w:val="none" w:sz="0" w:space="0" w:color="auto"/>
        <w:left w:val="none" w:sz="0" w:space="0" w:color="auto"/>
        <w:bottom w:val="none" w:sz="0" w:space="0" w:color="auto"/>
        <w:right w:val="none" w:sz="0" w:space="0" w:color="auto"/>
      </w:divBdr>
    </w:div>
    <w:div w:id="1811821676">
      <w:bodyDiv w:val="1"/>
      <w:marLeft w:val="0"/>
      <w:marRight w:val="0"/>
      <w:marTop w:val="0"/>
      <w:marBottom w:val="0"/>
      <w:divBdr>
        <w:top w:val="none" w:sz="0" w:space="0" w:color="auto"/>
        <w:left w:val="none" w:sz="0" w:space="0" w:color="auto"/>
        <w:bottom w:val="none" w:sz="0" w:space="0" w:color="auto"/>
        <w:right w:val="none" w:sz="0" w:space="0" w:color="auto"/>
      </w:divBdr>
    </w:div>
    <w:div w:id="1815173922">
      <w:bodyDiv w:val="1"/>
      <w:marLeft w:val="0"/>
      <w:marRight w:val="0"/>
      <w:marTop w:val="0"/>
      <w:marBottom w:val="0"/>
      <w:divBdr>
        <w:top w:val="none" w:sz="0" w:space="0" w:color="auto"/>
        <w:left w:val="none" w:sz="0" w:space="0" w:color="auto"/>
        <w:bottom w:val="none" w:sz="0" w:space="0" w:color="auto"/>
        <w:right w:val="none" w:sz="0" w:space="0" w:color="auto"/>
      </w:divBdr>
      <w:divsChild>
        <w:div w:id="100877860">
          <w:marLeft w:val="547"/>
          <w:marRight w:val="0"/>
          <w:marTop w:val="144"/>
          <w:marBottom w:val="0"/>
          <w:divBdr>
            <w:top w:val="none" w:sz="0" w:space="0" w:color="auto"/>
            <w:left w:val="none" w:sz="0" w:space="0" w:color="auto"/>
            <w:bottom w:val="none" w:sz="0" w:space="0" w:color="auto"/>
            <w:right w:val="none" w:sz="0" w:space="0" w:color="auto"/>
          </w:divBdr>
        </w:div>
        <w:div w:id="253054434">
          <w:marLeft w:val="547"/>
          <w:marRight w:val="0"/>
          <w:marTop w:val="144"/>
          <w:marBottom w:val="0"/>
          <w:divBdr>
            <w:top w:val="none" w:sz="0" w:space="0" w:color="auto"/>
            <w:left w:val="none" w:sz="0" w:space="0" w:color="auto"/>
            <w:bottom w:val="none" w:sz="0" w:space="0" w:color="auto"/>
            <w:right w:val="none" w:sz="0" w:space="0" w:color="auto"/>
          </w:divBdr>
        </w:div>
      </w:divsChild>
    </w:div>
    <w:div w:id="1830560584">
      <w:bodyDiv w:val="1"/>
      <w:marLeft w:val="0"/>
      <w:marRight w:val="0"/>
      <w:marTop w:val="0"/>
      <w:marBottom w:val="0"/>
      <w:divBdr>
        <w:top w:val="none" w:sz="0" w:space="0" w:color="auto"/>
        <w:left w:val="none" w:sz="0" w:space="0" w:color="auto"/>
        <w:bottom w:val="none" w:sz="0" w:space="0" w:color="auto"/>
        <w:right w:val="none" w:sz="0" w:space="0" w:color="auto"/>
      </w:divBdr>
    </w:div>
    <w:div w:id="1857302185">
      <w:bodyDiv w:val="1"/>
      <w:marLeft w:val="0"/>
      <w:marRight w:val="0"/>
      <w:marTop w:val="0"/>
      <w:marBottom w:val="0"/>
      <w:divBdr>
        <w:top w:val="none" w:sz="0" w:space="0" w:color="auto"/>
        <w:left w:val="none" w:sz="0" w:space="0" w:color="auto"/>
        <w:bottom w:val="none" w:sz="0" w:space="0" w:color="auto"/>
        <w:right w:val="none" w:sz="0" w:space="0" w:color="auto"/>
      </w:divBdr>
    </w:div>
    <w:div w:id="1865174399">
      <w:bodyDiv w:val="1"/>
      <w:marLeft w:val="0"/>
      <w:marRight w:val="0"/>
      <w:marTop w:val="0"/>
      <w:marBottom w:val="0"/>
      <w:divBdr>
        <w:top w:val="none" w:sz="0" w:space="0" w:color="auto"/>
        <w:left w:val="none" w:sz="0" w:space="0" w:color="auto"/>
        <w:bottom w:val="none" w:sz="0" w:space="0" w:color="auto"/>
        <w:right w:val="none" w:sz="0" w:space="0" w:color="auto"/>
      </w:divBdr>
      <w:divsChild>
        <w:div w:id="2003310095">
          <w:marLeft w:val="360"/>
          <w:marRight w:val="0"/>
          <w:marTop w:val="200"/>
          <w:marBottom w:val="0"/>
          <w:divBdr>
            <w:top w:val="none" w:sz="0" w:space="0" w:color="auto"/>
            <w:left w:val="none" w:sz="0" w:space="0" w:color="auto"/>
            <w:bottom w:val="none" w:sz="0" w:space="0" w:color="auto"/>
            <w:right w:val="none" w:sz="0" w:space="0" w:color="auto"/>
          </w:divBdr>
        </w:div>
        <w:div w:id="578293760">
          <w:marLeft w:val="360"/>
          <w:marRight w:val="0"/>
          <w:marTop w:val="200"/>
          <w:marBottom w:val="0"/>
          <w:divBdr>
            <w:top w:val="none" w:sz="0" w:space="0" w:color="auto"/>
            <w:left w:val="none" w:sz="0" w:space="0" w:color="auto"/>
            <w:bottom w:val="none" w:sz="0" w:space="0" w:color="auto"/>
            <w:right w:val="none" w:sz="0" w:space="0" w:color="auto"/>
          </w:divBdr>
        </w:div>
      </w:divsChild>
    </w:div>
    <w:div w:id="1916430797">
      <w:bodyDiv w:val="1"/>
      <w:marLeft w:val="0"/>
      <w:marRight w:val="0"/>
      <w:marTop w:val="0"/>
      <w:marBottom w:val="0"/>
      <w:divBdr>
        <w:top w:val="none" w:sz="0" w:space="0" w:color="auto"/>
        <w:left w:val="none" w:sz="0" w:space="0" w:color="auto"/>
        <w:bottom w:val="none" w:sz="0" w:space="0" w:color="auto"/>
        <w:right w:val="none" w:sz="0" w:space="0" w:color="auto"/>
      </w:divBdr>
    </w:div>
    <w:div w:id="1941060412">
      <w:bodyDiv w:val="1"/>
      <w:marLeft w:val="0"/>
      <w:marRight w:val="0"/>
      <w:marTop w:val="0"/>
      <w:marBottom w:val="0"/>
      <w:divBdr>
        <w:top w:val="none" w:sz="0" w:space="0" w:color="auto"/>
        <w:left w:val="none" w:sz="0" w:space="0" w:color="auto"/>
        <w:bottom w:val="none" w:sz="0" w:space="0" w:color="auto"/>
        <w:right w:val="none" w:sz="0" w:space="0" w:color="auto"/>
      </w:divBdr>
    </w:div>
    <w:div w:id="1957635811">
      <w:bodyDiv w:val="1"/>
      <w:marLeft w:val="0"/>
      <w:marRight w:val="0"/>
      <w:marTop w:val="0"/>
      <w:marBottom w:val="0"/>
      <w:divBdr>
        <w:top w:val="none" w:sz="0" w:space="0" w:color="auto"/>
        <w:left w:val="none" w:sz="0" w:space="0" w:color="auto"/>
        <w:bottom w:val="none" w:sz="0" w:space="0" w:color="auto"/>
        <w:right w:val="none" w:sz="0" w:space="0" w:color="auto"/>
      </w:divBdr>
      <w:divsChild>
        <w:div w:id="565261362">
          <w:marLeft w:val="547"/>
          <w:marRight w:val="0"/>
          <w:marTop w:val="134"/>
          <w:marBottom w:val="0"/>
          <w:divBdr>
            <w:top w:val="none" w:sz="0" w:space="0" w:color="auto"/>
            <w:left w:val="none" w:sz="0" w:space="0" w:color="auto"/>
            <w:bottom w:val="none" w:sz="0" w:space="0" w:color="auto"/>
            <w:right w:val="none" w:sz="0" w:space="0" w:color="auto"/>
          </w:divBdr>
        </w:div>
        <w:div w:id="350569333">
          <w:marLeft w:val="547"/>
          <w:marRight w:val="0"/>
          <w:marTop w:val="134"/>
          <w:marBottom w:val="0"/>
          <w:divBdr>
            <w:top w:val="none" w:sz="0" w:space="0" w:color="auto"/>
            <w:left w:val="none" w:sz="0" w:space="0" w:color="auto"/>
            <w:bottom w:val="none" w:sz="0" w:space="0" w:color="auto"/>
            <w:right w:val="none" w:sz="0" w:space="0" w:color="auto"/>
          </w:divBdr>
        </w:div>
      </w:divsChild>
    </w:div>
    <w:div w:id="1974675331">
      <w:bodyDiv w:val="1"/>
      <w:marLeft w:val="0"/>
      <w:marRight w:val="0"/>
      <w:marTop w:val="0"/>
      <w:marBottom w:val="0"/>
      <w:divBdr>
        <w:top w:val="none" w:sz="0" w:space="0" w:color="auto"/>
        <w:left w:val="none" w:sz="0" w:space="0" w:color="auto"/>
        <w:bottom w:val="none" w:sz="0" w:space="0" w:color="auto"/>
        <w:right w:val="none" w:sz="0" w:space="0" w:color="auto"/>
      </w:divBdr>
    </w:div>
    <w:div w:id="1976594293">
      <w:bodyDiv w:val="1"/>
      <w:marLeft w:val="0"/>
      <w:marRight w:val="0"/>
      <w:marTop w:val="0"/>
      <w:marBottom w:val="0"/>
      <w:divBdr>
        <w:top w:val="none" w:sz="0" w:space="0" w:color="auto"/>
        <w:left w:val="none" w:sz="0" w:space="0" w:color="auto"/>
        <w:bottom w:val="none" w:sz="0" w:space="0" w:color="auto"/>
        <w:right w:val="none" w:sz="0" w:space="0" w:color="auto"/>
      </w:divBdr>
      <w:divsChild>
        <w:div w:id="506166979">
          <w:marLeft w:val="547"/>
          <w:marRight w:val="0"/>
          <w:marTop w:val="134"/>
          <w:marBottom w:val="0"/>
          <w:divBdr>
            <w:top w:val="none" w:sz="0" w:space="0" w:color="auto"/>
            <w:left w:val="none" w:sz="0" w:space="0" w:color="auto"/>
            <w:bottom w:val="none" w:sz="0" w:space="0" w:color="auto"/>
            <w:right w:val="none" w:sz="0" w:space="0" w:color="auto"/>
          </w:divBdr>
        </w:div>
        <w:div w:id="1170291328">
          <w:marLeft w:val="547"/>
          <w:marRight w:val="0"/>
          <w:marTop w:val="134"/>
          <w:marBottom w:val="0"/>
          <w:divBdr>
            <w:top w:val="none" w:sz="0" w:space="0" w:color="auto"/>
            <w:left w:val="none" w:sz="0" w:space="0" w:color="auto"/>
            <w:bottom w:val="none" w:sz="0" w:space="0" w:color="auto"/>
            <w:right w:val="none" w:sz="0" w:space="0" w:color="auto"/>
          </w:divBdr>
        </w:div>
        <w:div w:id="591548289">
          <w:marLeft w:val="547"/>
          <w:marRight w:val="0"/>
          <w:marTop w:val="134"/>
          <w:marBottom w:val="0"/>
          <w:divBdr>
            <w:top w:val="none" w:sz="0" w:space="0" w:color="auto"/>
            <w:left w:val="none" w:sz="0" w:space="0" w:color="auto"/>
            <w:bottom w:val="none" w:sz="0" w:space="0" w:color="auto"/>
            <w:right w:val="none" w:sz="0" w:space="0" w:color="auto"/>
          </w:divBdr>
        </w:div>
        <w:div w:id="1666013403">
          <w:marLeft w:val="547"/>
          <w:marRight w:val="0"/>
          <w:marTop w:val="134"/>
          <w:marBottom w:val="0"/>
          <w:divBdr>
            <w:top w:val="none" w:sz="0" w:space="0" w:color="auto"/>
            <w:left w:val="none" w:sz="0" w:space="0" w:color="auto"/>
            <w:bottom w:val="none" w:sz="0" w:space="0" w:color="auto"/>
            <w:right w:val="none" w:sz="0" w:space="0" w:color="auto"/>
          </w:divBdr>
        </w:div>
      </w:divsChild>
    </w:div>
    <w:div w:id="1982297388">
      <w:bodyDiv w:val="1"/>
      <w:marLeft w:val="0"/>
      <w:marRight w:val="0"/>
      <w:marTop w:val="0"/>
      <w:marBottom w:val="0"/>
      <w:divBdr>
        <w:top w:val="none" w:sz="0" w:space="0" w:color="auto"/>
        <w:left w:val="none" w:sz="0" w:space="0" w:color="auto"/>
        <w:bottom w:val="none" w:sz="0" w:space="0" w:color="auto"/>
        <w:right w:val="none" w:sz="0" w:space="0" w:color="auto"/>
      </w:divBdr>
    </w:div>
    <w:div w:id="2053578526">
      <w:bodyDiv w:val="1"/>
      <w:marLeft w:val="0"/>
      <w:marRight w:val="0"/>
      <w:marTop w:val="0"/>
      <w:marBottom w:val="0"/>
      <w:divBdr>
        <w:top w:val="none" w:sz="0" w:space="0" w:color="auto"/>
        <w:left w:val="none" w:sz="0" w:space="0" w:color="auto"/>
        <w:bottom w:val="none" w:sz="0" w:space="0" w:color="auto"/>
        <w:right w:val="none" w:sz="0" w:space="0" w:color="auto"/>
      </w:divBdr>
      <w:divsChild>
        <w:div w:id="2083288406">
          <w:marLeft w:val="547"/>
          <w:marRight w:val="0"/>
          <w:marTop w:val="154"/>
          <w:marBottom w:val="0"/>
          <w:divBdr>
            <w:top w:val="none" w:sz="0" w:space="0" w:color="auto"/>
            <w:left w:val="none" w:sz="0" w:space="0" w:color="auto"/>
            <w:bottom w:val="none" w:sz="0" w:space="0" w:color="auto"/>
            <w:right w:val="none" w:sz="0" w:space="0" w:color="auto"/>
          </w:divBdr>
        </w:div>
        <w:div w:id="590546034">
          <w:marLeft w:val="547"/>
          <w:marRight w:val="0"/>
          <w:marTop w:val="154"/>
          <w:marBottom w:val="0"/>
          <w:divBdr>
            <w:top w:val="none" w:sz="0" w:space="0" w:color="auto"/>
            <w:left w:val="none" w:sz="0" w:space="0" w:color="auto"/>
            <w:bottom w:val="none" w:sz="0" w:space="0" w:color="auto"/>
            <w:right w:val="none" w:sz="0" w:space="0" w:color="auto"/>
          </w:divBdr>
        </w:div>
        <w:div w:id="958950607">
          <w:marLeft w:val="547"/>
          <w:marRight w:val="0"/>
          <w:marTop w:val="154"/>
          <w:marBottom w:val="0"/>
          <w:divBdr>
            <w:top w:val="none" w:sz="0" w:space="0" w:color="auto"/>
            <w:left w:val="none" w:sz="0" w:space="0" w:color="auto"/>
            <w:bottom w:val="none" w:sz="0" w:space="0" w:color="auto"/>
            <w:right w:val="none" w:sz="0" w:space="0" w:color="auto"/>
          </w:divBdr>
        </w:div>
        <w:div w:id="1195269093">
          <w:marLeft w:val="547"/>
          <w:marRight w:val="0"/>
          <w:marTop w:val="154"/>
          <w:marBottom w:val="0"/>
          <w:divBdr>
            <w:top w:val="none" w:sz="0" w:space="0" w:color="auto"/>
            <w:left w:val="none" w:sz="0" w:space="0" w:color="auto"/>
            <w:bottom w:val="none" w:sz="0" w:space="0" w:color="auto"/>
            <w:right w:val="none" w:sz="0" w:space="0" w:color="auto"/>
          </w:divBdr>
        </w:div>
      </w:divsChild>
    </w:div>
    <w:div w:id="2062483937">
      <w:bodyDiv w:val="1"/>
      <w:marLeft w:val="0"/>
      <w:marRight w:val="0"/>
      <w:marTop w:val="0"/>
      <w:marBottom w:val="0"/>
      <w:divBdr>
        <w:top w:val="none" w:sz="0" w:space="0" w:color="auto"/>
        <w:left w:val="none" w:sz="0" w:space="0" w:color="auto"/>
        <w:bottom w:val="none" w:sz="0" w:space="0" w:color="auto"/>
        <w:right w:val="none" w:sz="0" w:space="0" w:color="auto"/>
      </w:divBdr>
    </w:div>
    <w:div w:id="2065523566">
      <w:bodyDiv w:val="1"/>
      <w:marLeft w:val="0"/>
      <w:marRight w:val="0"/>
      <w:marTop w:val="0"/>
      <w:marBottom w:val="0"/>
      <w:divBdr>
        <w:top w:val="none" w:sz="0" w:space="0" w:color="auto"/>
        <w:left w:val="none" w:sz="0" w:space="0" w:color="auto"/>
        <w:bottom w:val="none" w:sz="0" w:space="0" w:color="auto"/>
        <w:right w:val="none" w:sz="0" w:space="0" w:color="auto"/>
      </w:divBdr>
      <w:divsChild>
        <w:div w:id="689792989">
          <w:marLeft w:val="547"/>
          <w:marRight w:val="0"/>
          <w:marTop w:val="154"/>
          <w:marBottom w:val="0"/>
          <w:divBdr>
            <w:top w:val="none" w:sz="0" w:space="0" w:color="auto"/>
            <w:left w:val="none" w:sz="0" w:space="0" w:color="auto"/>
            <w:bottom w:val="none" w:sz="0" w:space="0" w:color="auto"/>
            <w:right w:val="none" w:sz="0" w:space="0" w:color="auto"/>
          </w:divBdr>
        </w:div>
        <w:div w:id="1612321928">
          <w:marLeft w:val="547"/>
          <w:marRight w:val="0"/>
          <w:marTop w:val="154"/>
          <w:marBottom w:val="0"/>
          <w:divBdr>
            <w:top w:val="none" w:sz="0" w:space="0" w:color="auto"/>
            <w:left w:val="none" w:sz="0" w:space="0" w:color="auto"/>
            <w:bottom w:val="none" w:sz="0" w:space="0" w:color="auto"/>
            <w:right w:val="none" w:sz="0" w:space="0" w:color="auto"/>
          </w:divBdr>
        </w:div>
        <w:div w:id="1044985750">
          <w:marLeft w:val="547"/>
          <w:marRight w:val="0"/>
          <w:marTop w:val="154"/>
          <w:marBottom w:val="0"/>
          <w:divBdr>
            <w:top w:val="none" w:sz="0" w:space="0" w:color="auto"/>
            <w:left w:val="none" w:sz="0" w:space="0" w:color="auto"/>
            <w:bottom w:val="none" w:sz="0" w:space="0" w:color="auto"/>
            <w:right w:val="none" w:sz="0" w:space="0" w:color="auto"/>
          </w:divBdr>
        </w:div>
      </w:divsChild>
    </w:div>
    <w:div w:id="2069720068">
      <w:bodyDiv w:val="1"/>
      <w:marLeft w:val="0"/>
      <w:marRight w:val="0"/>
      <w:marTop w:val="0"/>
      <w:marBottom w:val="0"/>
      <w:divBdr>
        <w:top w:val="none" w:sz="0" w:space="0" w:color="auto"/>
        <w:left w:val="none" w:sz="0" w:space="0" w:color="auto"/>
        <w:bottom w:val="none" w:sz="0" w:space="0" w:color="auto"/>
        <w:right w:val="none" w:sz="0" w:space="0" w:color="auto"/>
      </w:divBdr>
    </w:div>
    <w:div w:id="2079134147">
      <w:bodyDiv w:val="1"/>
      <w:marLeft w:val="0"/>
      <w:marRight w:val="0"/>
      <w:marTop w:val="0"/>
      <w:marBottom w:val="0"/>
      <w:divBdr>
        <w:top w:val="none" w:sz="0" w:space="0" w:color="auto"/>
        <w:left w:val="none" w:sz="0" w:space="0" w:color="auto"/>
        <w:bottom w:val="none" w:sz="0" w:space="0" w:color="auto"/>
        <w:right w:val="none" w:sz="0" w:space="0" w:color="auto"/>
      </w:divBdr>
      <w:divsChild>
        <w:div w:id="1893880637">
          <w:marLeft w:val="360"/>
          <w:marRight w:val="0"/>
          <w:marTop w:val="200"/>
          <w:marBottom w:val="0"/>
          <w:divBdr>
            <w:top w:val="none" w:sz="0" w:space="0" w:color="auto"/>
            <w:left w:val="none" w:sz="0" w:space="0" w:color="auto"/>
            <w:bottom w:val="none" w:sz="0" w:space="0" w:color="auto"/>
            <w:right w:val="none" w:sz="0" w:space="0" w:color="auto"/>
          </w:divBdr>
        </w:div>
      </w:divsChild>
    </w:div>
    <w:div w:id="2082824103">
      <w:bodyDiv w:val="1"/>
      <w:marLeft w:val="0"/>
      <w:marRight w:val="0"/>
      <w:marTop w:val="0"/>
      <w:marBottom w:val="0"/>
      <w:divBdr>
        <w:top w:val="none" w:sz="0" w:space="0" w:color="auto"/>
        <w:left w:val="none" w:sz="0" w:space="0" w:color="auto"/>
        <w:bottom w:val="none" w:sz="0" w:space="0" w:color="auto"/>
        <w:right w:val="none" w:sz="0" w:space="0" w:color="auto"/>
      </w:divBdr>
      <w:divsChild>
        <w:div w:id="800071945">
          <w:marLeft w:val="547"/>
          <w:marRight w:val="0"/>
          <w:marTop w:val="154"/>
          <w:marBottom w:val="0"/>
          <w:divBdr>
            <w:top w:val="none" w:sz="0" w:space="0" w:color="auto"/>
            <w:left w:val="none" w:sz="0" w:space="0" w:color="auto"/>
            <w:bottom w:val="none" w:sz="0" w:space="0" w:color="auto"/>
            <w:right w:val="none" w:sz="0" w:space="0" w:color="auto"/>
          </w:divBdr>
        </w:div>
        <w:div w:id="8723460">
          <w:marLeft w:val="547"/>
          <w:marRight w:val="0"/>
          <w:marTop w:val="154"/>
          <w:marBottom w:val="0"/>
          <w:divBdr>
            <w:top w:val="none" w:sz="0" w:space="0" w:color="auto"/>
            <w:left w:val="none" w:sz="0" w:space="0" w:color="auto"/>
            <w:bottom w:val="none" w:sz="0" w:space="0" w:color="auto"/>
            <w:right w:val="none" w:sz="0" w:space="0" w:color="auto"/>
          </w:divBdr>
        </w:div>
        <w:div w:id="106245486">
          <w:marLeft w:val="547"/>
          <w:marRight w:val="0"/>
          <w:marTop w:val="154"/>
          <w:marBottom w:val="0"/>
          <w:divBdr>
            <w:top w:val="none" w:sz="0" w:space="0" w:color="auto"/>
            <w:left w:val="none" w:sz="0" w:space="0" w:color="auto"/>
            <w:bottom w:val="none" w:sz="0" w:space="0" w:color="auto"/>
            <w:right w:val="none" w:sz="0" w:space="0" w:color="auto"/>
          </w:divBdr>
        </w:div>
      </w:divsChild>
    </w:div>
    <w:div w:id="2095781791">
      <w:bodyDiv w:val="1"/>
      <w:marLeft w:val="0"/>
      <w:marRight w:val="0"/>
      <w:marTop w:val="0"/>
      <w:marBottom w:val="0"/>
      <w:divBdr>
        <w:top w:val="none" w:sz="0" w:space="0" w:color="auto"/>
        <w:left w:val="none" w:sz="0" w:space="0" w:color="auto"/>
        <w:bottom w:val="none" w:sz="0" w:space="0" w:color="auto"/>
        <w:right w:val="none" w:sz="0" w:space="0" w:color="auto"/>
      </w:divBdr>
    </w:div>
    <w:div w:id="2109811445">
      <w:bodyDiv w:val="1"/>
      <w:marLeft w:val="0"/>
      <w:marRight w:val="0"/>
      <w:marTop w:val="0"/>
      <w:marBottom w:val="0"/>
      <w:divBdr>
        <w:top w:val="none" w:sz="0" w:space="0" w:color="auto"/>
        <w:left w:val="none" w:sz="0" w:space="0" w:color="auto"/>
        <w:bottom w:val="none" w:sz="0" w:space="0" w:color="auto"/>
        <w:right w:val="none" w:sz="0" w:space="0" w:color="auto"/>
      </w:divBdr>
      <w:divsChild>
        <w:div w:id="1829399818">
          <w:marLeft w:val="360"/>
          <w:marRight w:val="0"/>
          <w:marTop w:val="200"/>
          <w:marBottom w:val="0"/>
          <w:divBdr>
            <w:top w:val="none" w:sz="0" w:space="0" w:color="auto"/>
            <w:left w:val="none" w:sz="0" w:space="0" w:color="auto"/>
            <w:bottom w:val="none" w:sz="0" w:space="0" w:color="auto"/>
            <w:right w:val="none" w:sz="0" w:space="0" w:color="auto"/>
          </w:divBdr>
        </w:div>
        <w:div w:id="2052992868">
          <w:marLeft w:val="360"/>
          <w:marRight w:val="0"/>
          <w:marTop w:val="200"/>
          <w:marBottom w:val="0"/>
          <w:divBdr>
            <w:top w:val="none" w:sz="0" w:space="0" w:color="auto"/>
            <w:left w:val="none" w:sz="0" w:space="0" w:color="auto"/>
            <w:bottom w:val="none" w:sz="0" w:space="0" w:color="auto"/>
            <w:right w:val="none" w:sz="0" w:space="0" w:color="auto"/>
          </w:divBdr>
        </w:div>
        <w:div w:id="1961061707">
          <w:marLeft w:val="360"/>
          <w:marRight w:val="0"/>
          <w:marTop w:val="200"/>
          <w:marBottom w:val="0"/>
          <w:divBdr>
            <w:top w:val="none" w:sz="0" w:space="0" w:color="auto"/>
            <w:left w:val="none" w:sz="0" w:space="0" w:color="auto"/>
            <w:bottom w:val="none" w:sz="0" w:space="0" w:color="auto"/>
            <w:right w:val="none" w:sz="0" w:space="0" w:color="auto"/>
          </w:divBdr>
        </w:div>
      </w:divsChild>
    </w:div>
    <w:div w:id="2110004690">
      <w:bodyDiv w:val="1"/>
      <w:marLeft w:val="0"/>
      <w:marRight w:val="0"/>
      <w:marTop w:val="0"/>
      <w:marBottom w:val="0"/>
      <w:divBdr>
        <w:top w:val="none" w:sz="0" w:space="0" w:color="auto"/>
        <w:left w:val="none" w:sz="0" w:space="0" w:color="auto"/>
        <w:bottom w:val="none" w:sz="0" w:space="0" w:color="auto"/>
        <w:right w:val="none" w:sz="0" w:space="0" w:color="auto"/>
      </w:divBdr>
      <w:divsChild>
        <w:div w:id="667290066">
          <w:marLeft w:val="360"/>
          <w:marRight w:val="0"/>
          <w:marTop w:val="200"/>
          <w:marBottom w:val="0"/>
          <w:divBdr>
            <w:top w:val="none" w:sz="0" w:space="0" w:color="auto"/>
            <w:left w:val="none" w:sz="0" w:space="0" w:color="auto"/>
            <w:bottom w:val="none" w:sz="0" w:space="0" w:color="auto"/>
            <w:right w:val="none" w:sz="0" w:space="0" w:color="auto"/>
          </w:divBdr>
        </w:div>
        <w:div w:id="271517134">
          <w:marLeft w:val="360"/>
          <w:marRight w:val="0"/>
          <w:marTop w:val="200"/>
          <w:marBottom w:val="0"/>
          <w:divBdr>
            <w:top w:val="none" w:sz="0" w:space="0" w:color="auto"/>
            <w:left w:val="none" w:sz="0" w:space="0" w:color="auto"/>
            <w:bottom w:val="none" w:sz="0" w:space="0" w:color="auto"/>
            <w:right w:val="none" w:sz="0" w:space="0" w:color="auto"/>
          </w:divBdr>
        </w:div>
        <w:div w:id="2093047123">
          <w:marLeft w:val="360"/>
          <w:marRight w:val="0"/>
          <w:marTop w:val="200"/>
          <w:marBottom w:val="0"/>
          <w:divBdr>
            <w:top w:val="none" w:sz="0" w:space="0" w:color="auto"/>
            <w:left w:val="none" w:sz="0" w:space="0" w:color="auto"/>
            <w:bottom w:val="none" w:sz="0" w:space="0" w:color="auto"/>
            <w:right w:val="none" w:sz="0" w:space="0" w:color="auto"/>
          </w:divBdr>
        </w:div>
        <w:div w:id="22941483">
          <w:marLeft w:val="360"/>
          <w:marRight w:val="0"/>
          <w:marTop w:val="200"/>
          <w:marBottom w:val="0"/>
          <w:divBdr>
            <w:top w:val="none" w:sz="0" w:space="0" w:color="auto"/>
            <w:left w:val="none" w:sz="0" w:space="0" w:color="auto"/>
            <w:bottom w:val="none" w:sz="0" w:space="0" w:color="auto"/>
            <w:right w:val="none" w:sz="0" w:space="0" w:color="auto"/>
          </w:divBdr>
        </w:div>
      </w:divsChild>
    </w:div>
    <w:div w:id="2136369297">
      <w:bodyDiv w:val="1"/>
      <w:marLeft w:val="0"/>
      <w:marRight w:val="0"/>
      <w:marTop w:val="0"/>
      <w:marBottom w:val="0"/>
      <w:divBdr>
        <w:top w:val="none" w:sz="0" w:space="0" w:color="auto"/>
        <w:left w:val="none" w:sz="0" w:space="0" w:color="auto"/>
        <w:bottom w:val="none" w:sz="0" w:space="0" w:color="auto"/>
        <w:right w:val="none" w:sz="0" w:space="0" w:color="auto"/>
      </w:divBdr>
    </w:div>
    <w:div w:id="2139840277">
      <w:bodyDiv w:val="1"/>
      <w:marLeft w:val="0"/>
      <w:marRight w:val="0"/>
      <w:marTop w:val="0"/>
      <w:marBottom w:val="0"/>
      <w:divBdr>
        <w:top w:val="none" w:sz="0" w:space="0" w:color="auto"/>
        <w:left w:val="none" w:sz="0" w:space="0" w:color="auto"/>
        <w:bottom w:val="none" w:sz="0" w:space="0" w:color="auto"/>
        <w:right w:val="none" w:sz="0" w:space="0" w:color="auto"/>
      </w:divBdr>
      <w:divsChild>
        <w:div w:id="1112672819">
          <w:marLeft w:val="547"/>
          <w:marRight w:val="0"/>
          <w:marTop w:val="134"/>
          <w:marBottom w:val="0"/>
          <w:divBdr>
            <w:top w:val="none" w:sz="0" w:space="0" w:color="auto"/>
            <w:left w:val="none" w:sz="0" w:space="0" w:color="auto"/>
            <w:bottom w:val="none" w:sz="0" w:space="0" w:color="auto"/>
            <w:right w:val="none" w:sz="0" w:space="0" w:color="auto"/>
          </w:divBdr>
        </w:div>
        <w:div w:id="1238176866">
          <w:marLeft w:val="547"/>
          <w:marRight w:val="0"/>
          <w:marTop w:val="134"/>
          <w:marBottom w:val="0"/>
          <w:divBdr>
            <w:top w:val="none" w:sz="0" w:space="0" w:color="auto"/>
            <w:left w:val="none" w:sz="0" w:space="0" w:color="auto"/>
            <w:bottom w:val="none" w:sz="0" w:space="0" w:color="auto"/>
            <w:right w:val="none" w:sz="0" w:space="0" w:color="auto"/>
          </w:divBdr>
        </w:div>
        <w:div w:id="70972148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D215-2693-4A40-9E5C-35BFE9C7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51</Pages>
  <Words>10418</Words>
  <Characters>59383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thuannt</dc:creator>
  <cp:keywords/>
  <dc:description/>
  <cp:lastModifiedBy>italytran95 italytran95</cp:lastModifiedBy>
  <cp:revision>84</cp:revision>
  <dcterms:created xsi:type="dcterms:W3CDTF">2017-12-26T07:59:00Z</dcterms:created>
  <dcterms:modified xsi:type="dcterms:W3CDTF">2018-01-24T13:41:00Z</dcterms:modified>
</cp:coreProperties>
</file>