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41B6" w14:textId="77777777" w:rsidR="00AD2770" w:rsidRPr="00A37A8C" w:rsidRDefault="00AD2770" w:rsidP="00F746F4">
      <w:pPr>
        <w:spacing w:line="480" w:lineRule="auto"/>
        <w:rPr>
          <w:color w:val="000000" w:themeColor="text1"/>
          <w:szCs w:val="28"/>
        </w:rPr>
      </w:pPr>
    </w:p>
    <w:p w14:paraId="507424D3" w14:textId="421DCBA4" w:rsidR="00EA7A63" w:rsidRPr="00A37A8C" w:rsidRDefault="002F20B7" w:rsidP="00F746F4">
      <w:pPr>
        <w:spacing w:line="480" w:lineRule="auto"/>
        <w:jc w:val="center"/>
        <w:rPr>
          <w:b/>
          <w:color w:val="000000" w:themeColor="text1"/>
          <w:szCs w:val="28"/>
        </w:rPr>
      </w:pPr>
      <w:bookmarkStart w:id="0" w:name="_Hlk16715104"/>
      <w:bookmarkStart w:id="1" w:name="_GoBack"/>
      <w:r w:rsidRPr="00A37A8C">
        <w:rPr>
          <w:b/>
          <w:color w:val="000000" w:themeColor="text1"/>
          <w:szCs w:val="28"/>
        </w:rPr>
        <w:t>ĐẤU GIÁ VIÊN – NGÀNH NGHỀ MỚI TRIỂN VỌNG CHO SINH VIÊN NGÀNH LUẬT</w:t>
      </w:r>
    </w:p>
    <w:p w14:paraId="2530E073" w14:textId="77777777" w:rsidR="00BE14B9" w:rsidRDefault="00AD2770" w:rsidP="00F746F4">
      <w:pPr>
        <w:spacing w:line="480" w:lineRule="auto"/>
        <w:jc w:val="right"/>
        <w:rPr>
          <w:b/>
          <w:i/>
          <w:color w:val="000000" w:themeColor="text1"/>
          <w:szCs w:val="28"/>
        </w:rPr>
      </w:pPr>
      <w:r w:rsidRPr="00A37A8C">
        <w:rPr>
          <w:b/>
          <w:i/>
          <w:color w:val="000000" w:themeColor="text1"/>
          <w:szCs w:val="28"/>
        </w:rPr>
        <w:t>Phạm Thị Thanh Tâm – Hoàng Thị Quyên</w:t>
      </w:r>
    </w:p>
    <w:p w14:paraId="0C1A3B55" w14:textId="4F3C174D" w:rsidR="00AD2770" w:rsidRDefault="00BE14B9" w:rsidP="00F746F4">
      <w:pPr>
        <w:spacing w:line="480" w:lineRule="auto"/>
        <w:jc w:val="right"/>
        <w:rPr>
          <w:i/>
          <w:color w:val="000000" w:themeColor="text1"/>
          <w:szCs w:val="28"/>
        </w:rPr>
      </w:pPr>
      <w:r w:rsidRPr="00B4604C">
        <w:rPr>
          <w:i/>
          <w:color w:val="000000" w:themeColor="text1"/>
          <w:szCs w:val="28"/>
        </w:rPr>
        <w:t>Khoa Luật - Trường Đại học Duy Tân</w:t>
      </w:r>
      <w:r w:rsidR="00AD2770" w:rsidRPr="00B4604C">
        <w:rPr>
          <w:i/>
          <w:color w:val="000000" w:themeColor="text1"/>
          <w:szCs w:val="28"/>
        </w:rPr>
        <w:t xml:space="preserve"> </w:t>
      </w:r>
    </w:p>
    <w:bookmarkEnd w:id="0"/>
    <w:bookmarkEnd w:id="1"/>
    <w:p w14:paraId="4F56BC30" w14:textId="4410A76E" w:rsidR="001E2A1A" w:rsidRPr="00754F88" w:rsidRDefault="00754F88" w:rsidP="00F746F4">
      <w:pPr>
        <w:spacing w:line="480" w:lineRule="auto"/>
        <w:ind w:firstLine="567"/>
        <w:jc w:val="both"/>
        <w:rPr>
          <w:b/>
          <w:color w:val="000000" w:themeColor="text1"/>
          <w:szCs w:val="28"/>
        </w:rPr>
      </w:pPr>
      <w:r>
        <w:rPr>
          <w:b/>
          <w:color w:val="000000" w:themeColor="text1"/>
          <w:szCs w:val="28"/>
        </w:rPr>
        <w:t xml:space="preserve">Đặt vấn đề </w:t>
      </w:r>
    </w:p>
    <w:p w14:paraId="509E809D" w14:textId="6371F58E" w:rsidR="00A37A8C" w:rsidRPr="00A37A8C" w:rsidRDefault="00A37A8C" w:rsidP="00F746F4">
      <w:pPr>
        <w:spacing w:line="480" w:lineRule="auto"/>
        <w:ind w:firstLine="567"/>
        <w:jc w:val="both"/>
        <w:rPr>
          <w:color w:val="000000" w:themeColor="text1"/>
          <w:szCs w:val="28"/>
        </w:rPr>
      </w:pPr>
      <w:r w:rsidRPr="00A37A8C">
        <w:rPr>
          <w:rFonts w:eastAsia="Times New Roman" w:cs="Times New Roman"/>
          <w:bCs/>
          <w:color w:val="000000" w:themeColor="text1"/>
          <w:szCs w:val="28"/>
          <w:highlight w:val="white"/>
          <w:lang w:val="en"/>
        </w:rPr>
        <w:t xml:space="preserve">Đất nước ta đang trên đà hội nhập </w:t>
      </w:r>
      <w:r>
        <w:rPr>
          <w:rFonts w:eastAsia="Times New Roman" w:cs="Times New Roman"/>
          <w:bCs/>
          <w:color w:val="000000" w:themeColor="text1"/>
          <w:szCs w:val="28"/>
          <w:highlight w:val="white"/>
          <w:lang w:val="en"/>
        </w:rPr>
        <w:t>phát triển</w:t>
      </w:r>
      <w:r w:rsidRPr="00A37A8C">
        <w:rPr>
          <w:rFonts w:eastAsia="Times New Roman" w:cs="Times New Roman"/>
          <w:bCs/>
          <w:color w:val="000000" w:themeColor="text1"/>
          <w:szCs w:val="28"/>
          <w:highlight w:val="white"/>
          <w:lang w:val="en"/>
        </w:rPr>
        <w:t xml:space="preserve">, sự giao thoa mạnh mẽ của các nền kinh tế thế giới và sự phát triển đa chiều của cuộc sống xã hội đã khiến cho những công việc liên quan đến ngành Luật ngày càng trở nên cần thiết. </w:t>
      </w:r>
      <w:r w:rsidRPr="00A37A8C">
        <w:rPr>
          <w:color w:val="000000" w:themeColor="text1"/>
          <w:szCs w:val="28"/>
        </w:rPr>
        <w:t xml:space="preserve">Theo Thầy Đoàn Đức Lương (Hiệu trưởng </w:t>
      </w:r>
      <w:r w:rsidR="00B4604C">
        <w:rPr>
          <w:color w:val="000000" w:themeColor="text1"/>
          <w:szCs w:val="28"/>
        </w:rPr>
        <w:t xml:space="preserve">trường </w:t>
      </w:r>
      <w:r w:rsidRPr="00A37A8C">
        <w:rPr>
          <w:color w:val="000000" w:themeColor="text1"/>
          <w:szCs w:val="28"/>
        </w:rPr>
        <w:t xml:space="preserve">Đại học Luật – Đại học Huế) chia sẻ: "Xã hội hiện đại làm việc trên cơ sở pháp luật nên nhu cầu nguồn nhân lực ngành Luật cao hơn ngày xưa". </w:t>
      </w:r>
    </w:p>
    <w:p w14:paraId="4C7BED7C" w14:textId="5F3A45F6" w:rsidR="00A37A8C" w:rsidRDefault="00A37A8C"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A37A8C">
        <w:rPr>
          <w:rFonts w:eastAsia="Times New Roman" w:cs="Times New Roman"/>
          <w:bCs/>
          <w:color w:val="000000" w:themeColor="text1"/>
          <w:szCs w:val="28"/>
          <w:highlight w:val="white"/>
          <w:lang w:val="en"/>
        </w:rPr>
        <w:t>Có thể nói, trong hầu hết các lĩnh vực hoạt động của xã hội, từ hoạt động tư pháp, xây dựng pháp luật, định hướng và xây dựng chính sách cho đến tư vấn pháp luật…đều cần đến những người có trình độ chuyên môn sâu rộng trong lĩnh vực về pháp luật. Hơn nữa, để đảm bảo pháp luật do Nhà nước ban hành được thực thi một cách hiệu quả và nghiêm túc thì sự đòi hỏi về một đội ngũ chuyên môn cao để làm công tác thi hành pháp luật là vô cùng cấp thiết và quan trọng.</w:t>
      </w:r>
      <w:r w:rsidRPr="00A37A8C">
        <w:rPr>
          <w:rFonts w:eastAsia="Times New Roman" w:cs="Times New Roman"/>
          <w:color w:val="000000" w:themeColor="text1"/>
          <w:szCs w:val="28"/>
        </w:rPr>
        <w:t xml:space="preserve"> </w:t>
      </w:r>
      <w:r w:rsidRPr="00A37A8C">
        <w:rPr>
          <w:rFonts w:eastAsia="Times New Roman" w:cs="Times New Roman"/>
          <w:bCs/>
          <w:color w:val="000000" w:themeColor="text1"/>
          <w:szCs w:val="28"/>
          <w:lang w:val="en"/>
        </w:rPr>
        <w:t>Theo Quy hoạch phát triển nhân lực Việt Nam giai đoạn 2011-2020</w:t>
      </w:r>
      <w:r w:rsidRPr="00A37A8C">
        <w:rPr>
          <w:rFonts w:eastAsia="Times New Roman" w:cs="Times New Roman"/>
          <w:bCs/>
          <w:color w:val="000000" w:themeColor="text1"/>
          <w:szCs w:val="28"/>
          <w:vertAlign w:val="superscript"/>
          <w:lang w:val="en"/>
        </w:rPr>
        <w:footnoteReference w:id="1"/>
      </w:r>
      <w:r w:rsidRPr="00A37A8C">
        <w:rPr>
          <w:rFonts w:eastAsia="Times New Roman" w:cs="Times New Roman"/>
          <w:bCs/>
          <w:color w:val="000000" w:themeColor="text1"/>
          <w:szCs w:val="28"/>
          <w:lang w:val="en"/>
        </w:rPr>
        <w:t xml:space="preserve"> , nhu cầu </w:t>
      </w:r>
      <w:r w:rsidRPr="00A37A8C">
        <w:rPr>
          <w:rFonts w:eastAsia="Times New Roman" w:cs="Times New Roman"/>
          <w:bCs/>
          <w:color w:val="000000" w:themeColor="text1"/>
          <w:szCs w:val="28"/>
          <w:lang w:val="en"/>
        </w:rPr>
        <w:lastRenderedPageBreak/>
        <w:t xml:space="preserve">nguồn nhân lực pháp lý cần bổ sung cho đất nước là rất lớn. Cụ thể, đến năm 2020, cần có thêm 18.000 luật sư, 17.000 cán bộ pháp lý cho các cơ quan tư pháp ở địa phương, 22.000 cán bộ cho ngành Tòa án, hàng chục ngàn nhân lực khác cho các chức danh nghề nghiệp như công chứng viên, chấp hành viên, thẩm tra viên, thư ký thi hành án . Việc đáp ứng số lượng nhân lực pháp lý còn cấp bách hơn nếu thực hiện đúng Quy hoạch phát triển nhân lực đến năm 2020, mỗi doanh nghiệp vừa và nhỏ phải có từ 1 đến 2 cán bộ pháp luật. </w:t>
      </w:r>
    </w:p>
    <w:p w14:paraId="599ADBE0" w14:textId="4C736500" w:rsidR="00A37A8C" w:rsidRDefault="00055724"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Chính vì lẽ đó mà trong những năm gần đây, ngành Luật trở thành sự lựa chọn triển vọng của nhiều học sinh và phụ huynh hướng đến. Thực tế đã cho thấy rằng số hồ sơ đăng kí vào ngành Luật tăng vọt và cũng có nhiều cơ sở đào tạo ngành Luật ra đời nhiều hơn trước. Vậy câu hỏi đặt ra là, liệu trong mười năm tới nhu cầu nguồn nhân lực pháp lý có còn thiếu hụt như thống kê hay không, sinh viên Luật ra trường liệu có </w:t>
      </w:r>
      <w:r w:rsidR="00BE14B9">
        <w:rPr>
          <w:rFonts w:eastAsia="Times New Roman" w:cs="Times New Roman"/>
          <w:bCs/>
          <w:color w:val="000000" w:themeColor="text1"/>
          <w:szCs w:val="28"/>
          <w:lang w:val="en"/>
        </w:rPr>
        <w:t xml:space="preserve">dễ dàng tìm kiếm việc làm hay không? Câu trả lời là có, vì rất nhiều người sai lầm cho rằng học luật ra chỉ có thể làm việc trong các Tòa án, Viện kiểm sát, Luật sư hay chuyên viên pháp lý mà không hề hiểu biết rằng ngành Luật có đầu ra vô cùng rộng mở. Và một trong số đó phải kể đến nghề “Đấu giá viên” - một ngành nghề mà mọi người lầm tưởng là chỉ có học khối ngành kinh tế mới được hành nghề. </w:t>
      </w:r>
    </w:p>
    <w:p w14:paraId="01F694E2" w14:textId="04F1B10B" w:rsidR="00BE14B9" w:rsidRDefault="00BE14B9"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BE14B9">
        <w:rPr>
          <w:rFonts w:eastAsia="Times New Roman" w:cs="Times New Roman"/>
          <w:bCs/>
          <w:color w:val="000000" w:themeColor="text1"/>
          <w:szCs w:val="28"/>
          <w:lang w:val="en"/>
        </w:rPr>
        <w:t>Đầu tháng 3-2010, Chính phủ đã ban hành Nghị định 72/2010 quy định về việc bán đấu giá tài sản. Trong Nghị định này còn có qui định</w:t>
      </w:r>
      <w:r w:rsidR="003B70FC">
        <w:rPr>
          <w:rFonts w:eastAsia="Times New Roman" w:cs="Times New Roman"/>
          <w:bCs/>
          <w:color w:val="000000" w:themeColor="text1"/>
          <w:szCs w:val="28"/>
          <w:lang w:val="en"/>
        </w:rPr>
        <w:t xml:space="preserve"> đề cập</w:t>
      </w:r>
      <w:r w:rsidRPr="00BE14B9">
        <w:rPr>
          <w:rFonts w:eastAsia="Times New Roman" w:cs="Times New Roman"/>
          <w:bCs/>
          <w:color w:val="000000" w:themeColor="text1"/>
          <w:szCs w:val="28"/>
          <w:lang w:val="en"/>
        </w:rPr>
        <w:t xml:space="preserve"> về Đấu giá viên. Theo đó, đây là một nghề mang tính chuyên nghiệp</w:t>
      </w:r>
      <w:r w:rsidR="003B70FC">
        <w:rPr>
          <w:rFonts w:eastAsia="Times New Roman" w:cs="Times New Roman"/>
          <w:bCs/>
          <w:color w:val="000000" w:themeColor="text1"/>
          <w:szCs w:val="28"/>
          <w:lang w:val="en"/>
        </w:rPr>
        <w:t>, đòi hỏi nhiều nghiệp vụ</w:t>
      </w:r>
      <w:r w:rsidRPr="00BE14B9">
        <w:rPr>
          <w:rFonts w:eastAsia="Times New Roman" w:cs="Times New Roman"/>
          <w:bCs/>
          <w:color w:val="000000" w:themeColor="text1"/>
          <w:szCs w:val="28"/>
          <w:lang w:val="en"/>
        </w:rPr>
        <w:t xml:space="preserve"> và phải có chứng chỉ th</w:t>
      </w:r>
      <w:r w:rsidR="003B70FC">
        <w:rPr>
          <w:rFonts w:eastAsia="Times New Roman" w:cs="Times New Roman"/>
          <w:bCs/>
          <w:color w:val="000000" w:themeColor="text1"/>
          <w:szCs w:val="28"/>
          <w:lang w:val="en"/>
        </w:rPr>
        <w:t>ì</w:t>
      </w:r>
      <w:r w:rsidRPr="00BE14B9">
        <w:rPr>
          <w:rFonts w:eastAsia="Times New Roman" w:cs="Times New Roman"/>
          <w:bCs/>
          <w:color w:val="000000" w:themeColor="text1"/>
          <w:szCs w:val="28"/>
          <w:lang w:val="en"/>
        </w:rPr>
        <w:t xml:space="preserve"> mới được hành nghề.</w:t>
      </w:r>
      <w:r w:rsidR="003B70FC">
        <w:rPr>
          <w:rFonts w:eastAsia="Times New Roman" w:cs="Times New Roman"/>
          <w:bCs/>
          <w:color w:val="000000" w:themeColor="text1"/>
          <w:szCs w:val="28"/>
          <w:lang w:val="en"/>
        </w:rPr>
        <w:t xml:space="preserve"> </w:t>
      </w:r>
      <w:r w:rsidR="003B70FC" w:rsidRPr="003B70FC">
        <w:rPr>
          <w:rFonts w:eastAsia="Times New Roman" w:cs="Times New Roman"/>
          <w:bCs/>
          <w:color w:val="000000" w:themeColor="text1"/>
          <w:szCs w:val="28"/>
          <w:lang w:val="en"/>
        </w:rPr>
        <w:t xml:space="preserve">Trong phạm vi bài viết sau đây sẽ </w:t>
      </w:r>
      <w:r w:rsidR="003B70FC" w:rsidRPr="003B70FC">
        <w:rPr>
          <w:rFonts w:eastAsia="Times New Roman" w:cs="Times New Roman"/>
          <w:bCs/>
          <w:color w:val="000000" w:themeColor="text1"/>
          <w:szCs w:val="28"/>
          <w:lang w:val="en"/>
        </w:rPr>
        <w:lastRenderedPageBreak/>
        <w:t xml:space="preserve">tập trung </w:t>
      </w:r>
      <w:r w:rsidR="003B70FC">
        <w:rPr>
          <w:rFonts w:eastAsia="Times New Roman" w:cs="Times New Roman"/>
          <w:bCs/>
          <w:color w:val="000000" w:themeColor="text1"/>
          <w:szCs w:val="28"/>
          <w:lang w:val="en"/>
        </w:rPr>
        <w:t xml:space="preserve">giới thiệu về các điều kiện, yêu cầu đặt ra của ngành nghề Đấu giá viên và đưa ra những định hướng cho sinh viên cần làm gì trong tương lai khi lựa chọn đi theo con đường </w:t>
      </w:r>
      <w:r w:rsidR="00B4604C">
        <w:rPr>
          <w:rFonts w:eastAsia="Times New Roman" w:cs="Times New Roman"/>
          <w:bCs/>
          <w:color w:val="000000" w:themeColor="text1"/>
          <w:szCs w:val="28"/>
          <w:lang w:val="en"/>
        </w:rPr>
        <w:t>Đ</w:t>
      </w:r>
      <w:r w:rsidR="003B70FC">
        <w:rPr>
          <w:rFonts w:eastAsia="Times New Roman" w:cs="Times New Roman"/>
          <w:bCs/>
          <w:color w:val="000000" w:themeColor="text1"/>
          <w:szCs w:val="28"/>
          <w:lang w:val="en"/>
        </w:rPr>
        <w:t xml:space="preserve">ấu giá viên này. </w:t>
      </w:r>
    </w:p>
    <w:p w14:paraId="036A44F8" w14:textId="397E81AA" w:rsidR="003B70FC" w:rsidRDefault="003B70FC" w:rsidP="00F746F4">
      <w:pPr>
        <w:keepNext/>
        <w:autoSpaceDE w:val="0"/>
        <w:autoSpaceDN w:val="0"/>
        <w:adjustRightInd w:val="0"/>
        <w:spacing w:after="0" w:line="480" w:lineRule="auto"/>
        <w:ind w:firstLine="567"/>
        <w:contextualSpacing/>
        <w:jc w:val="both"/>
        <w:rPr>
          <w:rFonts w:eastAsia="Times New Roman" w:cs="Times New Roman"/>
          <w:b/>
          <w:bCs/>
          <w:color w:val="000000" w:themeColor="text1"/>
          <w:szCs w:val="28"/>
          <w:lang w:val="en"/>
        </w:rPr>
      </w:pPr>
      <w:r w:rsidRPr="003B70FC">
        <w:rPr>
          <w:rFonts w:eastAsia="Times New Roman" w:cs="Times New Roman"/>
          <w:b/>
          <w:bCs/>
          <w:color w:val="000000" w:themeColor="text1"/>
          <w:szCs w:val="28"/>
          <w:lang w:val="en"/>
        </w:rPr>
        <w:t xml:space="preserve">1. Tiêu chuẩn và điều kiện trở thành </w:t>
      </w:r>
      <w:r w:rsidR="00B4604C">
        <w:rPr>
          <w:rFonts w:eastAsia="Times New Roman" w:cs="Times New Roman"/>
          <w:b/>
          <w:bCs/>
          <w:color w:val="000000" w:themeColor="text1"/>
          <w:szCs w:val="28"/>
          <w:lang w:val="en"/>
        </w:rPr>
        <w:t>Đ</w:t>
      </w:r>
      <w:r w:rsidRPr="003B70FC">
        <w:rPr>
          <w:rFonts w:eastAsia="Times New Roman" w:cs="Times New Roman"/>
          <w:b/>
          <w:bCs/>
          <w:color w:val="000000" w:themeColor="text1"/>
          <w:szCs w:val="28"/>
          <w:lang w:val="en"/>
        </w:rPr>
        <w:t>ấu giá viên</w:t>
      </w:r>
    </w:p>
    <w:p w14:paraId="028672DD" w14:textId="0E5F46CF" w:rsidR="00370AB4" w:rsidRDefault="00370AB4"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70AB4">
        <w:rPr>
          <w:rFonts w:eastAsia="Times New Roman" w:cs="Times New Roman"/>
          <w:bCs/>
          <w:color w:val="000000" w:themeColor="text1"/>
          <w:szCs w:val="28"/>
          <w:lang w:val="en"/>
        </w:rPr>
        <w:t>Đấu giá viên là người làm việc tại các Tổ chức bán đấu giá tài sản, trực tiếp điều hành và thực hiện cuộc bán đấu giá theo đúng thủ tục, trình tự do pháp luật quy định.</w:t>
      </w:r>
      <w:r>
        <w:rPr>
          <w:rFonts w:eastAsia="Times New Roman" w:cs="Times New Roman"/>
          <w:bCs/>
          <w:color w:val="000000" w:themeColor="text1"/>
          <w:szCs w:val="28"/>
          <w:lang w:val="en"/>
        </w:rPr>
        <w:t xml:space="preserve"> Theo nghị định 17/2010/NĐ-CP về bán đấu giá tài sản thì </w:t>
      </w:r>
      <w:r w:rsidR="00B4604C">
        <w:rPr>
          <w:rFonts w:eastAsia="Times New Roman" w:cs="Times New Roman"/>
          <w:bCs/>
          <w:color w:val="000000" w:themeColor="text1"/>
          <w:szCs w:val="28"/>
          <w:lang w:val="en"/>
        </w:rPr>
        <w:t>c</w:t>
      </w:r>
      <w:r w:rsidRPr="00370AB4">
        <w:rPr>
          <w:rFonts w:eastAsia="Times New Roman" w:cs="Times New Roman"/>
          <w:bCs/>
          <w:color w:val="000000" w:themeColor="text1"/>
          <w:szCs w:val="28"/>
          <w:lang w:val="en"/>
        </w:rPr>
        <w:t>ông dân Việt Nam thường trú tại Việt Nam có đủ các tiêu chuẩn sau đây thì có thể trở thành đấu giá viên:</w:t>
      </w:r>
      <w:r>
        <w:rPr>
          <w:rFonts w:eastAsia="Times New Roman" w:cs="Times New Roman"/>
          <w:bCs/>
          <w:color w:val="000000" w:themeColor="text1"/>
          <w:szCs w:val="28"/>
          <w:lang w:val="en"/>
        </w:rPr>
        <w:t xml:space="preserve"> </w:t>
      </w:r>
      <w:r w:rsidRPr="00370AB4">
        <w:rPr>
          <w:rFonts w:eastAsia="Times New Roman" w:cs="Times New Roman"/>
          <w:bCs/>
          <w:color w:val="000000" w:themeColor="text1"/>
          <w:szCs w:val="28"/>
          <w:lang w:val="en"/>
        </w:rPr>
        <w:t>Có phẩm chất đạo đức tốt</w:t>
      </w:r>
      <w:r>
        <w:rPr>
          <w:rFonts w:eastAsia="Times New Roman" w:cs="Times New Roman"/>
          <w:bCs/>
          <w:color w:val="000000" w:themeColor="text1"/>
          <w:szCs w:val="28"/>
          <w:lang w:val="en"/>
        </w:rPr>
        <w:t>, đ</w:t>
      </w:r>
      <w:r w:rsidRPr="00370AB4">
        <w:rPr>
          <w:rFonts w:eastAsia="Times New Roman" w:cs="Times New Roman"/>
          <w:bCs/>
          <w:color w:val="000000" w:themeColor="text1"/>
          <w:szCs w:val="28"/>
          <w:lang w:val="en"/>
        </w:rPr>
        <w:t>ã tốt nghiệp đại học ngành luật hoặc ngành kinh tế</w:t>
      </w:r>
      <w:r>
        <w:rPr>
          <w:rFonts w:eastAsia="Times New Roman" w:cs="Times New Roman"/>
          <w:bCs/>
          <w:color w:val="000000" w:themeColor="text1"/>
          <w:szCs w:val="28"/>
          <w:lang w:val="en"/>
        </w:rPr>
        <w:t xml:space="preserve"> và đ</w:t>
      </w:r>
      <w:r w:rsidRPr="00370AB4">
        <w:rPr>
          <w:rFonts w:eastAsia="Times New Roman" w:cs="Times New Roman"/>
          <w:bCs/>
          <w:color w:val="000000" w:themeColor="text1"/>
          <w:szCs w:val="28"/>
          <w:lang w:val="en"/>
        </w:rPr>
        <w:t>ã qua khóa đào tạo nghề đấu giá</w:t>
      </w:r>
      <w:r w:rsidR="00B4604C">
        <w:rPr>
          <w:rFonts w:eastAsia="Times New Roman" w:cs="Times New Roman"/>
          <w:bCs/>
          <w:color w:val="000000" w:themeColor="text1"/>
          <w:szCs w:val="28"/>
          <w:lang w:val="en"/>
        </w:rPr>
        <w:t xml:space="preserve"> </w:t>
      </w:r>
      <w:r w:rsidRPr="00370AB4">
        <w:rPr>
          <w:rFonts w:eastAsia="Times New Roman" w:cs="Times New Roman"/>
          <w:bCs/>
          <w:color w:val="000000" w:themeColor="text1"/>
          <w:szCs w:val="28"/>
          <w:lang w:val="en"/>
        </w:rPr>
        <w:t>(đào tạo nghề trong 3 tháng)</w:t>
      </w:r>
      <w:r>
        <w:rPr>
          <w:rFonts w:eastAsia="Times New Roman" w:cs="Times New Roman"/>
          <w:bCs/>
          <w:color w:val="000000" w:themeColor="text1"/>
          <w:szCs w:val="28"/>
          <w:lang w:val="en"/>
        </w:rPr>
        <w:t xml:space="preserve">. Tuy nhiên xuất phát từ những đòi hỏi của thực tiễn thì nghề đấu giá là một nghề đòi hỏi cao về tính chuyên môn cũng như đạo đức nghề nghiệp vì đây là một nghề </w:t>
      </w:r>
      <w:r>
        <w:rPr>
          <w:rFonts w:eastAsia="Times New Roman" w:cs="Times New Roman"/>
          <w:bCs/>
          <w:color w:val="000000" w:themeColor="text1"/>
          <w:szCs w:val="28"/>
          <w:lang w:val="en"/>
        </w:rPr>
        <w:lastRenderedPageBreak/>
        <w:t xml:space="preserve">liên quan đến tiền bạc và tài sản mà người đấu giá là người trung gian công tư phân minh. </w:t>
      </w:r>
    </w:p>
    <w:p w14:paraId="6EC44329" w14:textId="3751661E" w:rsidR="00370AB4" w:rsidRPr="00370AB4" w:rsidRDefault="00370AB4"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 xml:space="preserve">Luật đấu giá tài sản 2016 đã có nhiều thay đổi và theo đó tiêu chuẩn của </w:t>
      </w:r>
      <w:r w:rsidRPr="00370AB4">
        <w:rPr>
          <w:rFonts w:eastAsia="Times New Roman" w:cs="Times New Roman"/>
          <w:bCs/>
          <w:color w:val="000000" w:themeColor="text1"/>
          <w:szCs w:val="28"/>
          <w:lang w:val="en"/>
        </w:rPr>
        <w:t xml:space="preserve">Đấu giá viên </w:t>
      </w:r>
      <w:r>
        <w:rPr>
          <w:rFonts w:eastAsia="Times New Roman" w:cs="Times New Roman"/>
          <w:bCs/>
          <w:color w:val="000000" w:themeColor="text1"/>
          <w:szCs w:val="28"/>
          <w:lang w:val="en"/>
        </w:rPr>
        <w:t>cũng được quy định chặt chẽ hơn, cụ thể muốn trở thành đấu giá viên thì cần phải đảm bảo các điều kiện sau</w:t>
      </w:r>
      <w:r w:rsidRPr="00370AB4">
        <w:rPr>
          <w:rFonts w:eastAsia="Times New Roman" w:cs="Times New Roman"/>
          <w:bCs/>
          <w:color w:val="000000" w:themeColor="text1"/>
          <w:szCs w:val="28"/>
          <w:lang w:val="en"/>
        </w:rPr>
        <w:t>:</w:t>
      </w:r>
    </w:p>
    <w:p w14:paraId="1E97B05B" w14:textId="5EC69845" w:rsidR="00370AB4" w:rsidRPr="00370AB4" w:rsidRDefault="00862231"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1</w:t>
      </w: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 xml:space="preserve"> </w:t>
      </w:r>
      <w:bookmarkStart w:id="2" w:name="_Hlk509240028"/>
      <w:r w:rsidR="00370AB4" w:rsidRPr="00370AB4">
        <w:rPr>
          <w:rFonts w:eastAsia="Times New Roman" w:cs="Times New Roman"/>
          <w:bCs/>
          <w:color w:val="000000" w:themeColor="text1"/>
          <w:szCs w:val="28"/>
          <w:lang w:val="en"/>
        </w:rPr>
        <w:t>Công dân Việt Nam thường trú tại Việt Nam, tuân thủ Hiến pháp và pháp luật, có phẩm chất đạo đức tốt;</w:t>
      </w:r>
    </w:p>
    <w:bookmarkEnd w:id="2"/>
    <w:p w14:paraId="33650F0E" w14:textId="782C23D3" w:rsidR="00370AB4" w:rsidRPr="00370AB4" w:rsidRDefault="00862231"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2</w:t>
      </w:r>
      <w:r>
        <w:rPr>
          <w:rFonts w:eastAsia="Times New Roman" w:cs="Times New Roman"/>
          <w:bCs/>
          <w:color w:val="000000" w:themeColor="text1"/>
          <w:szCs w:val="28"/>
          <w:lang w:val="en"/>
        </w:rPr>
        <w:t>)</w:t>
      </w:r>
      <w:r w:rsidR="00B4604C">
        <w:rPr>
          <w:rFonts w:eastAsia="Times New Roman" w:cs="Times New Roman"/>
          <w:bCs/>
          <w:color w:val="000000" w:themeColor="text1"/>
          <w:szCs w:val="28"/>
          <w:lang w:val="en"/>
        </w:rPr>
        <w:t xml:space="preserve"> </w:t>
      </w:r>
      <w:r w:rsidR="00370AB4" w:rsidRPr="00370AB4">
        <w:rPr>
          <w:rFonts w:eastAsia="Times New Roman" w:cs="Times New Roman"/>
          <w:bCs/>
          <w:color w:val="000000" w:themeColor="text1"/>
          <w:szCs w:val="28"/>
          <w:lang w:val="en"/>
        </w:rPr>
        <w:t>Có bằng tốt nghiệp đại học hoặc trên đại học thuộc một trong các chuyên ngành luật, kinh tế, kế toán, tài chính, ngân hàng;</w:t>
      </w:r>
    </w:p>
    <w:p w14:paraId="4FD63CAE" w14:textId="3468D0AF" w:rsidR="00370AB4" w:rsidRPr="00370AB4" w:rsidRDefault="00862231"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3</w:t>
      </w: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 xml:space="preserve"> Tốt nghiệp khóa đào tạo nghề đấu giá quy định </w:t>
      </w:r>
      <w:r w:rsidR="00B4604C">
        <w:rPr>
          <w:rFonts w:eastAsia="Times New Roman" w:cs="Times New Roman"/>
          <w:bCs/>
          <w:color w:val="000000" w:themeColor="text1"/>
          <w:szCs w:val="28"/>
          <w:lang w:val="en"/>
        </w:rPr>
        <w:t>của pháp luật</w:t>
      </w:r>
      <w:r w:rsidR="00370AB4" w:rsidRPr="00370AB4">
        <w:rPr>
          <w:rFonts w:eastAsia="Times New Roman" w:cs="Times New Roman"/>
          <w:bCs/>
          <w:color w:val="000000" w:themeColor="text1"/>
          <w:szCs w:val="28"/>
          <w:lang w:val="en"/>
        </w:rPr>
        <w:t>, trừ trường hợp được miễn đào tạo nghề đấu giá;</w:t>
      </w:r>
    </w:p>
    <w:p w14:paraId="3374E613" w14:textId="77777777" w:rsidR="00862231" w:rsidRDefault="00862231"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4</w:t>
      </w:r>
      <w:r>
        <w:rPr>
          <w:rFonts w:eastAsia="Times New Roman" w:cs="Times New Roman"/>
          <w:bCs/>
          <w:color w:val="000000" w:themeColor="text1"/>
          <w:szCs w:val="28"/>
          <w:lang w:val="en"/>
        </w:rPr>
        <w:t>)</w:t>
      </w:r>
      <w:r w:rsidR="00370AB4" w:rsidRPr="00370AB4">
        <w:rPr>
          <w:rFonts w:eastAsia="Times New Roman" w:cs="Times New Roman"/>
          <w:bCs/>
          <w:color w:val="000000" w:themeColor="text1"/>
          <w:szCs w:val="28"/>
          <w:lang w:val="en"/>
        </w:rPr>
        <w:t xml:space="preserve"> Đạt yêu cầu kiểm tra kết quả tập sự hành nghề đấu giá.</w:t>
      </w:r>
    </w:p>
    <w:p w14:paraId="64D5F727" w14:textId="7950FC47" w:rsidR="00370AB4" w:rsidRPr="00370AB4" w:rsidRDefault="00370AB4"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sidRPr="00370AB4">
        <w:rPr>
          <w:rFonts w:eastAsia="Times New Roman" w:cs="Times New Roman"/>
          <w:bCs/>
          <w:color w:val="000000" w:themeColor="text1"/>
          <w:szCs w:val="28"/>
          <w:lang w:val="en"/>
        </w:rPr>
        <w:t xml:space="preserve">Người đủ tiêu chuẩn </w:t>
      </w:r>
      <w:r w:rsidR="00862231">
        <w:rPr>
          <w:rFonts w:eastAsia="Times New Roman" w:cs="Times New Roman"/>
          <w:bCs/>
          <w:color w:val="000000" w:themeColor="text1"/>
          <w:szCs w:val="28"/>
          <w:lang w:val="en"/>
        </w:rPr>
        <w:t xml:space="preserve">theo những </w:t>
      </w:r>
      <w:r w:rsidRPr="00370AB4">
        <w:rPr>
          <w:rFonts w:eastAsia="Times New Roman" w:cs="Times New Roman"/>
          <w:bCs/>
          <w:color w:val="000000" w:themeColor="text1"/>
          <w:szCs w:val="28"/>
          <w:lang w:val="en"/>
        </w:rPr>
        <w:t>quy định</w:t>
      </w:r>
      <w:r w:rsidR="00862231">
        <w:rPr>
          <w:rFonts w:eastAsia="Times New Roman" w:cs="Times New Roman"/>
          <w:bCs/>
          <w:color w:val="000000" w:themeColor="text1"/>
          <w:szCs w:val="28"/>
          <w:lang w:val="en"/>
        </w:rPr>
        <w:t xml:space="preserve"> trên phải</w:t>
      </w:r>
      <w:r w:rsidRPr="00370AB4">
        <w:rPr>
          <w:rFonts w:eastAsia="Times New Roman" w:cs="Times New Roman"/>
          <w:bCs/>
          <w:color w:val="000000" w:themeColor="text1"/>
          <w:szCs w:val="28"/>
          <w:lang w:val="en"/>
        </w:rPr>
        <w:t xml:space="preserve"> có thời gian làm việc trong lĩnh vực được đào tạo từ 3 năm trở lên </w:t>
      </w:r>
      <w:r w:rsidR="00862231">
        <w:rPr>
          <w:rFonts w:eastAsia="Times New Roman" w:cs="Times New Roman"/>
          <w:bCs/>
          <w:color w:val="000000" w:themeColor="text1"/>
          <w:szCs w:val="28"/>
          <w:lang w:val="en"/>
        </w:rPr>
        <w:t xml:space="preserve">mới </w:t>
      </w:r>
      <w:r w:rsidRPr="00370AB4">
        <w:rPr>
          <w:rFonts w:eastAsia="Times New Roman" w:cs="Times New Roman"/>
          <w:bCs/>
          <w:color w:val="000000" w:themeColor="text1"/>
          <w:szCs w:val="28"/>
          <w:lang w:val="en"/>
        </w:rPr>
        <w:t>được tham gia khóa đào tạo nghề đấu giá.</w:t>
      </w:r>
      <w:r w:rsidR="00862231">
        <w:rPr>
          <w:rFonts w:eastAsia="Times New Roman" w:cs="Times New Roman"/>
          <w:bCs/>
          <w:color w:val="000000" w:themeColor="text1"/>
          <w:szCs w:val="28"/>
          <w:lang w:val="en"/>
        </w:rPr>
        <w:t xml:space="preserve"> </w:t>
      </w:r>
      <w:r w:rsidRPr="00370AB4">
        <w:rPr>
          <w:rFonts w:eastAsia="Times New Roman" w:cs="Times New Roman"/>
          <w:bCs/>
          <w:color w:val="000000" w:themeColor="text1"/>
          <w:szCs w:val="28"/>
          <w:lang w:val="en"/>
        </w:rPr>
        <w:t>Thời gian khóa đào tạo nghề đấu giá là 6 tháng. Người hoàn thành khóa đào tạo nghề đấu giá được cơ sở đào tạo nghề đấu giá cấp giấy chứng nhận tốt nghiệp đào tạo nghề đấu giá.</w:t>
      </w:r>
      <w:r w:rsidR="00862231">
        <w:rPr>
          <w:rFonts w:eastAsia="Times New Roman" w:cs="Times New Roman"/>
          <w:bCs/>
          <w:color w:val="000000" w:themeColor="text1"/>
          <w:szCs w:val="28"/>
          <w:lang w:val="en"/>
        </w:rPr>
        <w:t xml:space="preserve"> Tuy nhiên, đối với những người </w:t>
      </w:r>
      <w:r w:rsidRPr="00370AB4">
        <w:rPr>
          <w:rFonts w:eastAsia="Times New Roman" w:cs="Times New Roman"/>
          <w:bCs/>
          <w:color w:val="000000" w:themeColor="text1"/>
          <w:szCs w:val="28"/>
          <w:lang w:val="en"/>
        </w:rPr>
        <w:t>đã là luật sư, công chứng viên, thừa phát lại, quản tài viên, trọng tài viên có thời gian hành nghề từ 2 năm trở lên</w:t>
      </w:r>
      <w:r w:rsidR="00862231">
        <w:rPr>
          <w:rFonts w:eastAsia="Times New Roman" w:cs="Times New Roman"/>
          <w:bCs/>
          <w:color w:val="000000" w:themeColor="text1"/>
          <w:szCs w:val="28"/>
          <w:lang w:val="en"/>
        </w:rPr>
        <w:t xml:space="preserve"> hay n</w:t>
      </w:r>
      <w:r w:rsidRPr="00370AB4">
        <w:rPr>
          <w:rFonts w:eastAsia="Times New Roman" w:cs="Times New Roman"/>
          <w:bCs/>
          <w:color w:val="000000" w:themeColor="text1"/>
          <w:szCs w:val="28"/>
          <w:lang w:val="en"/>
        </w:rPr>
        <w:t>gười đã là thẩm phán, kiểm sát viên, chấp hành viên</w:t>
      </w:r>
      <w:r w:rsidR="00862231">
        <w:rPr>
          <w:rFonts w:eastAsia="Times New Roman" w:cs="Times New Roman"/>
          <w:bCs/>
          <w:color w:val="000000" w:themeColor="text1"/>
          <w:szCs w:val="28"/>
          <w:lang w:val="en"/>
        </w:rPr>
        <w:t xml:space="preserve"> thì được miễn đào tạo nghề đấu giá. Như vậy, đ</w:t>
      </w:r>
      <w:r w:rsidR="00862231" w:rsidRPr="00862231">
        <w:rPr>
          <w:rFonts w:eastAsia="Times New Roman" w:cs="Times New Roman"/>
          <w:bCs/>
          <w:color w:val="000000" w:themeColor="text1"/>
          <w:szCs w:val="28"/>
          <w:lang w:val="en"/>
        </w:rPr>
        <w:t xml:space="preserve">ể nâng cao chất lượng đội ngũ đấu giá viên và tính chuyên nghiệp trong hoạt động hành nghề, Luật Đấu giá tài sản </w:t>
      </w:r>
      <w:r w:rsidR="00862231">
        <w:rPr>
          <w:rFonts w:eastAsia="Times New Roman" w:cs="Times New Roman"/>
          <w:bCs/>
          <w:color w:val="000000" w:themeColor="text1"/>
          <w:szCs w:val="28"/>
          <w:lang w:val="en"/>
        </w:rPr>
        <w:t xml:space="preserve">2016 </w:t>
      </w:r>
      <w:r w:rsidR="00862231" w:rsidRPr="00862231">
        <w:rPr>
          <w:rFonts w:eastAsia="Times New Roman" w:cs="Times New Roman"/>
          <w:bCs/>
          <w:color w:val="000000" w:themeColor="text1"/>
          <w:szCs w:val="28"/>
          <w:lang w:val="en"/>
        </w:rPr>
        <w:t xml:space="preserve">quy định </w:t>
      </w:r>
      <w:r w:rsidR="00862231">
        <w:rPr>
          <w:rFonts w:eastAsia="Times New Roman" w:cs="Times New Roman"/>
          <w:bCs/>
          <w:color w:val="000000" w:themeColor="text1"/>
          <w:szCs w:val="28"/>
          <w:lang w:val="en"/>
        </w:rPr>
        <w:t>nâng thời gian đào tạo nghề đấu giá viên</w:t>
      </w:r>
      <w:r w:rsidR="00862231" w:rsidRPr="00862231">
        <w:rPr>
          <w:rFonts w:eastAsia="Times New Roman" w:cs="Times New Roman"/>
          <w:bCs/>
          <w:color w:val="000000" w:themeColor="text1"/>
          <w:szCs w:val="28"/>
          <w:lang w:val="en"/>
        </w:rPr>
        <w:t xml:space="preserve"> </w:t>
      </w:r>
      <w:r w:rsidR="00862231">
        <w:rPr>
          <w:rFonts w:eastAsia="Times New Roman" w:cs="Times New Roman"/>
          <w:bCs/>
          <w:color w:val="000000" w:themeColor="text1"/>
          <w:szCs w:val="28"/>
          <w:lang w:val="en"/>
        </w:rPr>
        <w:t xml:space="preserve">từ 3 tháng lên </w:t>
      </w:r>
      <w:r w:rsidR="00862231" w:rsidRPr="00862231">
        <w:rPr>
          <w:rFonts w:eastAsia="Times New Roman" w:cs="Times New Roman"/>
          <w:bCs/>
          <w:color w:val="000000" w:themeColor="text1"/>
          <w:szCs w:val="28"/>
          <w:lang w:val="en"/>
        </w:rPr>
        <w:t xml:space="preserve">thời gian là 6 tháng </w:t>
      </w:r>
      <w:r w:rsidR="00862231" w:rsidRPr="00862231">
        <w:rPr>
          <w:rFonts w:eastAsia="Times New Roman" w:cs="Times New Roman"/>
          <w:bCs/>
          <w:color w:val="000000" w:themeColor="text1"/>
          <w:szCs w:val="28"/>
          <w:lang w:val="en"/>
        </w:rPr>
        <w:lastRenderedPageBreak/>
        <w:t>(người có ít nhất 3 năm công tác trong lĩnh vực được đào tạo mới được tham gia khóa đào tạo nghề</w:t>
      </w:r>
      <w:r w:rsidR="00862231">
        <w:rPr>
          <w:rFonts w:eastAsia="Times New Roman" w:cs="Times New Roman"/>
          <w:bCs/>
          <w:color w:val="000000" w:themeColor="text1"/>
          <w:szCs w:val="28"/>
          <w:lang w:val="en"/>
        </w:rPr>
        <w:t>)</w:t>
      </w:r>
      <w:r w:rsidR="00862231" w:rsidRPr="00862231">
        <w:rPr>
          <w:rFonts w:eastAsia="Times New Roman" w:cs="Times New Roman"/>
          <w:bCs/>
          <w:color w:val="000000" w:themeColor="text1"/>
          <w:szCs w:val="28"/>
          <w:lang w:val="en"/>
        </w:rPr>
        <w:t xml:space="preserve"> và </w:t>
      </w:r>
      <w:r w:rsidR="00862231">
        <w:rPr>
          <w:rFonts w:eastAsia="Times New Roman" w:cs="Times New Roman"/>
          <w:bCs/>
          <w:color w:val="000000" w:themeColor="text1"/>
          <w:szCs w:val="28"/>
          <w:lang w:val="en"/>
        </w:rPr>
        <w:t xml:space="preserve">phải </w:t>
      </w:r>
      <w:r w:rsidR="00862231" w:rsidRPr="00862231">
        <w:rPr>
          <w:rFonts w:eastAsia="Times New Roman" w:cs="Times New Roman"/>
          <w:bCs/>
          <w:color w:val="000000" w:themeColor="text1"/>
          <w:szCs w:val="28"/>
          <w:lang w:val="en"/>
        </w:rPr>
        <w:t>đạt yêu cầu kiểm tra kết quả tập sự hành nghề đấu giá.</w:t>
      </w:r>
      <w:r w:rsidR="00862231">
        <w:rPr>
          <w:rFonts w:eastAsia="Times New Roman" w:cs="Times New Roman"/>
          <w:bCs/>
          <w:color w:val="000000" w:themeColor="text1"/>
          <w:szCs w:val="28"/>
          <w:lang w:val="en"/>
        </w:rPr>
        <w:t xml:space="preserve"> </w:t>
      </w:r>
      <w:r w:rsidR="00862231" w:rsidRPr="00862231">
        <w:rPr>
          <w:rFonts w:eastAsia="Times New Roman" w:cs="Times New Roman"/>
          <w:bCs/>
          <w:color w:val="000000" w:themeColor="text1"/>
          <w:szCs w:val="28"/>
          <w:lang w:val="en"/>
        </w:rPr>
        <w:t>Luật Đấu giá tài sản cũng đã thu hẹp đối tượng được miễn đào tạo nghề đấu giá, theo đó chỉ những người đã qua các khóa đào tạo về nghề nghiệp và có kỹ năng hành nghề trong lĩnh vực bổ trợ tư pháp và lĩnh vực có liên quan như luật sư, công chứng viên, quản tài viên, thừa phát lại... mới được miễn đào tạo.</w:t>
      </w:r>
    </w:p>
    <w:p w14:paraId="6BA254AE" w14:textId="7AAAA0E2" w:rsidR="003B70FC" w:rsidRDefault="00862231"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r>
        <w:rPr>
          <w:rFonts w:eastAsia="Times New Roman" w:cs="Times New Roman"/>
          <w:bCs/>
          <w:color w:val="000000" w:themeColor="text1"/>
          <w:szCs w:val="28"/>
          <w:lang w:val="en"/>
        </w:rPr>
        <w:t>N</w:t>
      </w:r>
      <w:r w:rsidR="00370AB4" w:rsidRPr="00370AB4">
        <w:rPr>
          <w:rFonts w:eastAsia="Times New Roman" w:cs="Times New Roman"/>
          <w:bCs/>
          <w:color w:val="000000" w:themeColor="text1"/>
          <w:szCs w:val="28"/>
          <w:lang w:val="en"/>
        </w:rPr>
        <w:t xml:space="preserve">gười có giấy chứng nhận tốt nghiệp đào tạo nghề đấu giá và người được miễn đào tạo nghề đấu giá </w:t>
      </w:r>
      <w:r>
        <w:rPr>
          <w:rFonts w:eastAsia="Times New Roman" w:cs="Times New Roman"/>
          <w:bCs/>
          <w:color w:val="000000" w:themeColor="text1"/>
          <w:szCs w:val="28"/>
          <w:lang w:val="en"/>
        </w:rPr>
        <w:t>cần phải</w:t>
      </w:r>
      <w:r w:rsidR="00370AB4" w:rsidRPr="00370AB4">
        <w:rPr>
          <w:rFonts w:eastAsia="Times New Roman" w:cs="Times New Roman"/>
          <w:bCs/>
          <w:color w:val="000000" w:themeColor="text1"/>
          <w:szCs w:val="28"/>
          <w:lang w:val="en"/>
        </w:rPr>
        <w:t xml:space="preserve"> tập sự hành nghề đấu giá tại tổ chức đấu giá tài sản.</w:t>
      </w:r>
      <w:r>
        <w:rPr>
          <w:rFonts w:eastAsia="Times New Roman" w:cs="Times New Roman"/>
          <w:bCs/>
          <w:color w:val="000000" w:themeColor="text1"/>
          <w:szCs w:val="28"/>
          <w:lang w:val="en"/>
        </w:rPr>
        <w:t xml:space="preserve"> </w:t>
      </w:r>
      <w:r w:rsidR="00370AB4" w:rsidRPr="00370AB4">
        <w:rPr>
          <w:rFonts w:eastAsia="Times New Roman" w:cs="Times New Roman"/>
          <w:bCs/>
          <w:color w:val="000000" w:themeColor="text1"/>
          <w:szCs w:val="28"/>
          <w:lang w:val="en"/>
        </w:rPr>
        <w:t xml:space="preserve">Thời gian tập sự hành nghề đấu giá là 6 tháng. </w:t>
      </w:r>
      <w:r>
        <w:rPr>
          <w:rFonts w:eastAsia="Times New Roman" w:cs="Times New Roman"/>
          <w:bCs/>
          <w:color w:val="000000" w:themeColor="text1"/>
          <w:szCs w:val="28"/>
          <w:lang w:val="en"/>
        </w:rPr>
        <w:t>S</w:t>
      </w:r>
      <w:r w:rsidRPr="00862231">
        <w:rPr>
          <w:rFonts w:eastAsia="Times New Roman" w:cs="Times New Roman"/>
          <w:bCs/>
          <w:color w:val="000000" w:themeColor="text1"/>
          <w:szCs w:val="28"/>
          <w:lang w:val="en"/>
        </w:rPr>
        <w:t>o với tập sự hành nghề luật sư, công chứng thì yêu cầu của việc tập sự hành nghề đấu giá được giản lược hơn khi thời gian tập sự đã quy định tại Luật Đấu giá tài sản chỉ mất có 6 tháng</w:t>
      </w:r>
      <w:r>
        <w:rPr>
          <w:rFonts w:eastAsia="Times New Roman" w:cs="Times New Roman"/>
          <w:bCs/>
          <w:color w:val="000000" w:themeColor="text1"/>
          <w:szCs w:val="28"/>
          <w:lang w:val="en"/>
        </w:rPr>
        <w:t>. Tuy nhiên không vì thế mà các yêu cầu đặt ra với đấu viên lại sơ sài, đơn giản mà trong 6 tháng đó các t</w:t>
      </w:r>
      <w:r w:rsidR="00370AB4" w:rsidRPr="00370AB4">
        <w:rPr>
          <w:rFonts w:eastAsia="Times New Roman" w:cs="Times New Roman"/>
          <w:bCs/>
          <w:color w:val="000000" w:themeColor="text1"/>
          <w:szCs w:val="28"/>
          <w:lang w:val="en"/>
        </w:rPr>
        <w:t>ổ chức đấu giá tài sản phân công đấu giá viên hướng dẫn người tập sự hành nghề đấu giá. Đấu giá viên hướng dẫn tập sự phải hướng dẫn, giám sát và chịu trách nhiệm về các công việc do người tập sự thực hiện.</w:t>
      </w:r>
      <w:r w:rsidR="005949AF">
        <w:rPr>
          <w:rFonts w:eastAsia="Times New Roman" w:cs="Times New Roman"/>
          <w:bCs/>
          <w:color w:val="000000" w:themeColor="text1"/>
          <w:szCs w:val="28"/>
          <w:lang w:val="en"/>
        </w:rPr>
        <w:t xml:space="preserve"> </w:t>
      </w:r>
      <w:r w:rsidR="00370AB4" w:rsidRPr="00370AB4">
        <w:rPr>
          <w:rFonts w:eastAsia="Times New Roman" w:cs="Times New Roman"/>
          <w:bCs/>
          <w:color w:val="000000" w:themeColor="text1"/>
          <w:szCs w:val="28"/>
          <w:lang w:val="en"/>
        </w:rPr>
        <w:t>Người tập sự hành nghề đấu giá được hướng dẫn các kỹ năng hành nghề và thực hiện các công việc liên quan đến đấu giá tài sản do đấu giá viên hướng dẫn phân công và chịu trách nhiệm trước đấu giá viên hướng dẫn về những công việc đó. Người tập sự hành nghề đấu giá không được điều hành cuộc đấu giá</w:t>
      </w:r>
      <w:r w:rsidR="00DA187C">
        <w:rPr>
          <w:rFonts w:eastAsia="Times New Roman" w:cs="Times New Roman"/>
          <w:bCs/>
          <w:color w:val="000000" w:themeColor="text1"/>
          <w:szCs w:val="28"/>
          <w:lang w:val="en"/>
        </w:rPr>
        <w:t xml:space="preserve"> mà phải chủ động học việc quan quan sản và đúc kết kinh nghiệm từ đấu giá viên hướng dẫn</w:t>
      </w:r>
      <w:r w:rsidR="00370AB4" w:rsidRPr="00370AB4">
        <w:rPr>
          <w:rFonts w:eastAsia="Times New Roman" w:cs="Times New Roman"/>
          <w:bCs/>
          <w:color w:val="000000" w:themeColor="text1"/>
          <w:szCs w:val="28"/>
          <w:lang w:val="en"/>
        </w:rPr>
        <w:t>.</w:t>
      </w:r>
      <w:r w:rsidR="005949AF">
        <w:rPr>
          <w:rFonts w:eastAsia="Times New Roman" w:cs="Times New Roman"/>
          <w:bCs/>
          <w:color w:val="000000" w:themeColor="text1"/>
          <w:szCs w:val="28"/>
          <w:lang w:val="en"/>
        </w:rPr>
        <w:t xml:space="preserve"> Và cuối kì tập sự thì sẽ phải trãi qua một bài kiểm tra. </w:t>
      </w:r>
      <w:r w:rsidR="00370AB4" w:rsidRPr="00370AB4">
        <w:rPr>
          <w:rFonts w:eastAsia="Times New Roman" w:cs="Times New Roman"/>
          <w:bCs/>
          <w:color w:val="000000" w:themeColor="text1"/>
          <w:szCs w:val="28"/>
          <w:lang w:val="en"/>
        </w:rPr>
        <w:t xml:space="preserve">Nội dung kiểm tra kết quả tập sự hành nghề đấu giá bao gồm kỹ năng hành nghề đấu giá, pháp luật về đấu giá tài sản, </w:t>
      </w:r>
      <w:r w:rsidR="00370AB4" w:rsidRPr="00370AB4">
        <w:rPr>
          <w:rFonts w:eastAsia="Times New Roman" w:cs="Times New Roman"/>
          <w:bCs/>
          <w:color w:val="000000" w:themeColor="text1"/>
          <w:szCs w:val="28"/>
          <w:lang w:val="en"/>
        </w:rPr>
        <w:lastRenderedPageBreak/>
        <w:t xml:space="preserve">pháp luật có liên quan, </w:t>
      </w:r>
      <w:r w:rsidR="00DA187C">
        <w:rPr>
          <w:rFonts w:eastAsia="Times New Roman" w:cs="Times New Roman"/>
          <w:bCs/>
          <w:color w:val="000000" w:themeColor="text1"/>
          <w:szCs w:val="28"/>
          <w:lang w:val="en"/>
        </w:rPr>
        <w:t>q</w:t>
      </w:r>
      <w:r w:rsidR="00370AB4" w:rsidRPr="00370AB4">
        <w:rPr>
          <w:rFonts w:eastAsia="Times New Roman" w:cs="Times New Roman"/>
          <w:bCs/>
          <w:color w:val="000000" w:themeColor="text1"/>
          <w:szCs w:val="28"/>
          <w:lang w:val="en"/>
        </w:rPr>
        <w:t>uy tắc đạo đức nghề nghiệp đấu giá viên.</w:t>
      </w:r>
      <w:r w:rsidR="005949AF">
        <w:rPr>
          <w:rFonts w:eastAsia="Times New Roman" w:cs="Times New Roman"/>
          <w:bCs/>
          <w:color w:val="000000" w:themeColor="text1"/>
          <w:szCs w:val="28"/>
          <w:lang w:val="en"/>
        </w:rPr>
        <w:t xml:space="preserve"> </w:t>
      </w:r>
      <w:r w:rsidR="00370AB4" w:rsidRPr="00370AB4">
        <w:rPr>
          <w:rFonts w:eastAsia="Times New Roman" w:cs="Times New Roman"/>
          <w:bCs/>
          <w:color w:val="000000" w:themeColor="text1"/>
          <w:szCs w:val="28"/>
          <w:lang w:val="en"/>
        </w:rPr>
        <w:t>Việc kiểm tra kết quả tập sự hành nghề đấu giá do Hội đồng kiểm tra kết quả tập sự hành nghề đấu giá thực hiện. Bộ Tư pháp thành lập Hội đồng kiểm tra kết quả tập sự hành nghề đấu giá; thành phần Hội đồng bao gồm đại diện Bộ Tư pháp làm Chủ tịch, đại diện các cơ quan, tổ chức có liên quan và một số đấu giá viên là thành viên.</w:t>
      </w:r>
    </w:p>
    <w:p w14:paraId="3DAD7E59" w14:textId="0184121C" w:rsidR="006607DF" w:rsidRPr="00754F88" w:rsidRDefault="006607DF" w:rsidP="00F746F4">
      <w:pPr>
        <w:keepNext/>
        <w:autoSpaceDE w:val="0"/>
        <w:autoSpaceDN w:val="0"/>
        <w:adjustRightInd w:val="0"/>
        <w:spacing w:after="0" w:line="480" w:lineRule="auto"/>
        <w:ind w:firstLine="567"/>
        <w:contextualSpacing/>
        <w:jc w:val="both"/>
        <w:rPr>
          <w:rFonts w:eastAsia="Times New Roman" w:cs="Times New Roman"/>
          <w:bCs/>
          <w:color w:val="000000" w:themeColor="text1"/>
          <w:szCs w:val="28"/>
          <w:lang w:val="en"/>
        </w:rPr>
      </w:pPr>
    </w:p>
    <w:sectPr w:rsidR="006607DF" w:rsidRPr="00754F88" w:rsidSect="00F746F4">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B1C3" w14:textId="77777777" w:rsidR="0039111B" w:rsidRDefault="0039111B" w:rsidP="00A37A8C">
      <w:pPr>
        <w:spacing w:after="0" w:line="240" w:lineRule="auto"/>
      </w:pPr>
      <w:r>
        <w:separator/>
      </w:r>
    </w:p>
  </w:endnote>
  <w:endnote w:type="continuationSeparator" w:id="0">
    <w:p w14:paraId="093AC941" w14:textId="77777777" w:rsidR="0039111B" w:rsidRDefault="0039111B" w:rsidP="00A3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9011"/>
      <w:docPartObj>
        <w:docPartGallery w:val="Page Numbers (Bottom of Page)"/>
        <w:docPartUnique/>
      </w:docPartObj>
    </w:sdtPr>
    <w:sdtEndPr>
      <w:rPr>
        <w:noProof/>
      </w:rPr>
    </w:sdtEndPr>
    <w:sdtContent>
      <w:p w14:paraId="5C7FB2CE" w14:textId="77777777" w:rsidR="00C8357F" w:rsidRDefault="00C8357F">
        <w:pPr>
          <w:pStyle w:val="Footer"/>
          <w:jc w:val="right"/>
        </w:pPr>
        <w:r>
          <w:fldChar w:fldCharType="begin"/>
        </w:r>
        <w:r>
          <w:instrText xml:space="preserve"> PAGE   \* MERGEFORMAT </w:instrText>
        </w:r>
        <w:r>
          <w:fldChar w:fldCharType="separate"/>
        </w:r>
        <w:r w:rsidR="00B60C75">
          <w:rPr>
            <w:noProof/>
          </w:rPr>
          <w:t>7</w:t>
        </w:r>
        <w:r>
          <w:rPr>
            <w:noProof/>
          </w:rPr>
          <w:fldChar w:fldCharType="end"/>
        </w:r>
      </w:p>
    </w:sdtContent>
  </w:sdt>
  <w:p w14:paraId="76767B83" w14:textId="77777777" w:rsidR="00C8357F" w:rsidRDefault="00C8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8B53" w14:textId="77777777" w:rsidR="0039111B" w:rsidRDefault="0039111B" w:rsidP="00A37A8C">
      <w:pPr>
        <w:spacing w:after="0" w:line="240" w:lineRule="auto"/>
      </w:pPr>
      <w:r>
        <w:separator/>
      </w:r>
    </w:p>
  </w:footnote>
  <w:footnote w:type="continuationSeparator" w:id="0">
    <w:p w14:paraId="61B83B42" w14:textId="77777777" w:rsidR="0039111B" w:rsidRDefault="0039111B" w:rsidP="00A37A8C">
      <w:pPr>
        <w:spacing w:after="0" w:line="240" w:lineRule="auto"/>
      </w:pPr>
      <w:r>
        <w:continuationSeparator/>
      </w:r>
    </w:p>
  </w:footnote>
  <w:footnote w:id="1">
    <w:p w14:paraId="49529BF7" w14:textId="77777777" w:rsidR="00D82DF4" w:rsidRPr="003E048E" w:rsidRDefault="00D82DF4" w:rsidP="00A37A8C">
      <w:pPr>
        <w:pStyle w:val="FootnoteText"/>
        <w:rPr>
          <w:sz w:val="22"/>
          <w:szCs w:val="22"/>
        </w:rPr>
      </w:pPr>
      <w:r w:rsidRPr="003E048E">
        <w:rPr>
          <w:rStyle w:val="FootnoteReference"/>
          <w:sz w:val="22"/>
          <w:szCs w:val="22"/>
        </w:rPr>
        <w:footnoteRef/>
      </w:r>
      <w:r w:rsidRPr="003E048E">
        <w:rPr>
          <w:sz w:val="22"/>
          <w:szCs w:val="22"/>
        </w:rPr>
        <w:t xml:space="preserve"> Quyết định số 1216/QĐ-TTg ngày 22/7/2011 của Thủ tướng Chính phủ về Phê duyệt Quy hoạch phát triển nhân lực Việt Nam giai đoạn 2011-2020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7"/>
    <w:rsid w:val="00055724"/>
    <w:rsid w:val="000E40CA"/>
    <w:rsid w:val="001E2A1A"/>
    <w:rsid w:val="00265D3D"/>
    <w:rsid w:val="002F20B7"/>
    <w:rsid w:val="00360D42"/>
    <w:rsid w:val="00370AB4"/>
    <w:rsid w:val="0039111B"/>
    <w:rsid w:val="003967E4"/>
    <w:rsid w:val="003B70FC"/>
    <w:rsid w:val="00456F44"/>
    <w:rsid w:val="0058602F"/>
    <w:rsid w:val="005949AF"/>
    <w:rsid w:val="005B7F6B"/>
    <w:rsid w:val="00657676"/>
    <w:rsid w:val="006607DF"/>
    <w:rsid w:val="006C29EE"/>
    <w:rsid w:val="00754F88"/>
    <w:rsid w:val="00846758"/>
    <w:rsid w:val="00862231"/>
    <w:rsid w:val="00886428"/>
    <w:rsid w:val="00923560"/>
    <w:rsid w:val="00990BB7"/>
    <w:rsid w:val="00A37A8C"/>
    <w:rsid w:val="00AD2770"/>
    <w:rsid w:val="00AF5B93"/>
    <w:rsid w:val="00B4604C"/>
    <w:rsid w:val="00B60C75"/>
    <w:rsid w:val="00B70C9C"/>
    <w:rsid w:val="00BE14B9"/>
    <w:rsid w:val="00C17EEC"/>
    <w:rsid w:val="00C8357F"/>
    <w:rsid w:val="00C95311"/>
    <w:rsid w:val="00CE08BD"/>
    <w:rsid w:val="00D82DF4"/>
    <w:rsid w:val="00DA187C"/>
    <w:rsid w:val="00DB0A1A"/>
    <w:rsid w:val="00E004D2"/>
    <w:rsid w:val="00EA7A63"/>
    <w:rsid w:val="00EF16C9"/>
    <w:rsid w:val="00F746F4"/>
    <w:rsid w:val="00FC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9DE3E"/>
  <w15:docId w15:val="{019E8700-77FF-455B-9283-0CD20283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A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37A8C"/>
    <w:rPr>
      <w:rFonts w:eastAsia="Times New Roman" w:cs="Times New Roman"/>
      <w:sz w:val="20"/>
      <w:szCs w:val="20"/>
    </w:rPr>
  </w:style>
  <w:style w:type="character" w:styleId="FootnoteReference">
    <w:name w:val="footnote reference"/>
    <w:basedOn w:val="DefaultParagraphFont"/>
    <w:uiPriority w:val="99"/>
    <w:semiHidden/>
    <w:unhideWhenUsed/>
    <w:rsid w:val="00A37A8C"/>
    <w:rPr>
      <w:vertAlign w:val="superscript"/>
    </w:rPr>
  </w:style>
  <w:style w:type="paragraph" w:styleId="ListParagraph">
    <w:name w:val="List Paragraph"/>
    <w:basedOn w:val="Normal"/>
    <w:uiPriority w:val="34"/>
    <w:qFormat/>
    <w:rsid w:val="003B70FC"/>
    <w:pPr>
      <w:ind w:left="720"/>
      <w:contextualSpacing/>
    </w:pPr>
  </w:style>
  <w:style w:type="paragraph" w:styleId="Header">
    <w:name w:val="header"/>
    <w:basedOn w:val="Normal"/>
    <w:link w:val="HeaderChar"/>
    <w:uiPriority w:val="99"/>
    <w:unhideWhenUsed/>
    <w:rsid w:val="00C8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57F"/>
  </w:style>
  <w:style w:type="paragraph" w:styleId="Footer">
    <w:name w:val="footer"/>
    <w:basedOn w:val="Normal"/>
    <w:link w:val="FooterChar"/>
    <w:uiPriority w:val="99"/>
    <w:unhideWhenUsed/>
    <w:rsid w:val="00C8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57F"/>
  </w:style>
  <w:style w:type="character" w:styleId="Hyperlink">
    <w:name w:val="Hyperlink"/>
    <w:basedOn w:val="DefaultParagraphFont"/>
    <w:uiPriority w:val="99"/>
    <w:unhideWhenUsed/>
    <w:rsid w:val="00754F88"/>
    <w:rPr>
      <w:color w:val="0563C1" w:themeColor="hyperlink"/>
      <w:u w:val="single"/>
    </w:rPr>
  </w:style>
  <w:style w:type="character" w:styleId="UnresolvedMention">
    <w:name w:val="Unresolved Mention"/>
    <w:basedOn w:val="DefaultParagraphFont"/>
    <w:uiPriority w:val="99"/>
    <w:semiHidden/>
    <w:unhideWhenUsed/>
    <w:rsid w:val="00754F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0D50-FD3D-4E17-8486-133720D8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2019-08-14T15:45:00Z</dcterms:created>
  <dcterms:modified xsi:type="dcterms:W3CDTF">2019-08-14T15:45:00Z</dcterms:modified>
</cp:coreProperties>
</file>