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05" w:rsidRDefault="00765205">
      <w:pPr>
        <w:rPr>
          <w:rFonts w:ascii="Times New Roman" w:hAnsi="Times New Roman" w:cs="Times New Roman"/>
          <w:sz w:val="26"/>
          <w:szCs w:val="26"/>
        </w:rPr>
      </w:pPr>
    </w:p>
    <w:p w:rsidR="004F30D6" w:rsidRPr="004F30D6" w:rsidRDefault="004F30D6" w:rsidP="004F30D6">
      <w:pPr>
        <w:rPr>
          <w:rFonts w:ascii="Times New Roman" w:hAnsi="Times New Roman" w:cs="Times New Roman"/>
          <w:b/>
          <w:sz w:val="26"/>
          <w:szCs w:val="26"/>
        </w:rPr>
      </w:pPr>
      <w:r w:rsidRPr="004F30D6">
        <w:rPr>
          <w:rFonts w:ascii="Times New Roman" w:hAnsi="Times New Roman" w:cs="Times New Roman"/>
          <w:b/>
          <w:sz w:val="26"/>
          <w:szCs w:val="26"/>
        </w:rPr>
        <w:t>TÌNH HUỐNG TỐ TỤNG: THAY MẶT NGƯỜI ĐANG Ở CANADA KHỞI KIỆN ĐƯỢC KHÔNG?</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Tháng 12-2016, ông Trịnh Hoài Phương (đang sống ở Canada) làm giấy ủy quyền cho ông Trịnh Phương Điền (trú TP Nha Trang, Khánh Hòa) được quyền khiếu kiện đòi tám sào đất ruộng mà theo ông Phương thì ông N. đang quản lý, sử dụng. </w:t>
      </w:r>
      <w:proofErr w:type="gramStart"/>
      <w:r w:rsidRPr="004F30D6">
        <w:rPr>
          <w:rFonts w:ascii="Times New Roman" w:hAnsi="Times New Roman" w:cs="Times New Roman"/>
          <w:sz w:val="26"/>
          <w:szCs w:val="26"/>
        </w:rPr>
        <w:t>Giấy ủy quyền này được chứng nhận tại Canada trước khi gửi về Việt Nam.</w:t>
      </w:r>
      <w:proofErr w:type="gramEnd"/>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Người được ủy quyền ký đơn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Căn cứ giấy ủy quyền này, ban đầu ông Điền ký và nộp đơn khiếu kiện việc tranh chấp quyền sử dụng đất tại UBND phường. </w:t>
      </w:r>
      <w:proofErr w:type="gramStart"/>
      <w:r w:rsidRPr="004F30D6">
        <w:rPr>
          <w:rFonts w:ascii="Times New Roman" w:hAnsi="Times New Roman" w:cs="Times New Roman"/>
          <w:sz w:val="26"/>
          <w:szCs w:val="26"/>
        </w:rPr>
        <w:t>Sau đó, do hòa giải không thành nên UBND phường hướng dẫn các bên khởi kiện ra tòa.</w:t>
      </w:r>
      <w:proofErr w:type="gramEnd"/>
    </w:p>
    <w:p w:rsidR="004F30D6" w:rsidRPr="004F30D6" w:rsidRDefault="004F30D6" w:rsidP="004F30D6">
      <w:pPr>
        <w:ind w:firstLine="720"/>
        <w:jc w:val="both"/>
        <w:rPr>
          <w:rFonts w:ascii="Times New Roman" w:hAnsi="Times New Roman" w:cs="Times New Roman"/>
          <w:sz w:val="26"/>
          <w:szCs w:val="26"/>
        </w:rPr>
      </w:pPr>
      <w:proofErr w:type="gramStart"/>
      <w:r w:rsidRPr="004F30D6">
        <w:rPr>
          <w:rFonts w:ascii="Times New Roman" w:hAnsi="Times New Roman" w:cs="Times New Roman"/>
          <w:sz w:val="26"/>
          <w:szCs w:val="26"/>
        </w:rPr>
        <w:t>Ngày 21-6, ông Điền ký đơn khởi kiện yêu cầu tranh chấp quyền sử dụng đất gửi cho TAND TP Nha Trang.</w:t>
      </w:r>
      <w:proofErr w:type="gramEnd"/>
      <w:r w:rsidRPr="004F30D6">
        <w:rPr>
          <w:rFonts w:ascii="Times New Roman" w:hAnsi="Times New Roman" w:cs="Times New Roman"/>
          <w:sz w:val="26"/>
          <w:szCs w:val="26"/>
        </w:rPr>
        <w:t xml:space="preserve"> Trong đơn khởi kiện ông Điền ghi họ và tên người khởi kiện là chính mình và ký tên vào cuối đơn khởi kiện. Thực tế thì ông Điền chỉ là người đại diện ủy quyền của ông Phương </w:t>
      </w:r>
      <w:proofErr w:type="gramStart"/>
      <w:r w:rsidRPr="004F30D6">
        <w:rPr>
          <w:rFonts w:ascii="Times New Roman" w:hAnsi="Times New Roman" w:cs="Times New Roman"/>
          <w:sz w:val="26"/>
          <w:szCs w:val="26"/>
        </w:rPr>
        <w:t>theo</w:t>
      </w:r>
      <w:proofErr w:type="gramEnd"/>
      <w:r w:rsidRPr="004F30D6">
        <w:rPr>
          <w:rFonts w:ascii="Times New Roman" w:hAnsi="Times New Roman" w:cs="Times New Roman"/>
          <w:sz w:val="26"/>
          <w:szCs w:val="26"/>
        </w:rPr>
        <w:t xml:space="preserve"> giấy ủy quyền tại Canada. </w:t>
      </w:r>
      <w:proofErr w:type="gramStart"/>
      <w:r w:rsidRPr="004F30D6">
        <w:rPr>
          <w:rFonts w:ascii="Times New Roman" w:hAnsi="Times New Roman" w:cs="Times New Roman"/>
          <w:sz w:val="26"/>
          <w:szCs w:val="26"/>
        </w:rPr>
        <w:t>Hơn một tháng sau, TAND TP Nha Trang thông báo thụ lý đơn khởi kiện của ông Điền.</w:t>
      </w:r>
      <w:proofErr w:type="gramEnd"/>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Phía người bị đòi đất là ông N. có đơn gửi tòa phản đối yêu cầu khởi kiện của ông Điền. Theo ông N., từ trước đến nay gia đình ông không biết ông Điền hay ông Phương là ai. Việc tòa thụ lý đơn khởi kiện của ông Điền buộc ông phải giao trả tám sào đất ruộng là không có căn cứ vì gia đình ông không sử dụng mảnh đất này.</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Cũng </w:t>
      </w:r>
      <w:proofErr w:type="gramStart"/>
      <w:r w:rsidRPr="004F30D6">
        <w:rPr>
          <w:rFonts w:ascii="Times New Roman" w:hAnsi="Times New Roman" w:cs="Times New Roman"/>
          <w:sz w:val="26"/>
          <w:szCs w:val="26"/>
        </w:rPr>
        <w:t>theo</w:t>
      </w:r>
      <w:proofErr w:type="gramEnd"/>
      <w:r w:rsidRPr="004F30D6">
        <w:rPr>
          <w:rFonts w:ascii="Times New Roman" w:hAnsi="Times New Roman" w:cs="Times New Roman"/>
          <w:sz w:val="26"/>
          <w:szCs w:val="26"/>
        </w:rPr>
        <w:t xml:space="preserve"> ông N., tòa thụ lý vụ kiện và xác định ông Điền là nguyên đơn là trái luật. Vì ông Điền chỉ là người đại diện </w:t>
      </w:r>
      <w:proofErr w:type="gramStart"/>
      <w:r w:rsidRPr="004F30D6">
        <w:rPr>
          <w:rFonts w:ascii="Times New Roman" w:hAnsi="Times New Roman" w:cs="Times New Roman"/>
          <w:sz w:val="26"/>
          <w:szCs w:val="26"/>
        </w:rPr>
        <w:t>theo</w:t>
      </w:r>
      <w:proofErr w:type="gramEnd"/>
      <w:r w:rsidRPr="004F30D6">
        <w:rPr>
          <w:rFonts w:ascii="Times New Roman" w:hAnsi="Times New Roman" w:cs="Times New Roman"/>
          <w:sz w:val="26"/>
          <w:szCs w:val="26"/>
        </w:rPr>
        <w:t xml:space="preserve"> ủy quyền của ông Phương đang cư trú tại Canada. Nội dung trong giấy ủy quyền của ông Phương và nội dung đơn kiện ký tên ông Điền cũng không xác định được vị trí cụ thể tám sào ruộng ở đâu, ai đang quản lý để kiện đòi. Ông N. cho rằng việc ông Điền khởi kiện là không có căn cứ pháp luật, tòa thụ lý vụ </w:t>
      </w:r>
      <w:proofErr w:type="gramStart"/>
      <w:r w:rsidRPr="004F30D6">
        <w:rPr>
          <w:rFonts w:ascii="Times New Roman" w:hAnsi="Times New Roman" w:cs="Times New Roman"/>
          <w:sz w:val="26"/>
          <w:szCs w:val="26"/>
        </w:rPr>
        <w:t>án</w:t>
      </w:r>
      <w:proofErr w:type="gramEnd"/>
      <w:r w:rsidRPr="004F30D6">
        <w:rPr>
          <w:rFonts w:ascii="Times New Roman" w:hAnsi="Times New Roman" w:cs="Times New Roman"/>
          <w:sz w:val="26"/>
          <w:szCs w:val="26"/>
        </w:rPr>
        <w:t xml:space="preserve"> là vi phạm nghiêm trọng thủ tục tố tụng.</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Hiện TAND TP Nha Trang đang tiến hành </w:t>
      </w:r>
      <w:proofErr w:type="gramStart"/>
      <w:r w:rsidRPr="004F30D6">
        <w:rPr>
          <w:rFonts w:ascii="Times New Roman" w:hAnsi="Times New Roman" w:cs="Times New Roman"/>
          <w:sz w:val="26"/>
          <w:szCs w:val="26"/>
        </w:rPr>
        <w:t>thu</w:t>
      </w:r>
      <w:proofErr w:type="gramEnd"/>
      <w:r w:rsidRPr="004F30D6">
        <w:rPr>
          <w:rFonts w:ascii="Times New Roman" w:hAnsi="Times New Roman" w:cs="Times New Roman"/>
          <w:sz w:val="26"/>
          <w:szCs w:val="26"/>
        </w:rPr>
        <w:t xml:space="preserve"> thập chứng cứ để giải quyết vụ kiện này. </w:t>
      </w:r>
      <w:proofErr w:type="gramStart"/>
      <w:r w:rsidRPr="004F30D6">
        <w:rPr>
          <w:rFonts w:ascii="Times New Roman" w:hAnsi="Times New Roman" w:cs="Times New Roman"/>
          <w:sz w:val="26"/>
          <w:szCs w:val="26"/>
        </w:rPr>
        <w:t>Tuy nhiên, đang có nhiều ý kiến trái chiều về việc thụ lý vụ kiện của tòa.</w:t>
      </w:r>
      <w:proofErr w:type="gramEnd"/>
      <w:r w:rsidRPr="004F30D6">
        <w:rPr>
          <w:rFonts w:ascii="Times New Roman" w:hAnsi="Times New Roman" w:cs="Times New Roman"/>
          <w:sz w:val="26"/>
          <w:szCs w:val="26"/>
        </w:rPr>
        <w:t xml:space="preserve"> Trong khi về quy định, TAND Tối cao chỉ có hướng dẫn về thủ tục tố tụng chỉ cho phép cá nhân được ủy quyền tham gia tố tụng, chứ không quy định người được ủy quyền được ký đơn kiện thay người khởi kiện.</w:t>
      </w:r>
    </w:p>
    <w:p w:rsidR="004F30D6" w:rsidRPr="004F30D6" w:rsidRDefault="004F30D6" w:rsidP="004F30D6">
      <w:pPr>
        <w:jc w:val="both"/>
        <w:rPr>
          <w:rFonts w:ascii="Times New Roman" w:hAnsi="Times New Roman" w:cs="Times New Roman"/>
          <w:sz w:val="26"/>
          <w:szCs w:val="26"/>
        </w:rPr>
      </w:pPr>
      <w:r w:rsidRPr="004F30D6">
        <w:rPr>
          <w:rFonts w:ascii="Times New Roman" w:hAnsi="Times New Roman" w:cs="Times New Roman"/>
          <w:sz w:val="26"/>
          <w:szCs w:val="26"/>
        </w:rPr>
        <w:t>Trả lại đơn kiện mới đúng</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lastRenderedPageBreak/>
        <w:t xml:space="preserve">Có ý kiến cho rằng ông Điền là người đại diện </w:t>
      </w:r>
      <w:proofErr w:type="gramStart"/>
      <w:r w:rsidRPr="004F30D6">
        <w:rPr>
          <w:rFonts w:ascii="Times New Roman" w:hAnsi="Times New Roman" w:cs="Times New Roman"/>
          <w:sz w:val="26"/>
          <w:szCs w:val="26"/>
        </w:rPr>
        <w:t>theo</w:t>
      </w:r>
      <w:proofErr w:type="gramEnd"/>
      <w:r w:rsidRPr="004F30D6">
        <w:rPr>
          <w:rFonts w:ascii="Times New Roman" w:hAnsi="Times New Roman" w:cs="Times New Roman"/>
          <w:sz w:val="26"/>
          <w:szCs w:val="26"/>
        </w:rPr>
        <w:t xml:space="preserve"> ủy quyền của ông Phương bằng văn bản ủy quyền được chứng nhận của cơ quan có thẩm quyền tại Canada là phù hợp với quy định của BLDS. Ông Điền là người đại diện </w:t>
      </w:r>
      <w:proofErr w:type="gramStart"/>
      <w:r w:rsidRPr="004F30D6">
        <w:rPr>
          <w:rFonts w:ascii="Times New Roman" w:hAnsi="Times New Roman" w:cs="Times New Roman"/>
          <w:sz w:val="26"/>
          <w:szCs w:val="26"/>
        </w:rPr>
        <w:t>theo</w:t>
      </w:r>
      <w:proofErr w:type="gramEnd"/>
      <w:r w:rsidRPr="004F30D6">
        <w:rPr>
          <w:rFonts w:ascii="Times New Roman" w:hAnsi="Times New Roman" w:cs="Times New Roman"/>
          <w:sz w:val="26"/>
          <w:szCs w:val="26"/>
        </w:rPr>
        <w:t xml:space="preserve"> ủy quyền trong tố tụng dân sự nên việc ký vào đơn khởi kiện là không trái với quy định của BLDS và BLTTDS 2015.</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Vì thế, việc TAND TP Nha Trang thụ lý giải quyết vụ </w:t>
      </w:r>
      <w:proofErr w:type="gramStart"/>
      <w:r w:rsidRPr="004F30D6">
        <w:rPr>
          <w:rFonts w:ascii="Times New Roman" w:hAnsi="Times New Roman" w:cs="Times New Roman"/>
          <w:sz w:val="26"/>
          <w:szCs w:val="26"/>
        </w:rPr>
        <w:t>án</w:t>
      </w:r>
      <w:proofErr w:type="gramEnd"/>
      <w:r w:rsidRPr="004F30D6">
        <w:rPr>
          <w:rFonts w:ascii="Times New Roman" w:hAnsi="Times New Roman" w:cs="Times New Roman"/>
          <w:sz w:val="26"/>
          <w:szCs w:val="26"/>
        </w:rPr>
        <w:t xml:space="preserve"> là đúng, chỉ có điều tòa xác định ông là nguyên đơn là không đúng. Bởi vì tại thời điểm tòa thụ lý vụ án, nguyên đơn là ông Phương đang cư trú ở nước ngoài nên vụ </w:t>
      </w:r>
      <w:proofErr w:type="gramStart"/>
      <w:r w:rsidRPr="004F30D6">
        <w:rPr>
          <w:rFonts w:ascii="Times New Roman" w:hAnsi="Times New Roman" w:cs="Times New Roman"/>
          <w:sz w:val="26"/>
          <w:szCs w:val="26"/>
        </w:rPr>
        <w:t>án</w:t>
      </w:r>
      <w:proofErr w:type="gramEnd"/>
      <w:r w:rsidRPr="004F30D6">
        <w:rPr>
          <w:rFonts w:ascii="Times New Roman" w:hAnsi="Times New Roman" w:cs="Times New Roman"/>
          <w:sz w:val="26"/>
          <w:szCs w:val="26"/>
        </w:rPr>
        <w:t xml:space="preserve"> thuộc thẩm quyền của TAND cấp tỉnh. Do đó trường hợp này TAND TP Nha Trang phải chuyển vụ kiện lên cho TAND tỉnh Khánh Hòa giải quyết mới đúng.</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Tuy nhiên, </w:t>
      </w:r>
      <w:proofErr w:type="gramStart"/>
      <w:r w:rsidRPr="004F30D6">
        <w:rPr>
          <w:rFonts w:ascii="Times New Roman" w:hAnsi="Times New Roman" w:cs="Times New Roman"/>
          <w:sz w:val="26"/>
          <w:szCs w:val="26"/>
        </w:rPr>
        <w:t>theo</w:t>
      </w:r>
      <w:proofErr w:type="gramEnd"/>
      <w:r w:rsidRPr="004F30D6">
        <w:rPr>
          <w:rFonts w:ascii="Times New Roman" w:hAnsi="Times New Roman" w:cs="Times New Roman"/>
          <w:sz w:val="26"/>
          <w:szCs w:val="26"/>
        </w:rPr>
        <w:t xml:space="preserve"> nhiều chuyên gia, việc tòa thụ lý giải quyết vụ kiện là sai, phải trả lại đơn khởi kiện có chữ ký của ông Điền. Vì </w:t>
      </w:r>
      <w:proofErr w:type="gramStart"/>
      <w:r w:rsidRPr="004F30D6">
        <w:rPr>
          <w:rFonts w:ascii="Times New Roman" w:hAnsi="Times New Roman" w:cs="Times New Roman"/>
          <w:sz w:val="26"/>
          <w:szCs w:val="26"/>
        </w:rPr>
        <w:t>theo</w:t>
      </w:r>
      <w:proofErr w:type="gramEnd"/>
      <w:r w:rsidRPr="004F30D6">
        <w:rPr>
          <w:rFonts w:ascii="Times New Roman" w:hAnsi="Times New Roman" w:cs="Times New Roman"/>
          <w:sz w:val="26"/>
          <w:szCs w:val="26"/>
        </w:rPr>
        <w:t xml:space="preserve"> Điều 5 BLTTDS (về quyền quyết định và tự định đoạt của đương sự) thì tòa chỉ thụ lý giải quyết vụ việc dân sự khi có đơn khởi kiện, đơn yêu cầu của đương sự và chỉ giải quyết trong phạm vi đơn khởi kiện, đơn yêu cầu đó.</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Mặt khác, đến thời điểm này, BLTTDS chưa cho phép người đại diện </w:t>
      </w:r>
      <w:proofErr w:type="gramStart"/>
      <w:r w:rsidRPr="004F30D6">
        <w:rPr>
          <w:rFonts w:ascii="Times New Roman" w:hAnsi="Times New Roman" w:cs="Times New Roman"/>
          <w:sz w:val="26"/>
          <w:szCs w:val="26"/>
        </w:rPr>
        <w:t>theo</w:t>
      </w:r>
      <w:proofErr w:type="gramEnd"/>
      <w:r w:rsidRPr="004F30D6">
        <w:rPr>
          <w:rFonts w:ascii="Times New Roman" w:hAnsi="Times New Roman" w:cs="Times New Roman"/>
          <w:sz w:val="26"/>
          <w:szCs w:val="26"/>
        </w:rPr>
        <w:t xml:space="preserve"> ủy quyền được quyền ký đơn khởi kiện. </w:t>
      </w:r>
      <w:proofErr w:type="gramStart"/>
      <w:r w:rsidRPr="004F30D6">
        <w:rPr>
          <w:rFonts w:ascii="Times New Roman" w:hAnsi="Times New Roman" w:cs="Times New Roman"/>
          <w:sz w:val="26"/>
          <w:szCs w:val="26"/>
        </w:rPr>
        <w:t>Tức là cá nhân không được quyền ủy quyền khởi kiện mà chỉ được quyền ủy quyền tham gia tố tụng.</w:t>
      </w:r>
      <w:proofErr w:type="gramEnd"/>
      <w:r w:rsidRPr="004F30D6">
        <w:rPr>
          <w:rFonts w:ascii="Times New Roman" w:hAnsi="Times New Roman" w:cs="Times New Roman"/>
          <w:sz w:val="26"/>
          <w:szCs w:val="26"/>
        </w:rPr>
        <w:t xml:space="preserve"> Cụ thể, Điều 189 BLTTDS 2015 quy định: Người khởi kiện là cá nhân thì phải có chữ ký hoặc điểm chỉ của người khởi kiện.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Trong quy định về mẫu đơn khởi kiện vụ án dân sự ban hành kèm theo Nghị quyết số 01 ngày 13-1-2017 của Hội đồng Thẩm phán TAND Tối cao cũng không cho phép người được ủy quyền ký đơn khởi kiện.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Trong vụ </w:t>
      </w:r>
      <w:proofErr w:type="gramStart"/>
      <w:r w:rsidRPr="004F30D6">
        <w:rPr>
          <w:rFonts w:ascii="Times New Roman" w:hAnsi="Times New Roman" w:cs="Times New Roman"/>
          <w:sz w:val="26"/>
          <w:szCs w:val="26"/>
        </w:rPr>
        <w:t>án</w:t>
      </w:r>
      <w:proofErr w:type="gramEnd"/>
      <w:r w:rsidRPr="004F30D6">
        <w:rPr>
          <w:rFonts w:ascii="Times New Roman" w:hAnsi="Times New Roman" w:cs="Times New Roman"/>
          <w:sz w:val="26"/>
          <w:szCs w:val="26"/>
        </w:rPr>
        <w:t xml:space="preserve"> này, ông Phương muốn khởi kiện ông N. thì đích thân ông phải ký tên hoặc điểm chỉ vào đơn kiện. Việc TAND TP Nha Trang thụ lý đơn khởi kiện ký tên ông Điền (với tư cách là người được ủy quyền) và xác định ông này là nguyên đơn là </w:t>
      </w:r>
      <w:proofErr w:type="gramStart"/>
      <w:r w:rsidRPr="004F30D6">
        <w:rPr>
          <w:rFonts w:ascii="Times New Roman" w:hAnsi="Times New Roman" w:cs="Times New Roman"/>
          <w:sz w:val="26"/>
          <w:szCs w:val="26"/>
        </w:rPr>
        <w:t>vi</w:t>
      </w:r>
      <w:proofErr w:type="gramEnd"/>
      <w:r w:rsidRPr="004F30D6">
        <w:rPr>
          <w:rFonts w:ascii="Times New Roman" w:hAnsi="Times New Roman" w:cs="Times New Roman"/>
          <w:sz w:val="26"/>
          <w:szCs w:val="26"/>
        </w:rPr>
        <w:t xml:space="preserve"> phạm thủ tục tố tụng. Tòa </w:t>
      </w:r>
      <w:proofErr w:type="gramStart"/>
      <w:r w:rsidRPr="004F30D6">
        <w:rPr>
          <w:rFonts w:ascii="Times New Roman" w:hAnsi="Times New Roman" w:cs="Times New Roman"/>
          <w:sz w:val="26"/>
          <w:szCs w:val="26"/>
        </w:rPr>
        <w:t>án</w:t>
      </w:r>
      <w:proofErr w:type="gramEnd"/>
      <w:r w:rsidRPr="004F30D6">
        <w:rPr>
          <w:rFonts w:ascii="Times New Roman" w:hAnsi="Times New Roman" w:cs="Times New Roman"/>
          <w:sz w:val="26"/>
          <w:szCs w:val="26"/>
        </w:rPr>
        <w:t xml:space="preserve"> phải đình chỉ vụ án và trả lại đơn khởi kiện với lý do người khởi kiện là ông Điền không có quyền khởi kiện.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Ai khởi kiện thì người đó ký hoặc điểm chỉ</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Ghi địa điểm làm đơn khởi kiện.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 xml:space="preserve">Ghi tên tòa </w:t>
      </w:r>
      <w:proofErr w:type="gramStart"/>
      <w:r w:rsidRPr="004F30D6">
        <w:rPr>
          <w:rFonts w:ascii="Times New Roman" w:hAnsi="Times New Roman" w:cs="Times New Roman"/>
          <w:sz w:val="26"/>
          <w:szCs w:val="26"/>
        </w:rPr>
        <w:t>án</w:t>
      </w:r>
      <w:proofErr w:type="gramEnd"/>
      <w:r w:rsidRPr="004F30D6">
        <w:rPr>
          <w:rFonts w:ascii="Times New Roman" w:hAnsi="Times New Roman" w:cs="Times New Roman"/>
          <w:sz w:val="26"/>
          <w:szCs w:val="26"/>
        </w:rPr>
        <w:t xml:space="preserve"> có thẩm quyền giải quyết vụ án; nếu là TAND cấp huyện, thì cần ghi rõ TAND huyện nào thuộc tỉnh, TP trực thuộc trung ương nào và địa chỉ của tòa án đó.</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lastRenderedPageBreak/>
        <w:t>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w:t>
      </w:r>
      <w:r>
        <w:rPr>
          <w:rStyle w:val="FootnoteReference"/>
          <w:rFonts w:ascii="Times New Roman" w:hAnsi="Times New Roman" w:cs="Times New Roman"/>
          <w:sz w:val="26"/>
          <w:szCs w:val="26"/>
        </w:rPr>
        <w:footnoteReference w:id="1"/>
      </w:r>
    </w:p>
    <w:sectPr w:rsidR="004F30D6" w:rsidRPr="004F3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79" w:rsidRDefault="00FF7779" w:rsidP="004F30D6">
      <w:pPr>
        <w:spacing w:after="0" w:line="240" w:lineRule="auto"/>
      </w:pPr>
      <w:r>
        <w:separator/>
      </w:r>
    </w:p>
  </w:endnote>
  <w:endnote w:type="continuationSeparator" w:id="0">
    <w:p w:rsidR="00FF7779" w:rsidRDefault="00FF7779" w:rsidP="004F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79" w:rsidRDefault="00FF7779" w:rsidP="004F30D6">
      <w:pPr>
        <w:spacing w:after="0" w:line="240" w:lineRule="auto"/>
      </w:pPr>
      <w:r>
        <w:separator/>
      </w:r>
    </w:p>
  </w:footnote>
  <w:footnote w:type="continuationSeparator" w:id="0">
    <w:p w:rsidR="00FF7779" w:rsidRDefault="00FF7779" w:rsidP="004F30D6">
      <w:pPr>
        <w:spacing w:after="0" w:line="240" w:lineRule="auto"/>
      </w:pPr>
      <w:r>
        <w:continuationSeparator/>
      </w:r>
    </w:p>
  </w:footnote>
  <w:footnote w:id="1">
    <w:p w:rsidR="004F30D6" w:rsidRDefault="004F30D6" w:rsidP="004F30D6">
      <w:pPr>
        <w:pStyle w:val="FootnoteText"/>
      </w:pPr>
      <w:r>
        <w:rPr>
          <w:rStyle w:val="FootnoteReference"/>
        </w:rPr>
        <w:footnoteRef/>
      </w:r>
      <w:r>
        <w:t xml:space="preserve"> </w:t>
      </w:r>
      <w:r>
        <w:t>(Trích hướng dẫn sử dụng mẫu đơn số</w:t>
      </w:r>
      <w:r>
        <w:t xml:space="preserve"> 23-DS, </w:t>
      </w:r>
      <w:r>
        <w:t>ban hành kèm theo Nghị quyết số</w:t>
      </w:r>
      <w:r>
        <w:t xml:space="preserve"> 01/2017 </w:t>
      </w:r>
      <w:r>
        <w:t>của Hội đồng Thẩm phán TAND Tối cao</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D6"/>
    <w:rsid w:val="004F30D6"/>
    <w:rsid w:val="00765205"/>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0D6"/>
    <w:rPr>
      <w:sz w:val="20"/>
      <w:szCs w:val="20"/>
    </w:rPr>
  </w:style>
  <w:style w:type="character" w:styleId="FootnoteReference">
    <w:name w:val="footnote reference"/>
    <w:basedOn w:val="DefaultParagraphFont"/>
    <w:uiPriority w:val="99"/>
    <w:semiHidden/>
    <w:unhideWhenUsed/>
    <w:rsid w:val="004F30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0D6"/>
    <w:rPr>
      <w:sz w:val="20"/>
      <w:szCs w:val="20"/>
    </w:rPr>
  </w:style>
  <w:style w:type="character" w:styleId="FootnoteReference">
    <w:name w:val="footnote reference"/>
    <w:basedOn w:val="DefaultParagraphFont"/>
    <w:uiPriority w:val="99"/>
    <w:semiHidden/>
    <w:unhideWhenUsed/>
    <w:rsid w:val="004F3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75CB-0F19-4DAA-B4FC-AEFEA910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AdminPV</cp:lastModifiedBy>
  <cp:revision>1</cp:revision>
  <dcterms:created xsi:type="dcterms:W3CDTF">2017-12-12T14:50:00Z</dcterms:created>
  <dcterms:modified xsi:type="dcterms:W3CDTF">2017-12-12T14:53:00Z</dcterms:modified>
</cp:coreProperties>
</file>